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68097A" w:rsidRDefault="0083442F" w:rsidP="0068097A">
      <w:pPr>
        <w:ind w:left="5664" w:firstLine="708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</w:t>
      </w:r>
      <w:r w:rsidR="00473198" w:rsidRPr="0068097A">
        <w:rPr>
          <w:rFonts w:ascii="Arial" w:hAnsi="Arial" w:cs="Arial"/>
          <w:b/>
          <w:sz w:val="28"/>
        </w:rPr>
        <w:t>/200</w:t>
      </w:r>
      <w:r w:rsidR="00694FF8" w:rsidRPr="0068097A">
        <w:rPr>
          <w:rFonts w:ascii="Arial" w:hAnsi="Arial" w:cs="Arial"/>
          <w:b/>
          <w:sz w:val="28"/>
        </w:rPr>
        <w:t>5</w:t>
      </w:r>
    </w:p>
    <w:p w:rsidR="005650A2" w:rsidRPr="0068097A" w:rsidRDefault="005650A2" w:rsidP="005650A2">
      <w:pPr>
        <w:jc w:val="center"/>
        <w:rPr>
          <w:rFonts w:ascii="Arial" w:hAnsi="Arial" w:cs="Arial"/>
          <w:b/>
        </w:rPr>
      </w:pPr>
      <w:r w:rsidRPr="0068097A">
        <w:rPr>
          <w:rFonts w:ascii="Arial" w:hAnsi="Arial" w:cs="Arial"/>
          <w:b/>
        </w:rPr>
        <w:t>Obecně závazná vyhláška</w:t>
      </w:r>
    </w:p>
    <w:p w:rsidR="005650A2" w:rsidRPr="0068097A" w:rsidRDefault="005650A2" w:rsidP="005650A2">
      <w:pPr>
        <w:jc w:val="center"/>
        <w:rPr>
          <w:rFonts w:ascii="Arial" w:hAnsi="Arial" w:cs="Arial"/>
          <w:b/>
        </w:rPr>
      </w:pPr>
      <w:r w:rsidRPr="0068097A">
        <w:rPr>
          <w:rFonts w:ascii="Arial" w:hAnsi="Arial" w:cs="Arial"/>
          <w:b/>
        </w:rPr>
        <w:t>Města Jablonce nad Nisou</w:t>
      </w:r>
    </w:p>
    <w:p w:rsidR="005650A2" w:rsidRDefault="005650A2" w:rsidP="005650A2">
      <w:pPr>
        <w:jc w:val="center"/>
        <w:rPr>
          <w:rFonts w:ascii="Bookman Old Style" w:hAnsi="Bookman Old Style"/>
          <w:bCs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Cs/>
        </w:rPr>
      </w:pPr>
      <w:r w:rsidRPr="0068097A">
        <w:rPr>
          <w:rFonts w:ascii="Arial" w:hAnsi="Arial" w:cs="Arial"/>
          <w:bCs/>
        </w:rPr>
        <w:t xml:space="preserve">kterou se mění a doplňuje </w:t>
      </w:r>
    </w:p>
    <w:p w:rsidR="005650A2" w:rsidRDefault="005650A2" w:rsidP="005650A2">
      <w:pPr>
        <w:jc w:val="center"/>
        <w:rPr>
          <w:rFonts w:ascii="Bookman Old Style" w:hAnsi="Bookman Old Style"/>
          <w:bCs/>
          <w:sz w:val="20"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68097A">
        <w:rPr>
          <w:rFonts w:ascii="Arial" w:hAnsi="Arial" w:cs="Arial"/>
          <w:b/>
          <w:sz w:val="28"/>
          <w:szCs w:val="28"/>
        </w:rPr>
        <w:t>Obecně závazná vyhláška</w:t>
      </w:r>
    </w:p>
    <w:p w:rsidR="005650A2" w:rsidRPr="0068097A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68097A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5650A2" w:rsidRDefault="005650A2" w:rsidP="005650A2">
      <w:pPr>
        <w:jc w:val="center"/>
        <w:rPr>
          <w:rFonts w:ascii="Bookman Old Style" w:hAnsi="Bookman Old Style"/>
          <w:bCs/>
          <w:sz w:val="20"/>
        </w:rPr>
      </w:pPr>
    </w:p>
    <w:p w:rsidR="005650A2" w:rsidRPr="0068097A" w:rsidRDefault="005650A2" w:rsidP="005650A2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68097A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5650A2" w:rsidRDefault="005650A2" w:rsidP="005650A2">
      <w:pPr>
        <w:rPr>
          <w:rFonts w:ascii="Bookman Old Style" w:hAnsi="Bookman Old Style"/>
          <w:sz w:val="22"/>
          <w:szCs w:val="22"/>
        </w:rPr>
      </w:pPr>
    </w:p>
    <w:p w:rsidR="005650A2" w:rsidRPr="00966D63" w:rsidRDefault="005650A2" w:rsidP="005650A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Zastupitelstvo města Jabl</w:t>
      </w:r>
      <w:r w:rsidR="00473198" w:rsidRPr="00966D63">
        <w:rPr>
          <w:rFonts w:ascii="Arial" w:hAnsi="Arial" w:cs="Arial"/>
          <w:sz w:val="20"/>
          <w:szCs w:val="20"/>
        </w:rPr>
        <w:t xml:space="preserve">once nad Nisou se dne </w:t>
      </w:r>
      <w:r w:rsidR="0083442F" w:rsidRPr="00966D63">
        <w:rPr>
          <w:rFonts w:ascii="Arial" w:hAnsi="Arial" w:cs="Arial"/>
          <w:sz w:val="20"/>
          <w:szCs w:val="20"/>
        </w:rPr>
        <w:t>6</w:t>
      </w:r>
      <w:r w:rsidR="00694FF8" w:rsidRPr="00966D63">
        <w:rPr>
          <w:rFonts w:ascii="Arial" w:hAnsi="Arial" w:cs="Arial"/>
          <w:sz w:val="20"/>
          <w:szCs w:val="20"/>
        </w:rPr>
        <w:t>.</w:t>
      </w:r>
      <w:r w:rsidR="00473198" w:rsidRPr="00966D63">
        <w:rPr>
          <w:rFonts w:ascii="Arial" w:hAnsi="Arial" w:cs="Arial"/>
          <w:sz w:val="20"/>
          <w:szCs w:val="20"/>
        </w:rPr>
        <w:t xml:space="preserve"> </w:t>
      </w:r>
      <w:r w:rsidR="00F11420" w:rsidRPr="00966D63">
        <w:rPr>
          <w:rFonts w:ascii="Arial" w:hAnsi="Arial" w:cs="Arial"/>
          <w:sz w:val="20"/>
          <w:szCs w:val="20"/>
        </w:rPr>
        <w:t>ří</w:t>
      </w:r>
      <w:r w:rsidR="0083442F" w:rsidRPr="00966D63">
        <w:rPr>
          <w:rFonts w:ascii="Arial" w:hAnsi="Arial" w:cs="Arial"/>
          <w:sz w:val="20"/>
          <w:szCs w:val="20"/>
        </w:rPr>
        <w:t>jna</w:t>
      </w:r>
      <w:r w:rsidR="00866747" w:rsidRPr="00966D63">
        <w:rPr>
          <w:rFonts w:ascii="Arial" w:hAnsi="Arial" w:cs="Arial"/>
          <w:sz w:val="20"/>
          <w:szCs w:val="20"/>
        </w:rPr>
        <w:t xml:space="preserve"> 20</w:t>
      </w:r>
      <w:r w:rsidR="00473198" w:rsidRPr="00966D63">
        <w:rPr>
          <w:rFonts w:ascii="Arial" w:hAnsi="Arial" w:cs="Arial"/>
          <w:sz w:val="20"/>
          <w:szCs w:val="20"/>
        </w:rPr>
        <w:t>0</w:t>
      </w:r>
      <w:r w:rsidR="00694FF8" w:rsidRPr="00966D63">
        <w:rPr>
          <w:rFonts w:ascii="Arial" w:hAnsi="Arial" w:cs="Arial"/>
          <w:sz w:val="20"/>
          <w:szCs w:val="20"/>
        </w:rPr>
        <w:t>5</w:t>
      </w:r>
      <w:r w:rsidRPr="00966D63">
        <w:rPr>
          <w:rFonts w:ascii="Arial" w:hAnsi="Arial" w:cs="Arial"/>
          <w:sz w:val="20"/>
          <w:szCs w:val="20"/>
        </w:rPr>
        <w:t xml:space="preserve"> usneslo vydat podle §</w:t>
      </w:r>
      <w:r w:rsidR="00866747" w:rsidRPr="00966D63">
        <w:rPr>
          <w:rFonts w:ascii="Arial" w:hAnsi="Arial" w:cs="Arial"/>
          <w:sz w:val="20"/>
          <w:szCs w:val="20"/>
        </w:rPr>
        <w:t> </w:t>
      </w:r>
      <w:r w:rsidRPr="00966D63">
        <w:rPr>
          <w:rFonts w:ascii="Arial" w:hAnsi="Arial" w:cs="Arial"/>
          <w:sz w:val="20"/>
          <w:szCs w:val="20"/>
        </w:rPr>
        <w:t>84 odst. 2, písm. i) zákona č. 128/2000 Sb</w:t>
      </w:r>
      <w:r w:rsidR="001C0A99" w:rsidRPr="00966D63">
        <w:rPr>
          <w:rFonts w:ascii="Arial" w:hAnsi="Arial" w:cs="Arial"/>
          <w:sz w:val="20"/>
          <w:szCs w:val="20"/>
        </w:rPr>
        <w:t>.</w:t>
      </w:r>
      <w:r w:rsidRPr="00966D63">
        <w:rPr>
          <w:rFonts w:ascii="Arial" w:hAnsi="Arial" w:cs="Arial"/>
          <w:sz w:val="20"/>
          <w:szCs w:val="20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1C0A99" w:rsidRPr="00966D63" w:rsidRDefault="001C0A99" w:rsidP="001C0A99">
      <w:pPr>
        <w:rPr>
          <w:rFonts w:ascii="Arial" w:hAnsi="Arial" w:cs="Arial"/>
          <w:sz w:val="20"/>
          <w:szCs w:val="20"/>
        </w:rPr>
      </w:pPr>
    </w:p>
    <w:p w:rsidR="001C0A99" w:rsidRPr="00966D63" w:rsidRDefault="001C0A99" w:rsidP="001C0A99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66D63">
        <w:rPr>
          <w:rFonts w:ascii="Arial" w:hAnsi="Arial" w:cs="Arial"/>
          <w:b/>
          <w:snapToGrid w:val="0"/>
          <w:sz w:val="20"/>
          <w:szCs w:val="20"/>
        </w:rPr>
        <w:t>Článek 1</w:t>
      </w:r>
    </w:p>
    <w:p w:rsidR="001C0A99" w:rsidRPr="00966D63" w:rsidRDefault="001C0A99" w:rsidP="001C0A9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Obecně závazná vyhláška Města Jablonce nad Nisou č. 5/</w:t>
      </w:r>
      <w:proofErr w:type="gramStart"/>
      <w:r w:rsidRPr="00966D63">
        <w:rPr>
          <w:rFonts w:ascii="Arial" w:hAnsi="Arial" w:cs="Arial"/>
          <w:sz w:val="20"/>
          <w:szCs w:val="20"/>
        </w:rPr>
        <w:t>2002  o</w:t>
      </w:r>
      <w:proofErr w:type="gramEnd"/>
      <w:r w:rsidRPr="00966D63">
        <w:rPr>
          <w:rFonts w:ascii="Arial" w:hAnsi="Arial" w:cs="Arial"/>
          <w:sz w:val="20"/>
          <w:szCs w:val="20"/>
        </w:rPr>
        <w:t xml:space="preserve"> závazných částech územního plánu města Jablonce nad Nisou, ve znění obecně závazné vyhlášky č. 7/2003, 1/2004 a 2/2004, 3/2004, 4/2004, 10/2004,1/2005, 6/2005 se mění a doplňuje takto:</w:t>
      </w:r>
    </w:p>
    <w:p w:rsidR="001C0A99" w:rsidRPr="00966D63" w:rsidRDefault="001C0A99" w:rsidP="001C0A99">
      <w:pPr>
        <w:rPr>
          <w:rFonts w:ascii="Arial" w:hAnsi="Arial" w:cs="Arial"/>
          <w:sz w:val="20"/>
          <w:szCs w:val="20"/>
        </w:rPr>
      </w:pPr>
    </w:p>
    <w:p w:rsidR="001C0A99" w:rsidRPr="00966D63" w:rsidRDefault="001C0A99" w:rsidP="001C0A99">
      <w:pPr>
        <w:rPr>
          <w:rFonts w:ascii="Arial" w:hAnsi="Arial" w:cs="Arial"/>
          <w:snapToGrid w:val="0"/>
          <w:sz w:val="20"/>
          <w:szCs w:val="20"/>
        </w:rPr>
      </w:pPr>
      <w:r w:rsidRPr="00966D63">
        <w:rPr>
          <w:rFonts w:ascii="Arial" w:hAnsi="Arial" w:cs="Arial"/>
          <w:snapToGrid w:val="0"/>
          <w:sz w:val="20"/>
          <w:szCs w:val="20"/>
        </w:rPr>
        <w:t>1.</w:t>
      </w:r>
      <w:r w:rsidRPr="00966D63">
        <w:rPr>
          <w:rFonts w:ascii="Arial" w:hAnsi="Arial" w:cs="Arial"/>
          <w:b/>
          <w:snapToGrid w:val="0"/>
          <w:sz w:val="20"/>
          <w:szCs w:val="20"/>
        </w:rPr>
        <w:t xml:space="preserve"> V článku 1 „Účel vyhlášky</w:t>
      </w:r>
      <w:proofErr w:type="gramStart"/>
      <w:r w:rsidRPr="00966D63">
        <w:rPr>
          <w:rFonts w:ascii="Arial" w:hAnsi="Arial" w:cs="Arial"/>
          <w:b/>
          <w:snapToGrid w:val="0"/>
          <w:sz w:val="20"/>
          <w:szCs w:val="20"/>
        </w:rPr>
        <w:t xml:space="preserve">“  </w:t>
      </w:r>
      <w:r w:rsidRPr="00966D63">
        <w:rPr>
          <w:rFonts w:ascii="Arial" w:hAnsi="Arial" w:cs="Arial"/>
          <w:snapToGrid w:val="0"/>
          <w:sz w:val="20"/>
          <w:szCs w:val="20"/>
        </w:rPr>
        <w:t>-</w:t>
      </w:r>
      <w:proofErr w:type="gramEnd"/>
      <w:r w:rsidRPr="00966D63">
        <w:rPr>
          <w:rFonts w:ascii="Arial" w:hAnsi="Arial" w:cs="Arial"/>
          <w:snapToGrid w:val="0"/>
          <w:sz w:val="20"/>
          <w:szCs w:val="20"/>
        </w:rPr>
        <w:t xml:space="preserve"> doplňují se nově odstavce 16),17),18) tohoto znění:</w:t>
      </w:r>
    </w:p>
    <w:p w:rsidR="001C0A99" w:rsidRPr="00966D63" w:rsidRDefault="001C0A99" w:rsidP="001C0A99">
      <w:pPr>
        <w:ind w:left="18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„16)   Vyhláška vyhlašuje IX.a) změnu územního plánu města.</w:t>
      </w:r>
    </w:p>
    <w:p w:rsidR="001C0A99" w:rsidRPr="00966D63" w:rsidRDefault="001C0A99" w:rsidP="001C0A99">
      <w:pPr>
        <w:ind w:left="18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 xml:space="preserve"> 17)   Vyhláška vyhlašuje XI. změnu územního plánu města.</w:t>
      </w:r>
    </w:p>
    <w:p w:rsidR="001C0A99" w:rsidRPr="00966D63" w:rsidRDefault="001C0A99" w:rsidP="001C0A99">
      <w:pPr>
        <w:ind w:left="18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 xml:space="preserve"> 18)   Vyhláška vyhlašuje XII. změnu územního plánu města.“</w:t>
      </w:r>
    </w:p>
    <w:p w:rsidR="001C0A99" w:rsidRPr="00966D63" w:rsidRDefault="001C0A99" w:rsidP="001C0A99">
      <w:pPr>
        <w:ind w:left="180"/>
        <w:jc w:val="both"/>
        <w:rPr>
          <w:rFonts w:ascii="Arial" w:hAnsi="Arial" w:cs="Arial"/>
          <w:sz w:val="20"/>
          <w:szCs w:val="20"/>
        </w:rPr>
      </w:pPr>
    </w:p>
    <w:p w:rsidR="001C0A99" w:rsidRPr="00966D63" w:rsidRDefault="001C0A99" w:rsidP="001C0A9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 xml:space="preserve">2. </w:t>
      </w:r>
      <w:r w:rsidRPr="00966D63">
        <w:rPr>
          <w:rFonts w:ascii="Arial" w:hAnsi="Arial" w:cs="Arial"/>
          <w:b/>
          <w:sz w:val="20"/>
          <w:szCs w:val="20"/>
        </w:rPr>
        <w:t>V </w:t>
      </w:r>
      <w:proofErr w:type="gramStart"/>
      <w:r w:rsidRPr="00966D63">
        <w:rPr>
          <w:rFonts w:ascii="Arial" w:hAnsi="Arial" w:cs="Arial"/>
          <w:b/>
          <w:sz w:val="20"/>
          <w:szCs w:val="20"/>
        </w:rPr>
        <w:t>Příloze  vyhlášky</w:t>
      </w:r>
      <w:proofErr w:type="gramEnd"/>
      <w:r w:rsidRPr="00966D63">
        <w:rPr>
          <w:rFonts w:ascii="Arial" w:hAnsi="Arial" w:cs="Arial"/>
          <w:b/>
          <w:sz w:val="20"/>
          <w:szCs w:val="20"/>
        </w:rPr>
        <w:t xml:space="preserve"> „Závazné regulativy“, oddíl IV. „Veřejně-prospěšné stavby“</w:t>
      </w:r>
      <w:r w:rsidRPr="00966D63">
        <w:rPr>
          <w:rFonts w:ascii="Arial" w:hAnsi="Arial" w:cs="Arial"/>
          <w:sz w:val="20"/>
          <w:szCs w:val="20"/>
        </w:rPr>
        <w:t xml:space="preserve">  </w:t>
      </w:r>
    </w:p>
    <w:p w:rsidR="001C0A99" w:rsidRPr="00966D63" w:rsidRDefault="001C0A99" w:rsidP="001C0A99">
      <w:pPr>
        <w:ind w:left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a) se doplňuje nový bod:</w:t>
      </w:r>
    </w:p>
    <w:p w:rsidR="001C0A99" w:rsidRPr="00966D63" w:rsidRDefault="001C0A99" w:rsidP="001C0A99">
      <w:pPr>
        <w:ind w:left="54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„58 - severní tangenta v </w:t>
      </w:r>
      <w:proofErr w:type="gramStart"/>
      <w:r w:rsidRPr="00966D63">
        <w:rPr>
          <w:rFonts w:ascii="Arial" w:hAnsi="Arial" w:cs="Arial"/>
          <w:sz w:val="20"/>
          <w:szCs w:val="20"/>
        </w:rPr>
        <w:t>úseku  od</w:t>
      </w:r>
      <w:proofErr w:type="gramEnd"/>
      <w:r w:rsidRPr="00966D63">
        <w:rPr>
          <w:rFonts w:ascii="Arial" w:hAnsi="Arial" w:cs="Arial"/>
          <w:sz w:val="20"/>
          <w:szCs w:val="20"/>
        </w:rPr>
        <w:t xml:space="preserve"> křižovatky Palackého - Pod Přehradou po křižovatku Chelčického - Podhorská“</w:t>
      </w:r>
    </w:p>
    <w:p w:rsidR="001C0A99" w:rsidRPr="00966D63" w:rsidRDefault="001C0A99" w:rsidP="001C0A99">
      <w:pPr>
        <w:ind w:left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b) vypouští se bod:</w:t>
      </w:r>
    </w:p>
    <w:p w:rsidR="001C0A99" w:rsidRPr="00966D63" w:rsidRDefault="001C0A99" w:rsidP="001C0A99">
      <w:pPr>
        <w:ind w:left="54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 xml:space="preserve"> „45 - </w:t>
      </w:r>
      <w:proofErr w:type="gramStart"/>
      <w:r w:rsidRPr="00966D63">
        <w:rPr>
          <w:rFonts w:ascii="Arial" w:hAnsi="Arial" w:cs="Arial"/>
          <w:sz w:val="20"/>
          <w:szCs w:val="20"/>
        </w:rPr>
        <w:t>stavba  komunikačního</w:t>
      </w:r>
      <w:proofErr w:type="gramEnd"/>
      <w:r w:rsidRPr="00966D63">
        <w:rPr>
          <w:rFonts w:ascii="Arial" w:hAnsi="Arial" w:cs="Arial"/>
          <w:sz w:val="20"/>
          <w:szCs w:val="20"/>
        </w:rPr>
        <w:t xml:space="preserve"> spojení Liaz, Ostrý roh - Janovská“ </w:t>
      </w:r>
    </w:p>
    <w:p w:rsidR="001C0A99" w:rsidRPr="00966D63" w:rsidRDefault="001C0A99" w:rsidP="001C0A99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1C0A99" w:rsidRPr="00966D63" w:rsidRDefault="001C0A99" w:rsidP="001C0A9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 xml:space="preserve">3. </w:t>
      </w:r>
      <w:r w:rsidRPr="00966D63">
        <w:rPr>
          <w:rFonts w:ascii="Arial" w:hAnsi="Arial" w:cs="Arial"/>
          <w:b/>
          <w:sz w:val="20"/>
          <w:szCs w:val="20"/>
        </w:rPr>
        <w:t>V příloze vyhlášky „Závazné regulativy“, oddíl III. „Části území - bloky“ bod 3) „Podrobný popis“ podbod 38. „VD - Lehká drobná výroba, výrobní a nevýrobní služby, skladové a prodejní areály</w:t>
      </w:r>
      <w:proofErr w:type="gramStart"/>
      <w:r w:rsidRPr="00966D63">
        <w:rPr>
          <w:rFonts w:ascii="Arial" w:hAnsi="Arial" w:cs="Arial"/>
          <w:b/>
          <w:sz w:val="20"/>
          <w:szCs w:val="20"/>
        </w:rPr>
        <w:t>“</w:t>
      </w:r>
      <w:r w:rsidRPr="00966D63">
        <w:rPr>
          <w:rFonts w:ascii="Arial" w:hAnsi="Arial" w:cs="Arial"/>
          <w:sz w:val="20"/>
          <w:szCs w:val="20"/>
        </w:rPr>
        <w:t xml:space="preserve">  se</w:t>
      </w:r>
      <w:proofErr w:type="gramEnd"/>
      <w:r w:rsidRPr="00966D63">
        <w:rPr>
          <w:rFonts w:ascii="Arial" w:hAnsi="Arial" w:cs="Arial"/>
          <w:sz w:val="20"/>
          <w:szCs w:val="20"/>
        </w:rPr>
        <w:t xml:space="preserve"> doplňuje o text:</w:t>
      </w:r>
    </w:p>
    <w:p w:rsidR="001C0A99" w:rsidRPr="00966D63" w:rsidRDefault="001C0A99" w:rsidP="001C0A99">
      <w:pPr>
        <w:ind w:left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„Doplnění závazných regulativů:</w:t>
      </w:r>
    </w:p>
    <w:p w:rsidR="001C0A99" w:rsidRPr="00966D63" w:rsidRDefault="001C0A99" w:rsidP="001C0A99">
      <w:pPr>
        <w:ind w:left="360"/>
        <w:jc w:val="both"/>
        <w:rPr>
          <w:rFonts w:ascii="Arial" w:hAnsi="Arial" w:cs="Arial"/>
          <w:sz w:val="20"/>
          <w:szCs w:val="20"/>
        </w:rPr>
      </w:pPr>
      <w:r w:rsidRPr="00966D63">
        <w:rPr>
          <w:rFonts w:ascii="Arial" w:hAnsi="Arial" w:cs="Arial"/>
          <w:sz w:val="20"/>
          <w:szCs w:val="20"/>
        </w:rPr>
        <w:t>1. Na pozemku pčk. 266/5 v k.ú. Rýnovice se připouští výstavba penzionu“</w:t>
      </w:r>
    </w:p>
    <w:p w:rsidR="001C0A99" w:rsidRPr="00966D63" w:rsidRDefault="001C0A99" w:rsidP="001C0A99">
      <w:pPr>
        <w:jc w:val="center"/>
        <w:rPr>
          <w:rFonts w:ascii="Bookman Old Style" w:hAnsi="Bookman Old Style"/>
          <w:b/>
          <w:snapToGrid w:val="0"/>
          <w:sz w:val="20"/>
          <w:szCs w:val="20"/>
        </w:rPr>
      </w:pPr>
    </w:p>
    <w:p w:rsidR="005650A2" w:rsidRPr="00966D63" w:rsidRDefault="005650A2" w:rsidP="005650A2">
      <w:pPr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66D63">
        <w:rPr>
          <w:rFonts w:ascii="Arial" w:hAnsi="Arial" w:cs="Arial"/>
          <w:b/>
          <w:snapToGrid w:val="0"/>
          <w:sz w:val="20"/>
          <w:szCs w:val="20"/>
        </w:rPr>
        <w:t xml:space="preserve">Článek </w:t>
      </w:r>
      <w:r w:rsidR="000C68BE" w:rsidRPr="00966D63">
        <w:rPr>
          <w:rFonts w:ascii="Arial" w:hAnsi="Arial" w:cs="Arial"/>
          <w:b/>
          <w:snapToGrid w:val="0"/>
          <w:sz w:val="20"/>
          <w:szCs w:val="20"/>
        </w:rPr>
        <w:t>2</w:t>
      </w:r>
    </w:p>
    <w:p w:rsidR="005650A2" w:rsidRPr="00966D63" w:rsidRDefault="005650A2" w:rsidP="005650A2">
      <w:pPr>
        <w:ind w:firstLine="708"/>
        <w:jc w:val="both"/>
        <w:rPr>
          <w:rFonts w:ascii="Arial" w:hAnsi="Arial" w:cs="Arial"/>
          <w:snapToGrid w:val="0"/>
          <w:sz w:val="20"/>
          <w:szCs w:val="20"/>
        </w:rPr>
      </w:pPr>
      <w:r w:rsidRPr="00966D63">
        <w:rPr>
          <w:rFonts w:ascii="Arial" w:hAnsi="Arial" w:cs="Arial"/>
          <w:snapToGrid w:val="0"/>
          <w:sz w:val="20"/>
          <w:szCs w:val="20"/>
        </w:rPr>
        <w:t xml:space="preserve">Tato obecně závazná vyhláška nabývá účinnosti 15. dnem následujícím po </w:t>
      </w:r>
      <w:proofErr w:type="gramStart"/>
      <w:r w:rsidRPr="00966D63">
        <w:rPr>
          <w:rFonts w:ascii="Arial" w:hAnsi="Arial" w:cs="Arial"/>
          <w:snapToGrid w:val="0"/>
          <w:sz w:val="20"/>
          <w:szCs w:val="20"/>
        </w:rPr>
        <w:t>dni  jejího</w:t>
      </w:r>
      <w:proofErr w:type="gramEnd"/>
      <w:r w:rsidRPr="00966D63">
        <w:rPr>
          <w:rFonts w:ascii="Arial" w:hAnsi="Arial" w:cs="Arial"/>
          <w:snapToGrid w:val="0"/>
          <w:sz w:val="20"/>
          <w:szCs w:val="20"/>
        </w:rPr>
        <w:t xml:space="preserve"> vyhlášení na úřední desce Městského úřadu Jablonec nad Nisou.</w:t>
      </w:r>
    </w:p>
    <w:p w:rsidR="005650A2" w:rsidRPr="00966D63" w:rsidRDefault="005650A2" w:rsidP="005650A2">
      <w:pPr>
        <w:rPr>
          <w:rFonts w:ascii="Arial" w:hAnsi="Arial" w:cs="Arial"/>
          <w:sz w:val="20"/>
          <w:szCs w:val="20"/>
        </w:rPr>
      </w:pPr>
    </w:p>
    <w:p w:rsidR="0068097A" w:rsidRPr="00966D63" w:rsidRDefault="0068097A" w:rsidP="0068097A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RNDr. Jiří Čeřovský</w:t>
      </w: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starosta města</w:t>
      </w: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……………………………..</w:t>
      </w: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Mgr. Petr Karásek</w:t>
      </w:r>
    </w:p>
    <w:p w:rsidR="0068097A" w:rsidRPr="00966D63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966D63">
        <w:rPr>
          <w:rFonts w:ascii="Arial" w:hAnsi="Arial" w:cs="Arial"/>
          <w:color w:val="000000"/>
          <w:sz w:val="20"/>
          <w:szCs w:val="20"/>
        </w:rPr>
        <w:tab/>
        <w:t>místostarosta města</w:t>
      </w: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E3645C">
        <w:rPr>
          <w:rFonts w:ascii="Arial" w:hAnsi="Arial" w:cs="Arial"/>
          <w:sz w:val="16"/>
          <w:szCs w:val="16"/>
        </w:rPr>
        <w:t>na  2</w:t>
      </w:r>
      <w:r w:rsidR="00866747">
        <w:rPr>
          <w:rFonts w:ascii="Arial" w:hAnsi="Arial" w:cs="Arial"/>
          <w:sz w:val="16"/>
          <w:szCs w:val="16"/>
        </w:rPr>
        <w:t>7</w:t>
      </w:r>
      <w:r w:rsidRPr="00E3645C">
        <w:rPr>
          <w:rFonts w:ascii="Arial" w:hAnsi="Arial" w:cs="Arial"/>
          <w:sz w:val="16"/>
          <w:szCs w:val="16"/>
        </w:rPr>
        <w:t>.</w:t>
      </w:r>
      <w:proofErr w:type="gramEnd"/>
      <w:r w:rsidRPr="00E3645C">
        <w:rPr>
          <w:rFonts w:ascii="Arial" w:hAnsi="Arial" w:cs="Arial"/>
          <w:sz w:val="16"/>
          <w:szCs w:val="16"/>
        </w:rPr>
        <w:t xml:space="preserve"> zasedání ZM dne </w:t>
      </w:r>
      <w:r w:rsidR="00866747">
        <w:rPr>
          <w:rFonts w:ascii="Arial" w:hAnsi="Arial" w:cs="Arial"/>
          <w:sz w:val="16"/>
          <w:szCs w:val="16"/>
        </w:rPr>
        <w:t>6</w:t>
      </w:r>
      <w:r w:rsidRPr="00E3645C">
        <w:rPr>
          <w:rFonts w:ascii="Arial" w:hAnsi="Arial" w:cs="Arial"/>
          <w:sz w:val="16"/>
          <w:szCs w:val="16"/>
        </w:rPr>
        <w:t>.</w:t>
      </w:r>
      <w:r w:rsidR="00866747">
        <w:rPr>
          <w:rFonts w:ascii="Arial" w:hAnsi="Arial" w:cs="Arial"/>
          <w:sz w:val="16"/>
          <w:szCs w:val="16"/>
        </w:rPr>
        <w:t>10</w:t>
      </w:r>
      <w:r w:rsidRPr="00E3645C">
        <w:rPr>
          <w:rFonts w:ascii="Arial" w:hAnsi="Arial" w:cs="Arial"/>
          <w:sz w:val="16"/>
          <w:szCs w:val="16"/>
        </w:rPr>
        <w:t>.2005</w:t>
      </w:r>
    </w:p>
    <w:p w:rsidR="0068097A" w:rsidRPr="00E3645C" w:rsidRDefault="0068097A" w:rsidP="0068097A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             a nabývá </w:t>
      </w:r>
      <w:r w:rsidRPr="00E3645C">
        <w:rPr>
          <w:rFonts w:ascii="Arial" w:hAnsi="Arial" w:cs="Arial"/>
          <w:b/>
          <w:sz w:val="16"/>
          <w:szCs w:val="16"/>
        </w:rPr>
        <w:t xml:space="preserve">účinnosti </w:t>
      </w:r>
      <w:r w:rsidR="00211377">
        <w:rPr>
          <w:rFonts w:ascii="Arial" w:hAnsi="Arial" w:cs="Arial"/>
          <w:b/>
          <w:sz w:val="16"/>
          <w:szCs w:val="16"/>
        </w:rPr>
        <w:t>28.10.2005</w:t>
      </w:r>
    </w:p>
    <w:p w:rsidR="0068097A" w:rsidRDefault="0068097A" w:rsidP="0068097A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(vyvěšeno na úřední desce </w:t>
      </w:r>
      <w:r w:rsidR="00211377">
        <w:rPr>
          <w:rFonts w:ascii="Arial" w:hAnsi="Arial" w:cs="Arial"/>
          <w:sz w:val="16"/>
          <w:szCs w:val="16"/>
        </w:rPr>
        <w:t>13.10.-31.10.2005)</w:t>
      </w:r>
    </w:p>
    <w:sectPr w:rsidR="0068097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1794" w:rsidRDefault="00891794">
      <w:r>
        <w:separator/>
      </w:r>
    </w:p>
  </w:endnote>
  <w:endnote w:type="continuationSeparator" w:id="0">
    <w:p w:rsidR="00891794" w:rsidRDefault="0089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097A" w:rsidRDefault="006809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68097A" w:rsidRDefault="006809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097A" w:rsidRDefault="006809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377">
      <w:rPr>
        <w:rStyle w:val="slostrnky"/>
        <w:noProof/>
      </w:rPr>
      <w:t>1</w:t>
    </w:r>
    <w:r>
      <w:rPr>
        <w:rStyle w:val="slostrnky"/>
      </w:rPr>
      <w:fldChar w:fldCharType="end"/>
    </w:r>
  </w:p>
  <w:p w:rsidR="0068097A" w:rsidRDefault="0068097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1794" w:rsidRDefault="00891794">
      <w:r>
        <w:separator/>
      </w:r>
    </w:p>
  </w:footnote>
  <w:footnote w:type="continuationSeparator" w:id="0">
    <w:p w:rsidR="00891794" w:rsidRDefault="0089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669058">
    <w:abstractNumId w:val="8"/>
  </w:num>
  <w:num w:numId="2" w16cid:durableId="1586918756">
    <w:abstractNumId w:val="0"/>
  </w:num>
  <w:num w:numId="3" w16cid:durableId="1044982329">
    <w:abstractNumId w:val="6"/>
  </w:num>
  <w:num w:numId="4" w16cid:durableId="282346387">
    <w:abstractNumId w:val="3"/>
  </w:num>
  <w:num w:numId="5" w16cid:durableId="369845174">
    <w:abstractNumId w:val="2"/>
  </w:num>
  <w:num w:numId="6" w16cid:durableId="154566626">
    <w:abstractNumId w:val="1"/>
  </w:num>
  <w:num w:numId="7" w16cid:durableId="1757435098">
    <w:abstractNumId w:val="5"/>
  </w:num>
  <w:num w:numId="8" w16cid:durableId="1865825123">
    <w:abstractNumId w:val="7"/>
  </w:num>
  <w:num w:numId="9" w16cid:durableId="253174093">
    <w:abstractNumId w:val="9"/>
  </w:num>
  <w:num w:numId="10" w16cid:durableId="1158571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37C1E"/>
    <w:rsid w:val="00042B83"/>
    <w:rsid w:val="00043114"/>
    <w:rsid w:val="00095DB7"/>
    <w:rsid w:val="000B0A34"/>
    <w:rsid w:val="000C68BE"/>
    <w:rsid w:val="00166620"/>
    <w:rsid w:val="00185268"/>
    <w:rsid w:val="00191098"/>
    <w:rsid w:val="0019707F"/>
    <w:rsid w:val="001C0A99"/>
    <w:rsid w:val="001D08C6"/>
    <w:rsid w:val="001F5317"/>
    <w:rsid w:val="00211377"/>
    <w:rsid w:val="002160A2"/>
    <w:rsid w:val="00256B68"/>
    <w:rsid w:val="00257201"/>
    <w:rsid w:val="002673F3"/>
    <w:rsid w:val="0027314B"/>
    <w:rsid w:val="00277BC8"/>
    <w:rsid w:val="00296169"/>
    <w:rsid w:val="00297452"/>
    <w:rsid w:val="002B621E"/>
    <w:rsid w:val="003063E8"/>
    <w:rsid w:val="00343F92"/>
    <w:rsid w:val="00351033"/>
    <w:rsid w:val="00357672"/>
    <w:rsid w:val="00395051"/>
    <w:rsid w:val="003C15E9"/>
    <w:rsid w:val="003F12FA"/>
    <w:rsid w:val="00413485"/>
    <w:rsid w:val="00427FA2"/>
    <w:rsid w:val="00431058"/>
    <w:rsid w:val="00473198"/>
    <w:rsid w:val="00477EBA"/>
    <w:rsid w:val="004949F1"/>
    <w:rsid w:val="004B415D"/>
    <w:rsid w:val="00532A40"/>
    <w:rsid w:val="00547241"/>
    <w:rsid w:val="005650A2"/>
    <w:rsid w:val="005E5F18"/>
    <w:rsid w:val="00602147"/>
    <w:rsid w:val="006450E9"/>
    <w:rsid w:val="00657780"/>
    <w:rsid w:val="0068097A"/>
    <w:rsid w:val="00686902"/>
    <w:rsid w:val="00694FF8"/>
    <w:rsid w:val="00721DF2"/>
    <w:rsid w:val="00723234"/>
    <w:rsid w:val="0075348B"/>
    <w:rsid w:val="007545A2"/>
    <w:rsid w:val="00756F37"/>
    <w:rsid w:val="007C2375"/>
    <w:rsid w:val="0082233C"/>
    <w:rsid w:val="0083442F"/>
    <w:rsid w:val="00866747"/>
    <w:rsid w:val="008672E9"/>
    <w:rsid w:val="00871E42"/>
    <w:rsid w:val="00891794"/>
    <w:rsid w:val="008D6D5C"/>
    <w:rsid w:val="008E4A42"/>
    <w:rsid w:val="00923DCB"/>
    <w:rsid w:val="00966D63"/>
    <w:rsid w:val="00A5703F"/>
    <w:rsid w:val="00AC415F"/>
    <w:rsid w:val="00AE38F1"/>
    <w:rsid w:val="00BF5E86"/>
    <w:rsid w:val="00C21D66"/>
    <w:rsid w:val="00C225D6"/>
    <w:rsid w:val="00C81EF1"/>
    <w:rsid w:val="00D17E6A"/>
    <w:rsid w:val="00D260F8"/>
    <w:rsid w:val="00D27327"/>
    <w:rsid w:val="00D564A7"/>
    <w:rsid w:val="00DB5CE6"/>
    <w:rsid w:val="00DF1460"/>
    <w:rsid w:val="00E33002"/>
    <w:rsid w:val="00E54857"/>
    <w:rsid w:val="00E56B1F"/>
    <w:rsid w:val="00E64991"/>
    <w:rsid w:val="00EA500B"/>
    <w:rsid w:val="00EA6B64"/>
    <w:rsid w:val="00EB5F75"/>
    <w:rsid w:val="00EC494D"/>
    <w:rsid w:val="00ED4B9C"/>
    <w:rsid w:val="00F11420"/>
    <w:rsid w:val="00F7003F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9E5478-14BA-4A05-BCB8-D17AC760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C3E34-1B30-4BBF-9A21-E55DB1A62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84D57-D3A1-41CC-ADCC-78A3AD337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C4634A-2870-4DB8-A8F9-E42C5D217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2005-06-21T05:40:00Z</cp:lastPrinted>
  <dcterms:created xsi:type="dcterms:W3CDTF">2024-12-19T09:16:00Z</dcterms:created>
  <dcterms:modified xsi:type="dcterms:W3CDTF">2024-12-19T09:16:00Z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