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1C05B" w14:textId="77777777" w:rsidR="003E2143" w:rsidRPr="00470984" w:rsidRDefault="003E2143" w:rsidP="00470984">
      <w:pPr>
        <w:pStyle w:val="Nzev"/>
        <w:spacing w:before="0" w:after="0"/>
        <w:rPr>
          <w:rFonts w:cs="Arial"/>
          <w:sz w:val="22"/>
          <w:szCs w:val="22"/>
        </w:rPr>
      </w:pPr>
      <w:r w:rsidRPr="00470984">
        <w:rPr>
          <w:rFonts w:cs="Arial"/>
          <w:sz w:val="22"/>
          <w:szCs w:val="22"/>
        </w:rPr>
        <w:t>Obec Horoušany</w:t>
      </w:r>
    </w:p>
    <w:p w14:paraId="370D0B12" w14:textId="77777777" w:rsidR="003E2143" w:rsidRPr="00470984" w:rsidRDefault="003E2143" w:rsidP="00470984">
      <w:pPr>
        <w:pStyle w:val="Nzev"/>
        <w:spacing w:before="0" w:after="0"/>
        <w:rPr>
          <w:rFonts w:cs="Arial"/>
          <w:sz w:val="22"/>
          <w:szCs w:val="22"/>
        </w:rPr>
      </w:pPr>
      <w:r w:rsidRPr="00470984">
        <w:rPr>
          <w:rFonts w:cs="Arial"/>
          <w:sz w:val="22"/>
          <w:szCs w:val="22"/>
        </w:rPr>
        <w:t>Zastupitelstvo obce Horoušany</w:t>
      </w:r>
    </w:p>
    <w:p w14:paraId="0A6E8B3B" w14:textId="77777777" w:rsidR="003E2143" w:rsidRPr="00470984" w:rsidRDefault="003E2143" w:rsidP="00470984">
      <w:pPr>
        <w:pStyle w:val="Nzev"/>
        <w:spacing w:before="0" w:after="0"/>
        <w:rPr>
          <w:rFonts w:cs="Arial"/>
          <w:sz w:val="22"/>
          <w:szCs w:val="22"/>
        </w:rPr>
      </w:pPr>
    </w:p>
    <w:p w14:paraId="4DE01A2B" w14:textId="77777777" w:rsidR="003E2143" w:rsidRPr="00470984" w:rsidRDefault="003E2143" w:rsidP="00470984">
      <w:pPr>
        <w:pStyle w:val="Nzev"/>
        <w:spacing w:before="0" w:after="0"/>
        <w:rPr>
          <w:rFonts w:cs="Arial"/>
          <w:sz w:val="22"/>
          <w:szCs w:val="22"/>
        </w:rPr>
      </w:pPr>
      <w:r w:rsidRPr="00470984">
        <w:rPr>
          <w:rFonts w:cs="Arial"/>
          <w:sz w:val="22"/>
          <w:szCs w:val="22"/>
        </w:rPr>
        <w:t>Obecně závazná vyhláška obce Horoušany</w:t>
      </w:r>
    </w:p>
    <w:p w14:paraId="55E9D513" w14:textId="77777777" w:rsidR="00F570BD" w:rsidRPr="00470984" w:rsidRDefault="00F570BD" w:rsidP="00470984">
      <w:pPr>
        <w:jc w:val="center"/>
        <w:rPr>
          <w:rFonts w:ascii="Arial" w:eastAsia="PingFang SC" w:hAnsi="Arial" w:cs="Arial"/>
          <w:b/>
          <w:bCs/>
          <w:kern w:val="3"/>
          <w:sz w:val="22"/>
          <w:szCs w:val="22"/>
          <w:lang w:eastAsia="zh-CN" w:bidi="hi-IN"/>
        </w:rPr>
      </w:pPr>
      <w:r w:rsidRPr="00470984">
        <w:rPr>
          <w:rFonts w:ascii="Arial" w:eastAsia="PingFang SC" w:hAnsi="Arial" w:cs="Arial"/>
          <w:b/>
          <w:bCs/>
          <w:kern w:val="3"/>
          <w:sz w:val="22"/>
          <w:szCs w:val="22"/>
          <w:lang w:eastAsia="zh-CN" w:bidi="hi-IN"/>
        </w:rPr>
        <w:t>o stanovení podmínek pro pořádání a průběh akcí typu technoparty a o zabezpečení místních záležitostí veřejného pořádku v souvislosti s jejich konáním</w:t>
      </w:r>
    </w:p>
    <w:p w14:paraId="0BD134EC" w14:textId="77777777" w:rsidR="00470984" w:rsidRPr="00470984" w:rsidRDefault="00470984" w:rsidP="00470984">
      <w:pPr>
        <w:autoSpaceDE w:val="0"/>
        <w:autoSpaceDN w:val="0"/>
        <w:adjustRightInd w:val="0"/>
        <w:jc w:val="both"/>
        <w:rPr>
          <w:rFonts w:ascii="Arial" w:hAnsi="Arial" w:cs="Arial"/>
          <w:sz w:val="22"/>
          <w:szCs w:val="22"/>
        </w:rPr>
      </w:pPr>
    </w:p>
    <w:p w14:paraId="45F433C4" w14:textId="4B300233" w:rsidR="00F570BD" w:rsidRPr="00470984" w:rsidRDefault="00F570BD" w:rsidP="00815D5F">
      <w:p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 xml:space="preserve">Zastupitelstvo obce </w:t>
      </w:r>
      <w:r w:rsidR="003E2143" w:rsidRPr="00FD4C2D">
        <w:rPr>
          <w:rFonts w:ascii="Arial" w:hAnsi="Arial" w:cs="Arial"/>
          <w:sz w:val="22"/>
          <w:szCs w:val="22"/>
        </w:rPr>
        <w:t xml:space="preserve">Horoušany </w:t>
      </w:r>
      <w:r w:rsidRPr="00470984">
        <w:rPr>
          <w:rFonts w:ascii="Arial" w:hAnsi="Arial" w:cs="Arial"/>
          <w:sz w:val="22"/>
          <w:szCs w:val="22"/>
        </w:rPr>
        <w:t xml:space="preserve">se na svém zasedání dne </w:t>
      </w:r>
      <w:r w:rsidR="003E2143" w:rsidRPr="00470984">
        <w:rPr>
          <w:rFonts w:ascii="Arial" w:hAnsi="Arial" w:cs="Arial"/>
          <w:sz w:val="22"/>
          <w:szCs w:val="22"/>
        </w:rPr>
        <w:t xml:space="preserve">25. listopadu 2024 usneslo vydat </w:t>
      </w:r>
      <w:r w:rsidRPr="00470984">
        <w:rPr>
          <w:rFonts w:ascii="Arial" w:hAnsi="Arial" w:cs="Arial"/>
          <w:sz w:val="22"/>
          <w:szCs w:val="22"/>
        </w:rPr>
        <w:t>podle § 10 písm. a), b), § 35 a § 84 odst. 2 písm. h) zákona č. 128/2000 Sb., o obcích (obecní zřízení), ve znění pozdějších předpisů, tuto obecně závaznou vyhlášku (dále jen „vyhláška“):</w:t>
      </w:r>
    </w:p>
    <w:p w14:paraId="7F8F0B10" w14:textId="77777777" w:rsidR="00F570BD" w:rsidRPr="00470984" w:rsidRDefault="00F570BD" w:rsidP="00470984">
      <w:pPr>
        <w:pStyle w:val="Zhlav"/>
        <w:tabs>
          <w:tab w:val="left" w:pos="708"/>
        </w:tabs>
        <w:ind w:firstLine="360"/>
        <w:rPr>
          <w:rFonts w:ascii="Arial" w:hAnsi="Arial" w:cs="Arial"/>
          <w:bCs/>
          <w:sz w:val="22"/>
          <w:szCs w:val="22"/>
        </w:rPr>
      </w:pPr>
    </w:p>
    <w:p w14:paraId="2DA868EA" w14:textId="77777777" w:rsidR="00F570BD" w:rsidRPr="00470984" w:rsidRDefault="00F570BD" w:rsidP="00470984">
      <w:pPr>
        <w:autoSpaceDE w:val="0"/>
        <w:autoSpaceDN w:val="0"/>
        <w:adjustRightInd w:val="0"/>
        <w:jc w:val="center"/>
        <w:rPr>
          <w:rFonts w:ascii="Arial" w:hAnsi="Arial" w:cs="Arial"/>
          <w:b/>
          <w:bCs/>
          <w:sz w:val="22"/>
          <w:szCs w:val="22"/>
        </w:rPr>
      </w:pPr>
      <w:r w:rsidRPr="00470984">
        <w:rPr>
          <w:rFonts w:ascii="Arial" w:hAnsi="Arial" w:cs="Arial"/>
          <w:b/>
          <w:bCs/>
          <w:sz w:val="22"/>
          <w:szCs w:val="22"/>
        </w:rPr>
        <w:t>Čl. 1</w:t>
      </w:r>
    </w:p>
    <w:p w14:paraId="30CD957A" w14:textId="77777777" w:rsidR="00F570BD" w:rsidRPr="00470984" w:rsidRDefault="00F570BD" w:rsidP="00470984">
      <w:pPr>
        <w:autoSpaceDE w:val="0"/>
        <w:autoSpaceDN w:val="0"/>
        <w:adjustRightInd w:val="0"/>
        <w:jc w:val="center"/>
        <w:rPr>
          <w:rFonts w:ascii="Arial" w:hAnsi="Arial" w:cs="Arial"/>
          <w:b/>
          <w:bCs/>
          <w:sz w:val="22"/>
          <w:szCs w:val="22"/>
        </w:rPr>
      </w:pPr>
      <w:r w:rsidRPr="00470984">
        <w:rPr>
          <w:rFonts w:ascii="Arial" w:hAnsi="Arial" w:cs="Arial"/>
          <w:b/>
          <w:bCs/>
          <w:sz w:val="22"/>
          <w:szCs w:val="22"/>
        </w:rPr>
        <w:t>Cíl a předmět vyhlášky</w:t>
      </w:r>
    </w:p>
    <w:p w14:paraId="59EC3333" w14:textId="77777777" w:rsidR="00F570BD" w:rsidRPr="00470984" w:rsidRDefault="00F570BD" w:rsidP="00470984">
      <w:pPr>
        <w:autoSpaceDE w:val="0"/>
        <w:autoSpaceDN w:val="0"/>
        <w:adjustRightInd w:val="0"/>
        <w:jc w:val="center"/>
        <w:rPr>
          <w:rFonts w:ascii="Arial" w:hAnsi="Arial" w:cs="Arial"/>
          <w:b/>
          <w:bCs/>
          <w:sz w:val="22"/>
          <w:szCs w:val="22"/>
        </w:rPr>
      </w:pPr>
    </w:p>
    <w:p w14:paraId="5575091D" w14:textId="684209E3" w:rsidR="00F570BD" w:rsidRPr="00470984" w:rsidRDefault="00F570BD" w:rsidP="00815D5F">
      <w:pPr>
        <w:numPr>
          <w:ilvl w:val="0"/>
          <w:numId w:val="14"/>
        </w:numPr>
        <w:autoSpaceDE w:val="0"/>
        <w:autoSpaceDN w:val="0"/>
        <w:adjustRightInd w:val="0"/>
        <w:spacing w:line="276" w:lineRule="auto"/>
        <w:jc w:val="both"/>
        <w:rPr>
          <w:rFonts w:ascii="Arial" w:hAnsi="Arial" w:cs="Arial"/>
          <w:sz w:val="22"/>
          <w:szCs w:val="22"/>
        </w:rPr>
      </w:pPr>
      <w:r w:rsidRPr="00470984">
        <w:rPr>
          <w:rFonts w:ascii="Arial" w:hAnsi="Arial" w:cs="Arial"/>
          <w:b/>
          <w:bCs/>
          <w:sz w:val="22"/>
          <w:szCs w:val="22"/>
        </w:rPr>
        <w:t xml:space="preserve">Cílem </w:t>
      </w:r>
      <w:r w:rsidRPr="00470984">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05EB725C" w14:textId="77777777" w:rsidR="00F570BD" w:rsidRPr="00470984" w:rsidRDefault="00F570BD" w:rsidP="00815D5F">
      <w:pPr>
        <w:autoSpaceDE w:val="0"/>
        <w:autoSpaceDN w:val="0"/>
        <w:adjustRightInd w:val="0"/>
        <w:spacing w:line="276" w:lineRule="auto"/>
        <w:rPr>
          <w:rFonts w:ascii="Arial" w:hAnsi="Arial" w:cs="Arial"/>
          <w:sz w:val="22"/>
          <w:szCs w:val="22"/>
        </w:rPr>
      </w:pPr>
    </w:p>
    <w:p w14:paraId="348ED836" w14:textId="0DFF8DBB" w:rsidR="00F570BD" w:rsidRPr="00470984" w:rsidRDefault="00F570BD" w:rsidP="00815D5F">
      <w:pPr>
        <w:numPr>
          <w:ilvl w:val="0"/>
          <w:numId w:val="14"/>
        </w:numPr>
        <w:autoSpaceDE w:val="0"/>
        <w:autoSpaceDN w:val="0"/>
        <w:adjustRightInd w:val="0"/>
        <w:spacing w:line="276" w:lineRule="auto"/>
        <w:jc w:val="both"/>
        <w:rPr>
          <w:rFonts w:ascii="Arial" w:hAnsi="Arial" w:cs="Arial"/>
          <w:sz w:val="22"/>
          <w:szCs w:val="22"/>
        </w:rPr>
      </w:pPr>
      <w:r w:rsidRPr="00470984">
        <w:rPr>
          <w:rFonts w:ascii="Arial" w:hAnsi="Arial" w:cs="Arial"/>
          <w:b/>
          <w:bCs/>
          <w:sz w:val="22"/>
          <w:szCs w:val="22"/>
        </w:rPr>
        <w:t xml:space="preserve">Předmětem </w:t>
      </w:r>
      <w:r w:rsidRPr="00470984">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w:t>
      </w:r>
      <w:r w:rsidR="00815D5F">
        <w:rPr>
          <w:rFonts w:ascii="Arial" w:hAnsi="Arial" w:cs="Arial"/>
          <w:sz w:val="22"/>
          <w:szCs w:val="22"/>
        </w:rPr>
        <w:t> </w:t>
      </w:r>
      <w:r w:rsidRPr="00470984">
        <w:rPr>
          <w:rFonts w:ascii="Arial" w:hAnsi="Arial" w:cs="Arial"/>
          <w:sz w:val="22"/>
          <w:szCs w:val="22"/>
        </w:rPr>
        <w:t>území obce, a to zejména stanovením povinností organizátorům a účastníkům těchto akcí.</w:t>
      </w:r>
    </w:p>
    <w:p w14:paraId="1280065A" w14:textId="77777777" w:rsidR="002205F5" w:rsidRPr="00470984" w:rsidRDefault="002205F5" w:rsidP="00470984">
      <w:pPr>
        <w:pStyle w:val="Zhlav"/>
        <w:tabs>
          <w:tab w:val="left" w:pos="708"/>
        </w:tabs>
        <w:ind w:firstLine="360"/>
        <w:jc w:val="both"/>
        <w:rPr>
          <w:rFonts w:ascii="Arial" w:hAnsi="Arial" w:cs="Arial"/>
          <w:bCs/>
          <w:sz w:val="22"/>
          <w:szCs w:val="22"/>
          <w:lang w:eastAsia="x-none"/>
        </w:rPr>
      </w:pPr>
    </w:p>
    <w:p w14:paraId="54807626" w14:textId="77777777" w:rsidR="00F570BD" w:rsidRPr="00470984" w:rsidRDefault="00F570BD" w:rsidP="00470984">
      <w:pPr>
        <w:autoSpaceDE w:val="0"/>
        <w:autoSpaceDN w:val="0"/>
        <w:adjustRightInd w:val="0"/>
        <w:jc w:val="center"/>
        <w:rPr>
          <w:rFonts w:ascii="Arial" w:hAnsi="Arial" w:cs="Arial"/>
          <w:b/>
          <w:bCs/>
          <w:sz w:val="22"/>
          <w:szCs w:val="22"/>
        </w:rPr>
      </w:pPr>
      <w:r w:rsidRPr="00470984">
        <w:rPr>
          <w:rFonts w:ascii="Arial" w:hAnsi="Arial" w:cs="Arial"/>
          <w:b/>
          <w:bCs/>
          <w:sz w:val="22"/>
          <w:szCs w:val="22"/>
        </w:rPr>
        <w:t>Čl. 2</w:t>
      </w:r>
    </w:p>
    <w:p w14:paraId="5F416645" w14:textId="77777777" w:rsidR="00F570BD" w:rsidRPr="00470984" w:rsidRDefault="00F570BD" w:rsidP="00470984">
      <w:pPr>
        <w:autoSpaceDE w:val="0"/>
        <w:autoSpaceDN w:val="0"/>
        <w:adjustRightInd w:val="0"/>
        <w:jc w:val="center"/>
        <w:rPr>
          <w:rFonts w:ascii="Arial" w:hAnsi="Arial" w:cs="Arial"/>
          <w:b/>
          <w:bCs/>
          <w:sz w:val="22"/>
          <w:szCs w:val="22"/>
        </w:rPr>
      </w:pPr>
      <w:r w:rsidRPr="00470984">
        <w:rPr>
          <w:rFonts w:ascii="Arial" w:hAnsi="Arial" w:cs="Arial"/>
          <w:b/>
          <w:bCs/>
          <w:sz w:val="22"/>
          <w:szCs w:val="22"/>
        </w:rPr>
        <w:t>Vymezení činnosti, která by mohla narušit veřejný pořádek v obci nebo být</w:t>
      </w:r>
    </w:p>
    <w:p w14:paraId="6AFD566E" w14:textId="77777777" w:rsidR="00F570BD" w:rsidRPr="00470984" w:rsidRDefault="00F570BD" w:rsidP="00470984">
      <w:pPr>
        <w:autoSpaceDE w:val="0"/>
        <w:autoSpaceDN w:val="0"/>
        <w:adjustRightInd w:val="0"/>
        <w:jc w:val="center"/>
        <w:rPr>
          <w:rFonts w:ascii="Arial" w:hAnsi="Arial" w:cs="Arial"/>
          <w:b/>
          <w:bCs/>
          <w:sz w:val="22"/>
          <w:szCs w:val="22"/>
        </w:rPr>
      </w:pPr>
      <w:r w:rsidRPr="00470984">
        <w:rPr>
          <w:rFonts w:ascii="Arial" w:hAnsi="Arial" w:cs="Arial"/>
          <w:b/>
          <w:bCs/>
          <w:sz w:val="22"/>
          <w:szCs w:val="22"/>
        </w:rPr>
        <w:t>v rozporu s dobrými mravy, ochranou bezpečnosti, zdraví a majetku</w:t>
      </w:r>
    </w:p>
    <w:p w14:paraId="13E9B359" w14:textId="77777777" w:rsidR="00F570BD" w:rsidRPr="00470984" w:rsidRDefault="00F570BD" w:rsidP="00470984">
      <w:pPr>
        <w:autoSpaceDE w:val="0"/>
        <w:autoSpaceDN w:val="0"/>
        <w:adjustRightInd w:val="0"/>
        <w:jc w:val="center"/>
        <w:rPr>
          <w:rFonts w:ascii="Arial" w:hAnsi="Arial" w:cs="Arial"/>
          <w:b/>
          <w:bCs/>
          <w:sz w:val="22"/>
          <w:szCs w:val="22"/>
        </w:rPr>
      </w:pPr>
    </w:p>
    <w:p w14:paraId="07921AB4" w14:textId="77777777" w:rsidR="00F570BD" w:rsidRPr="00470984" w:rsidRDefault="00F570BD" w:rsidP="00815D5F">
      <w:p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0B1715CE" w14:textId="77777777" w:rsidR="00F570BD" w:rsidRPr="00470984" w:rsidRDefault="00F570BD" w:rsidP="00470984">
      <w:pPr>
        <w:pStyle w:val="Zhlav"/>
        <w:tabs>
          <w:tab w:val="left" w:pos="708"/>
        </w:tabs>
        <w:ind w:firstLine="360"/>
        <w:rPr>
          <w:rFonts w:ascii="Arial" w:hAnsi="Arial" w:cs="Arial"/>
          <w:bCs/>
          <w:sz w:val="22"/>
          <w:szCs w:val="22"/>
          <w:lang w:eastAsia="x-none"/>
        </w:rPr>
      </w:pPr>
    </w:p>
    <w:p w14:paraId="0FAC2BF9" w14:textId="77777777" w:rsidR="00F570BD" w:rsidRPr="00470984" w:rsidRDefault="00F570BD" w:rsidP="00470984">
      <w:pPr>
        <w:autoSpaceDE w:val="0"/>
        <w:autoSpaceDN w:val="0"/>
        <w:adjustRightInd w:val="0"/>
        <w:jc w:val="center"/>
        <w:rPr>
          <w:rFonts w:ascii="Arial" w:hAnsi="Arial" w:cs="Arial"/>
          <w:b/>
          <w:bCs/>
          <w:sz w:val="22"/>
          <w:szCs w:val="22"/>
        </w:rPr>
      </w:pPr>
      <w:r w:rsidRPr="00470984">
        <w:rPr>
          <w:rFonts w:ascii="Arial" w:hAnsi="Arial" w:cs="Arial"/>
          <w:b/>
          <w:bCs/>
          <w:sz w:val="22"/>
          <w:szCs w:val="22"/>
        </w:rPr>
        <w:t>Čl. 3</w:t>
      </w:r>
    </w:p>
    <w:p w14:paraId="5B1FA268" w14:textId="77777777" w:rsidR="00F570BD" w:rsidRPr="00470984" w:rsidRDefault="00F570BD" w:rsidP="00470984">
      <w:pPr>
        <w:autoSpaceDE w:val="0"/>
        <w:autoSpaceDN w:val="0"/>
        <w:adjustRightInd w:val="0"/>
        <w:jc w:val="center"/>
        <w:rPr>
          <w:rFonts w:ascii="Arial" w:hAnsi="Arial" w:cs="Arial"/>
          <w:b/>
          <w:bCs/>
          <w:sz w:val="22"/>
          <w:szCs w:val="22"/>
        </w:rPr>
      </w:pPr>
      <w:r w:rsidRPr="00470984">
        <w:rPr>
          <w:rFonts w:ascii="Arial" w:hAnsi="Arial" w:cs="Arial"/>
          <w:b/>
          <w:bCs/>
          <w:sz w:val="22"/>
          <w:szCs w:val="22"/>
        </w:rPr>
        <w:t>Vymezení některých pojmů</w:t>
      </w:r>
    </w:p>
    <w:p w14:paraId="67A65D66" w14:textId="77777777" w:rsidR="00F570BD" w:rsidRPr="00470984" w:rsidRDefault="00F570BD" w:rsidP="00470984">
      <w:pPr>
        <w:autoSpaceDE w:val="0"/>
        <w:autoSpaceDN w:val="0"/>
        <w:adjustRightInd w:val="0"/>
        <w:rPr>
          <w:rFonts w:ascii="Arial" w:hAnsi="Arial" w:cs="Arial"/>
          <w:b/>
          <w:bCs/>
          <w:sz w:val="22"/>
          <w:szCs w:val="22"/>
        </w:rPr>
      </w:pPr>
    </w:p>
    <w:p w14:paraId="745A084A" w14:textId="4E09739D" w:rsidR="00F570BD" w:rsidRPr="00470984" w:rsidRDefault="00F570BD" w:rsidP="00815D5F">
      <w:pPr>
        <w:numPr>
          <w:ilvl w:val="0"/>
          <w:numId w:val="16"/>
        </w:numPr>
        <w:autoSpaceDE w:val="0"/>
        <w:autoSpaceDN w:val="0"/>
        <w:adjustRightInd w:val="0"/>
        <w:spacing w:line="276" w:lineRule="auto"/>
        <w:jc w:val="both"/>
        <w:rPr>
          <w:rFonts w:ascii="Arial" w:hAnsi="Arial" w:cs="Arial"/>
          <w:sz w:val="22"/>
          <w:szCs w:val="22"/>
        </w:rPr>
      </w:pPr>
      <w:r w:rsidRPr="00470984">
        <w:rPr>
          <w:rFonts w:ascii="Arial" w:hAnsi="Arial" w:cs="Arial"/>
          <w:b/>
          <w:bCs/>
          <w:sz w:val="22"/>
          <w:szCs w:val="22"/>
        </w:rPr>
        <w:t xml:space="preserve">Akcí </w:t>
      </w:r>
      <w:r w:rsidRPr="00470984">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140A9A" w:rsidRPr="00470984">
        <w:rPr>
          <w:rFonts w:ascii="Arial" w:hAnsi="Arial" w:cs="Arial"/>
          <w:sz w:val="22"/>
          <w:szCs w:val="22"/>
        </w:rPr>
        <w:t>2</w:t>
      </w:r>
      <w:r w:rsidR="00815D5F">
        <w:rPr>
          <w:rFonts w:ascii="Arial" w:hAnsi="Arial" w:cs="Arial"/>
          <w:sz w:val="22"/>
          <w:szCs w:val="22"/>
        </w:rPr>
        <w:t>5</w:t>
      </w:r>
      <w:r w:rsidR="00140A9A" w:rsidRPr="00470984">
        <w:rPr>
          <w:rFonts w:ascii="Arial" w:hAnsi="Arial" w:cs="Arial"/>
          <w:sz w:val="22"/>
          <w:szCs w:val="22"/>
        </w:rPr>
        <w:t>0</w:t>
      </w:r>
      <w:r w:rsidRPr="00470984">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w:t>
      </w:r>
      <w:r w:rsidRPr="00470984">
        <w:rPr>
          <w:rFonts w:ascii="Arial" w:hAnsi="Arial" w:cs="Arial"/>
          <w:sz w:val="22"/>
          <w:szCs w:val="22"/>
        </w:rPr>
        <w:lastRenderedPageBreak/>
        <w:t>není shromáždění dle zákona č. 84/1990 Sb., o právu shromažďovacím, ve znění pozdějších předpisů.</w:t>
      </w:r>
    </w:p>
    <w:p w14:paraId="3CFCF0D9" w14:textId="77777777" w:rsidR="00F570BD" w:rsidRPr="00470984" w:rsidRDefault="00F570BD" w:rsidP="00815D5F">
      <w:pPr>
        <w:autoSpaceDE w:val="0"/>
        <w:autoSpaceDN w:val="0"/>
        <w:adjustRightInd w:val="0"/>
        <w:spacing w:line="276" w:lineRule="auto"/>
        <w:rPr>
          <w:rFonts w:ascii="Arial" w:hAnsi="Arial" w:cs="Arial"/>
          <w:sz w:val="22"/>
          <w:szCs w:val="22"/>
        </w:rPr>
      </w:pPr>
    </w:p>
    <w:p w14:paraId="609773AA" w14:textId="02E1B695" w:rsidR="00F570BD" w:rsidRPr="00470984" w:rsidRDefault="00F570BD" w:rsidP="00815D5F">
      <w:pPr>
        <w:numPr>
          <w:ilvl w:val="0"/>
          <w:numId w:val="16"/>
        </w:numPr>
        <w:autoSpaceDE w:val="0"/>
        <w:autoSpaceDN w:val="0"/>
        <w:adjustRightInd w:val="0"/>
        <w:spacing w:line="276" w:lineRule="auto"/>
        <w:jc w:val="both"/>
        <w:rPr>
          <w:rFonts w:ascii="Arial" w:hAnsi="Arial" w:cs="Arial"/>
          <w:sz w:val="22"/>
          <w:szCs w:val="22"/>
        </w:rPr>
      </w:pPr>
      <w:r w:rsidRPr="00470984">
        <w:rPr>
          <w:rFonts w:ascii="Arial" w:hAnsi="Arial" w:cs="Arial"/>
          <w:b/>
          <w:bCs/>
          <w:sz w:val="22"/>
          <w:szCs w:val="22"/>
        </w:rPr>
        <w:t xml:space="preserve">Organizátorem </w:t>
      </w:r>
      <w:r w:rsidRPr="00470984">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2D3D36B2" w14:textId="77777777" w:rsidR="00F570BD" w:rsidRPr="00470984" w:rsidRDefault="00F570BD" w:rsidP="00815D5F">
      <w:pPr>
        <w:pStyle w:val="Zhlav"/>
        <w:tabs>
          <w:tab w:val="left" w:pos="708"/>
        </w:tabs>
        <w:spacing w:line="276" w:lineRule="auto"/>
        <w:rPr>
          <w:rFonts w:ascii="Arial" w:hAnsi="Arial" w:cs="Arial"/>
          <w:sz w:val="22"/>
          <w:szCs w:val="22"/>
        </w:rPr>
      </w:pPr>
    </w:p>
    <w:p w14:paraId="206820C2" w14:textId="282614AC" w:rsidR="00F570BD" w:rsidRPr="00470984" w:rsidRDefault="00F570BD" w:rsidP="00815D5F">
      <w:pPr>
        <w:numPr>
          <w:ilvl w:val="0"/>
          <w:numId w:val="16"/>
        </w:numPr>
        <w:autoSpaceDE w:val="0"/>
        <w:autoSpaceDN w:val="0"/>
        <w:adjustRightInd w:val="0"/>
        <w:spacing w:line="276" w:lineRule="auto"/>
        <w:rPr>
          <w:rFonts w:ascii="Arial" w:hAnsi="Arial" w:cs="Arial"/>
          <w:sz w:val="22"/>
          <w:szCs w:val="22"/>
        </w:rPr>
      </w:pPr>
      <w:r w:rsidRPr="00470984">
        <w:rPr>
          <w:rFonts w:ascii="Arial" w:hAnsi="Arial" w:cs="Arial"/>
          <w:b/>
          <w:bCs/>
          <w:sz w:val="22"/>
          <w:szCs w:val="22"/>
        </w:rPr>
        <w:t xml:space="preserve">Identifikačními údaji </w:t>
      </w:r>
      <w:r w:rsidRPr="00470984">
        <w:rPr>
          <w:rFonts w:ascii="Arial" w:hAnsi="Arial" w:cs="Arial"/>
          <w:sz w:val="22"/>
          <w:szCs w:val="22"/>
        </w:rPr>
        <w:t>se pro účely této vyhlášky rozumí:</w:t>
      </w:r>
    </w:p>
    <w:p w14:paraId="55BD8100" w14:textId="5B8D0FE4" w:rsidR="00F570BD" w:rsidRPr="00470984" w:rsidRDefault="00F570BD" w:rsidP="00815D5F">
      <w:pPr>
        <w:numPr>
          <w:ilvl w:val="0"/>
          <w:numId w:val="17"/>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 xml:space="preserve">u fyzické </w:t>
      </w:r>
      <w:proofErr w:type="gramStart"/>
      <w:r w:rsidRPr="00470984">
        <w:rPr>
          <w:rFonts w:ascii="Arial" w:hAnsi="Arial" w:cs="Arial"/>
          <w:sz w:val="22"/>
          <w:szCs w:val="22"/>
        </w:rPr>
        <w:t>osoby - jméno</w:t>
      </w:r>
      <w:proofErr w:type="gramEnd"/>
      <w:r w:rsidRPr="00470984">
        <w:rPr>
          <w:rFonts w:ascii="Arial" w:hAnsi="Arial" w:cs="Arial"/>
          <w:sz w:val="22"/>
          <w:szCs w:val="22"/>
        </w:rPr>
        <w:t>, příjmení, rodné číslo, místo trvalého pobytu a ad</w:t>
      </w:r>
      <w:r w:rsidR="00B8242A" w:rsidRPr="00470984">
        <w:rPr>
          <w:rFonts w:ascii="Arial" w:hAnsi="Arial" w:cs="Arial"/>
          <w:sz w:val="22"/>
          <w:szCs w:val="22"/>
        </w:rPr>
        <w:t xml:space="preserve">resa </w:t>
      </w:r>
      <w:r w:rsidRPr="00470984">
        <w:rPr>
          <w:rFonts w:ascii="Arial" w:hAnsi="Arial" w:cs="Arial"/>
          <w:sz w:val="22"/>
          <w:szCs w:val="22"/>
        </w:rPr>
        <w:t>pro doručování, je-li odlišná od místa trvalého pobytu,</w:t>
      </w:r>
    </w:p>
    <w:p w14:paraId="620AC4A0" w14:textId="6867E4AE" w:rsidR="00F570BD" w:rsidRPr="00470984" w:rsidRDefault="00F570BD" w:rsidP="00815D5F">
      <w:pPr>
        <w:numPr>
          <w:ilvl w:val="0"/>
          <w:numId w:val="17"/>
        </w:numPr>
        <w:autoSpaceDE w:val="0"/>
        <w:autoSpaceDN w:val="0"/>
        <w:adjustRightInd w:val="0"/>
        <w:spacing w:line="276" w:lineRule="auto"/>
        <w:rPr>
          <w:rFonts w:ascii="Arial" w:hAnsi="Arial" w:cs="Arial"/>
          <w:sz w:val="22"/>
          <w:szCs w:val="22"/>
        </w:rPr>
      </w:pPr>
      <w:r w:rsidRPr="00470984">
        <w:rPr>
          <w:rFonts w:ascii="Arial" w:hAnsi="Arial" w:cs="Arial"/>
          <w:sz w:val="22"/>
          <w:szCs w:val="22"/>
        </w:rPr>
        <w:t xml:space="preserve">u fyzické osoby oprávněné k </w:t>
      </w:r>
      <w:proofErr w:type="gramStart"/>
      <w:r w:rsidRPr="00470984">
        <w:rPr>
          <w:rFonts w:ascii="Arial" w:hAnsi="Arial" w:cs="Arial"/>
          <w:sz w:val="22"/>
          <w:szCs w:val="22"/>
        </w:rPr>
        <w:t>podnikání - jméno</w:t>
      </w:r>
      <w:proofErr w:type="gramEnd"/>
      <w:r w:rsidRPr="00470984">
        <w:rPr>
          <w:rFonts w:ascii="Arial" w:hAnsi="Arial" w:cs="Arial"/>
          <w:sz w:val="22"/>
          <w:szCs w:val="22"/>
        </w:rPr>
        <w:t>, příjmení, identifikační číslo, místo trvalého pobytu a místo podnikání,</w:t>
      </w:r>
    </w:p>
    <w:p w14:paraId="52260FFB" w14:textId="74BCD8CD" w:rsidR="00F570BD" w:rsidRPr="00470984" w:rsidRDefault="00F570BD" w:rsidP="00815D5F">
      <w:pPr>
        <w:numPr>
          <w:ilvl w:val="0"/>
          <w:numId w:val="17"/>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 xml:space="preserve">u právnické </w:t>
      </w:r>
      <w:proofErr w:type="gramStart"/>
      <w:r w:rsidRPr="00470984">
        <w:rPr>
          <w:rFonts w:ascii="Arial" w:hAnsi="Arial" w:cs="Arial"/>
          <w:sz w:val="22"/>
          <w:szCs w:val="22"/>
        </w:rPr>
        <w:t>osoby - název</w:t>
      </w:r>
      <w:proofErr w:type="gramEnd"/>
      <w:r w:rsidRPr="00470984">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193FF291" w14:textId="77777777" w:rsidR="00F570BD" w:rsidRPr="00470984" w:rsidRDefault="00F570BD" w:rsidP="00815D5F">
      <w:pPr>
        <w:pStyle w:val="Zhlav"/>
        <w:tabs>
          <w:tab w:val="left" w:pos="708"/>
        </w:tabs>
        <w:spacing w:line="276" w:lineRule="auto"/>
        <w:jc w:val="both"/>
        <w:rPr>
          <w:rFonts w:ascii="Arial" w:hAnsi="Arial" w:cs="Arial"/>
          <w:bCs/>
          <w:sz w:val="22"/>
          <w:szCs w:val="22"/>
          <w:lang w:eastAsia="x-none"/>
        </w:rPr>
      </w:pPr>
    </w:p>
    <w:p w14:paraId="45496B1C" w14:textId="466B9BC9" w:rsidR="00F570BD" w:rsidRPr="00470984" w:rsidRDefault="00F570BD" w:rsidP="00815D5F">
      <w:pPr>
        <w:numPr>
          <w:ilvl w:val="0"/>
          <w:numId w:val="16"/>
        </w:numPr>
        <w:autoSpaceDE w:val="0"/>
        <w:autoSpaceDN w:val="0"/>
        <w:adjustRightInd w:val="0"/>
        <w:spacing w:line="276" w:lineRule="auto"/>
        <w:jc w:val="both"/>
        <w:rPr>
          <w:rFonts w:ascii="Arial" w:hAnsi="Arial" w:cs="Arial"/>
          <w:sz w:val="22"/>
          <w:szCs w:val="22"/>
        </w:rPr>
      </w:pPr>
      <w:r w:rsidRPr="00470984">
        <w:rPr>
          <w:rFonts w:ascii="Arial" w:hAnsi="Arial" w:cs="Arial"/>
          <w:b/>
          <w:bCs/>
          <w:sz w:val="22"/>
          <w:szCs w:val="22"/>
        </w:rPr>
        <w:t xml:space="preserve">Účastníky akce </w:t>
      </w:r>
      <w:r w:rsidRPr="00470984">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2C9EE11F" w14:textId="77777777" w:rsidR="00F570BD" w:rsidRPr="00470984" w:rsidRDefault="00F570BD" w:rsidP="00815D5F">
      <w:pPr>
        <w:autoSpaceDE w:val="0"/>
        <w:autoSpaceDN w:val="0"/>
        <w:adjustRightInd w:val="0"/>
        <w:spacing w:line="276" w:lineRule="auto"/>
        <w:jc w:val="both"/>
        <w:rPr>
          <w:rFonts w:ascii="Arial" w:hAnsi="Arial" w:cs="Arial"/>
          <w:sz w:val="22"/>
          <w:szCs w:val="22"/>
        </w:rPr>
      </w:pPr>
    </w:p>
    <w:p w14:paraId="662F34D5" w14:textId="5F16B626" w:rsidR="00F570BD" w:rsidRPr="00470984" w:rsidRDefault="00F570BD" w:rsidP="00815D5F">
      <w:pPr>
        <w:numPr>
          <w:ilvl w:val="0"/>
          <w:numId w:val="16"/>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 xml:space="preserve">Za </w:t>
      </w:r>
      <w:r w:rsidRPr="00470984">
        <w:rPr>
          <w:rFonts w:ascii="Arial" w:hAnsi="Arial" w:cs="Arial"/>
          <w:b/>
          <w:bCs/>
          <w:sz w:val="22"/>
          <w:szCs w:val="22"/>
        </w:rPr>
        <w:t xml:space="preserve">aktivní účast na akci </w:t>
      </w:r>
      <w:r w:rsidRPr="00470984">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w:t>
      </w:r>
      <w:r w:rsidR="00815D5F">
        <w:rPr>
          <w:rFonts w:ascii="Arial" w:hAnsi="Arial" w:cs="Arial"/>
          <w:sz w:val="22"/>
          <w:szCs w:val="22"/>
        </w:rPr>
        <w:t> </w:t>
      </w:r>
      <w:r w:rsidRPr="00470984">
        <w:rPr>
          <w:rFonts w:ascii="Arial" w:hAnsi="Arial" w:cs="Arial"/>
          <w:sz w:val="22"/>
          <w:szCs w:val="22"/>
        </w:rPr>
        <w:t>realizace hlukových, světelných či jiných efektů.</w:t>
      </w:r>
    </w:p>
    <w:p w14:paraId="0101CFE6" w14:textId="77777777" w:rsidR="00F570BD" w:rsidRPr="00470984" w:rsidRDefault="00F570BD" w:rsidP="00470984">
      <w:pPr>
        <w:pStyle w:val="Zhlav"/>
        <w:tabs>
          <w:tab w:val="left" w:pos="708"/>
        </w:tabs>
        <w:ind w:firstLine="360"/>
        <w:rPr>
          <w:rFonts w:ascii="Arial" w:hAnsi="Arial" w:cs="Arial"/>
          <w:bCs/>
          <w:sz w:val="22"/>
          <w:szCs w:val="22"/>
        </w:rPr>
      </w:pPr>
    </w:p>
    <w:p w14:paraId="3D915471" w14:textId="77777777" w:rsidR="00F570BD" w:rsidRPr="00470984" w:rsidRDefault="00F570BD" w:rsidP="00470984">
      <w:pPr>
        <w:autoSpaceDE w:val="0"/>
        <w:autoSpaceDN w:val="0"/>
        <w:adjustRightInd w:val="0"/>
        <w:jc w:val="center"/>
        <w:rPr>
          <w:rFonts w:ascii="Arial" w:hAnsi="Arial" w:cs="Arial"/>
          <w:b/>
          <w:bCs/>
          <w:color w:val="000000"/>
          <w:sz w:val="22"/>
          <w:szCs w:val="22"/>
        </w:rPr>
      </w:pPr>
      <w:r w:rsidRPr="00470984">
        <w:rPr>
          <w:rFonts w:ascii="Arial" w:hAnsi="Arial" w:cs="Arial"/>
          <w:b/>
          <w:bCs/>
          <w:color w:val="000000"/>
          <w:sz w:val="22"/>
          <w:szCs w:val="22"/>
        </w:rPr>
        <w:t>Čl. 4</w:t>
      </w:r>
    </w:p>
    <w:p w14:paraId="08FF9B3A" w14:textId="47ABC5AD" w:rsidR="009D601F" w:rsidRPr="00470984" w:rsidRDefault="00F570BD" w:rsidP="00470984">
      <w:pPr>
        <w:autoSpaceDE w:val="0"/>
        <w:autoSpaceDN w:val="0"/>
        <w:adjustRightInd w:val="0"/>
        <w:jc w:val="center"/>
        <w:rPr>
          <w:rFonts w:ascii="Arial" w:hAnsi="Arial" w:cs="Arial"/>
          <w:b/>
          <w:bCs/>
          <w:color w:val="000000"/>
          <w:sz w:val="22"/>
          <w:szCs w:val="22"/>
        </w:rPr>
      </w:pPr>
      <w:r w:rsidRPr="00470984">
        <w:rPr>
          <w:rFonts w:ascii="Arial" w:hAnsi="Arial" w:cs="Arial"/>
          <w:b/>
          <w:bCs/>
          <w:color w:val="000000"/>
          <w:sz w:val="22"/>
          <w:szCs w:val="22"/>
        </w:rPr>
        <w:t xml:space="preserve">Vymezení </w:t>
      </w:r>
      <w:r w:rsidR="009D601F" w:rsidRPr="00470984">
        <w:rPr>
          <w:rFonts w:ascii="Arial" w:hAnsi="Arial" w:cs="Arial"/>
          <w:b/>
          <w:bCs/>
          <w:color w:val="000000"/>
          <w:sz w:val="22"/>
          <w:szCs w:val="22"/>
        </w:rPr>
        <w:t>místa pro konání akce</w:t>
      </w:r>
    </w:p>
    <w:p w14:paraId="2C26629E" w14:textId="77777777" w:rsidR="00F570BD" w:rsidRPr="00470984" w:rsidRDefault="00F570BD" w:rsidP="00470984">
      <w:pPr>
        <w:autoSpaceDE w:val="0"/>
        <w:autoSpaceDN w:val="0"/>
        <w:adjustRightInd w:val="0"/>
        <w:jc w:val="center"/>
        <w:rPr>
          <w:rFonts w:ascii="Arial" w:hAnsi="Arial" w:cs="Arial"/>
          <w:b/>
          <w:bCs/>
          <w:color w:val="000000"/>
          <w:sz w:val="22"/>
          <w:szCs w:val="22"/>
        </w:rPr>
      </w:pPr>
    </w:p>
    <w:p w14:paraId="58102AE8" w14:textId="00460043" w:rsidR="00F570BD" w:rsidRPr="00FD4C2D" w:rsidRDefault="00F570BD" w:rsidP="00815D5F">
      <w:pPr>
        <w:autoSpaceDE w:val="0"/>
        <w:autoSpaceDN w:val="0"/>
        <w:adjustRightInd w:val="0"/>
        <w:spacing w:line="276" w:lineRule="auto"/>
        <w:jc w:val="both"/>
        <w:rPr>
          <w:rFonts w:ascii="Arial" w:hAnsi="Arial" w:cs="Arial"/>
          <w:sz w:val="22"/>
          <w:szCs w:val="22"/>
        </w:rPr>
      </w:pPr>
      <w:r w:rsidRPr="00FD4C2D">
        <w:rPr>
          <w:rFonts w:ascii="Arial" w:hAnsi="Arial" w:cs="Arial"/>
          <w:sz w:val="22"/>
          <w:szCs w:val="22"/>
        </w:rPr>
        <w:t xml:space="preserve">Akce je zakázáno konat </w:t>
      </w:r>
      <w:r w:rsidR="00E754F7" w:rsidRPr="00FD4C2D">
        <w:rPr>
          <w:rFonts w:ascii="Arial" w:hAnsi="Arial" w:cs="Arial"/>
          <w:sz w:val="22"/>
          <w:szCs w:val="22"/>
        </w:rPr>
        <w:t>v zastavěném území obce</w:t>
      </w:r>
      <w:r w:rsidR="00E754F7" w:rsidRPr="00FD4C2D">
        <w:rPr>
          <w:rStyle w:val="Znakapoznpodarou"/>
          <w:rFonts w:ascii="Arial" w:hAnsi="Arial" w:cs="Arial"/>
          <w:sz w:val="22"/>
          <w:szCs w:val="22"/>
        </w:rPr>
        <w:footnoteReference w:id="1"/>
      </w:r>
      <w:r w:rsidR="00E754F7" w:rsidRPr="00FD4C2D">
        <w:rPr>
          <w:rFonts w:ascii="Arial" w:hAnsi="Arial" w:cs="Arial"/>
          <w:sz w:val="22"/>
          <w:szCs w:val="22"/>
        </w:rPr>
        <w:t xml:space="preserve"> a dále na místech </w:t>
      </w:r>
      <w:r w:rsidR="00B04242" w:rsidRPr="00FD4C2D">
        <w:rPr>
          <w:rFonts w:ascii="Arial" w:hAnsi="Arial" w:cs="Arial"/>
          <w:sz w:val="22"/>
          <w:szCs w:val="22"/>
        </w:rPr>
        <w:t>v nezastavěném území</w:t>
      </w:r>
      <w:r w:rsidR="00B04242" w:rsidRPr="00FD4C2D">
        <w:rPr>
          <w:rFonts w:ascii="Arial" w:hAnsi="Arial" w:cs="Arial"/>
          <w:sz w:val="22"/>
          <w:szCs w:val="22"/>
          <w:vertAlign w:val="superscript"/>
        </w:rPr>
        <w:footnoteReference w:id="2"/>
      </w:r>
      <w:r w:rsidR="00E754F7" w:rsidRPr="00FD4C2D">
        <w:rPr>
          <w:rFonts w:ascii="Arial" w:hAnsi="Arial" w:cs="Arial"/>
          <w:sz w:val="22"/>
          <w:szCs w:val="22"/>
        </w:rPr>
        <w:t xml:space="preserve">, která jsou vzdálena méně než </w:t>
      </w:r>
      <w:r w:rsidR="00815D5F">
        <w:rPr>
          <w:rFonts w:ascii="Arial" w:hAnsi="Arial" w:cs="Arial"/>
          <w:sz w:val="22"/>
          <w:szCs w:val="22"/>
        </w:rPr>
        <w:t>5</w:t>
      </w:r>
      <w:r w:rsidR="00E754F7" w:rsidRPr="00FD4C2D">
        <w:rPr>
          <w:rFonts w:ascii="Arial" w:hAnsi="Arial" w:cs="Arial"/>
          <w:sz w:val="22"/>
          <w:szCs w:val="22"/>
        </w:rPr>
        <w:t>00 m od zastavěného území obce</w:t>
      </w:r>
      <w:r w:rsidRPr="00FD4C2D">
        <w:rPr>
          <w:rFonts w:ascii="Arial" w:hAnsi="Arial" w:cs="Arial"/>
          <w:sz w:val="22"/>
          <w:szCs w:val="22"/>
        </w:rPr>
        <w:t>.</w:t>
      </w:r>
    </w:p>
    <w:p w14:paraId="74F85BEE" w14:textId="77777777" w:rsidR="00F570BD" w:rsidRPr="00470984" w:rsidRDefault="00F570BD" w:rsidP="00470984">
      <w:pPr>
        <w:pStyle w:val="Zhlav"/>
        <w:tabs>
          <w:tab w:val="left" w:pos="708"/>
        </w:tabs>
        <w:rPr>
          <w:rFonts w:ascii="Arial" w:hAnsi="Arial" w:cs="Arial"/>
          <w:bCs/>
          <w:sz w:val="22"/>
          <w:szCs w:val="22"/>
        </w:rPr>
      </w:pPr>
    </w:p>
    <w:p w14:paraId="76EBC13A" w14:textId="77777777" w:rsidR="00F570BD" w:rsidRPr="00470984" w:rsidRDefault="00F570BD" w:rsidP="00470984">
      <w:pPr>
        <w:autoSpaceDE w:val="0"/>
        <w:autoSpaceDN w:val="0"/>
        <w:adjustRightInd w:val="0"/>
        <w:jc w:val="center"/>
        <w:rPr>
          <w:rFonts w:ascii="Arial" w:hAnsi="Arial" w:cs="Arial"/>
          <w:b/>
          <w:bCs/>
          <w:sz w:val="22"/>
          <w:szCs w:val="22"/>
        </w:rPr>
      </w:pPr>
      <w:r w:rsidRPr="00470984">
        <w:rPr>
          <w:rFonts w:ascii="Arial" w:hAnsi="Arial" w:cs="Arial"/>
          <w:b/>
          <w:bCs/>
          <w:sz w:val="22"/>
          <w:szCs w:val="22"/>
        </w:rPr>
        <w:t>Čl. 5</w:t>
      </w:r>
    </w:p>
    <w:p w14:paraId="4D60D35E" w14:textId="77777777" w:rsidR="00F570BD" w:rsidRPr="00470984" w:rsidRDefault="00F570BD" w:rsidP="00470984">
      <w:pPr>
        <w:autoSpaceDE w:val="0"/>
        <w:autoSpaceDN w:val="0"/>
        <w:adjustRightInd w:val="0"/>
        <w:jc w:val="center"/>
        <w:rPr>
          <w:rFonts w:ascii="Arial" w:hAnsi="Arial" w:cs="Arial"/>
          <w:b/>
          <w:bCs/>
          <w:sz w:val="22"/>
          <w:szCs w:val="22"/>
        </w:rPr>
      </w:pPr>
      <w:r w:rsidRPr="00470984">
        <w:rPr>
          <w:rFonts w:ascii="Arial" w:hAnsi="Arial" w:cs="Arial"/>
          <w:b/>
          <w:bCs/>
          <w:sz w:val="22"/>
          <w:szCs w:val="22"/>
        </w:rPr>
        <w:t>Vymezení času pro konání akce</w:t>
      </w:r>
    </w:p>
    <w:p w14:paraId="16999C63" w14:textId="77777777" w:rsidR="00F570BD" w:rsidRPr="00470984" w:rsidRDefault="00F570BD" w:rsidP="00470984">
      <w:pPr>
        <w:autoSpaceDE w:val="0"/>
        <w:autoSpaceDN w:val="0"/>
        <w:adjustRightInd w:val="0"/>
        <w:jc w:val="center"/>
        <w:rPr>
          <w:rFonts w:ascii="Arial" w:hAnsi="Arial" w:cs="Arial"/>
          <w:b/>
          <w:bCs/>
          <w:sz w:val="22"/>
          <w:szCs w:val="22"/>
        </w:rPr>
      </w:pPr>
    </w:p>
    <w:p w14:paraId="1E113046" w14:textId="4B5DFF05" w:rsidR="00F570BD" w:rsidRPr="00470984" w:rsidRDefault="00F570BD" w:rsidP="00815D5F">
      <w:pPr>
        <w:numPr>
          <w:ilvl w:val="1"/>
          <w:numId w:val="17"/>
        </w:numPr>
        <w:autoSpaceDE w:val="0"/>
        <w:autoSpaceDN w:val="0"/>
        <w:adjustRightInd w:val="0"/>
        <w:spacing w:line="276" w:lineRule="auto"/>
        <w:ind w:left="380"/>
        <w:jc w:val="both"/>
        <w:rPr>
          <w:rFonts w:ascii="Arial" w:hAnsi="Arial" w:cs="Arial"/>
          <w:sz w:val="22"/>
          <w:szCs w:val="22"/>
        </w:rPr>
      </w:pPr>
      <w:r w:rsidRPr="00470984">
        <w:rPr>
          <w:rFonts w:ascii="Arial" w:hAnsi="Arial" w:cs="Arial"/>
          <w:sz w:val="22"/>
          <w:szCs w:val="22"/>
        </w:rPr>
        <w:lastRenderedPageBreak/>
        <w:t xml:space="preserve">Organizátor je povinen akci přerušit na dobu od </w:t>
      </w:r>
      <w:r w:rsidR="009B4A1F" w:rsidRPr="00470984">
        <w:rPr>
          <w:rFonts w:ascii="Arial" w:hAnsi="Arial" w:cs="Arial"/>
          <w:sz w:val="22"/>
          <w:szCs w:val="22"/>
        </w:rPr>
        <w:t>22:00</w:t>
      </w:r>
      <w:r w:rsidRPr="00470984">
        <w:rPr>
          <w:rFonts w:ascii="Arial" w:hAnsi="Arial" w:cs="Arial"/>
          <w:sz w:val="22"/>
          <w:szCs w:val="22"/>
        </w:rPr>
        <w:t xml:space="preserve"> do </w:t>
      </w:r>
      <w:r w:rsidR="009B4A1F" w:rsidRPr="00470984">
        <w:rPr>
          <w:rFonts w:ascii="Arial" w:hAnsi="Arial" w:cs="Arial"/>
          <w:sz w:val="22"/>
          <w:szCs w:val="22"/>
        </w:rPr>
        <w:t xml:space="preserve">06:00 </w:t>
      </w:r>
      <w:r w:rsidRPr="00470984">
        <w:rPr>
          <w:rFonts w:ascii="Arial" w:hAnsi="Arial" w:cs="Arial"/>
          <w:sz w:val="22"/>
          <w:szCs w:val="22"/>
        </w:rPr>
        <w:t>hodin a zajistit, aby během přerušení akce nedocházelo v souvislosti s konáním akce k obtěžování osob žijících v zastavěné části obce nadměrným hlukem, prachem, světlem či vibracemi.</w:t>
      </w:r>
    </w:p>
    <w:p w14:paraId="1475AAA6" w14:textId="77777777" w:rsidR="00F570BD" w:rsidRPr="00470984" w:rsidRDefault="00F570BD" w:rsidP="00815D5F">
      <w:pPr>
        <w:autoSpaceDE w:val="0"/>
        <w:autoSpaceDN w:val="0"/>
        <w:adjustRightInd w:val="0"/>
        <w:spacing w:line="276" w:lineRule="auto"/>
        <w:jc w:val="both"/>
        <w:rPr>
          <w:rFonts w:ascii="Arial" w:hAnsi="Arial" w:cs="Arial"/>
          <w:sz w:val="22"/>
          <w:szCs w:val="22"/>
        </w:rPr>
      </w:pPr>
    </w:p>
    <w:p w14:paraId="01206525" w14:textId="281F3771" w:rsidR="00F570BD" w:rsidRPr="00470984" w:rsidRDefault="00F570BD" w:rsidP="00815D5F">
      <w:pPr>
        <w:numPr>
          <w:ilvl w:val="1"/>
          <w:numId w:val="17"/>
        </w:numPr>
        <w:autoSpaceDE w:val="0"/>
        <w:autoSpaceDN w:val="0"/>
        <w:adjustRightInd w:val="0"/>
        <w:spacing w:line="276" w:lineRule="auto"/>
        <w:ind w:left="380"/>
        <w:jc w:val="both"/>
        <w:rPr>
          <w:rFonts w:ascii="Arial" w:hAnsi="Arial" w:cs="Arial"/>
          <w:sz w:val="22"/>
          <w:szCs w:val="22"/>
        </w:rPr>
      </w:pPr>
      <w:r w:rsidRPr="00470984">
        <w:rPr>
          <w:rFonts w:ascii="Arial" w:hAnsi="Arial" w:cs="Arial"/>
          <w:sz w:val="22"/>
          <w:szCs w:val="22"/>
        </w:rPr>
        <w:t xml:space="preserve">V době od </w:t>
      </w:r>
      <w:r w:rsidR="008008B8" w:rsidRPr="00470984">
        <w:rPr>
          <w:rFonts w:ascii="Arial" w:hAnsi="Arial" w:cs="Arial"/>
          <w:sz w:val="22"/>
          <w:szCs w:val="22"/>
        </w:rPr>
        <w:t>22:00</w:t>
      </w:r>
      <w:r w:rsidRPr="00470984">
        <w:rPr>
          <w:rFonts w:ascii="Arial" w:hAnsi="Arial" w:cs="Arial"/>
          <w:sz w:val="22"/>
          <w:szCs w:val="22"/>
        </w:rPr>
        <w:t xml:space="preserve"> do </w:t>
      </w:r>
      <w:r w:rsidR="008008B8" w:rsidRPr="00470984">
        <w:rPr>
          <w:rFonts w:ascii="Arial" w:hAnsi="Arial" w:cs="Arial"/>
          <w:sz w:val="22"/>
          <w:szCs w:val="22"/>
        </w:rPr>
        <w:t>06:00</w:t>
      </w:r>
      <w:r w:rsidRPr="00470984">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4E275A7E" w14:textId="77777777" w:rsidR="00F570BD" w:rsidRPr="00470984" w:rsidRDefault="00F570BD" w:rsidP="00470984">
      <w:pPr>
        <w:autoSpaceDE w:val="0"/>
        <w:autoSpaceDN w:val="0"/>
        <w:adjustRightInd w:val="0"/>
        <w:rPr>
          <w:rFonts w:ascii="Arial" w:hAnsi="Arial" w:cs="Arial"/>
          <w:b/>
          <w:bCs/>
          <w:sz w:val="22"/>
          <w:szCs w:val="22"/>
        </w:rPr>
      </w:pPr>
    </w:p>
    <w:p w14:paraId="56C76D89" w14:textId="77777777" w:rsidR="00F570BD" w:rsidRPr="00470984" w:rsidRDefault="00F570BD" w:rsidP="00470984">
      <w:pPr>
        <w:autoSpaceDE w:val="0"/>
        <w:autoSpaceDN w:val="0"/>
        <w:adjustRightInd w:val="0"/>
        <w:jc w:val="center"/>
        <w:rPr>
          <w:rFonts w:ascii="Arial" w:hAnsi="Arial" w:cs="Arial"/>
          <w:b/>
          <w:bCs/>
          <w:sz w:val="22"/>
          <w:szCs w:val="22"/>
        </w:rPr>
      </w:pPr>
      <w:r w:rsidRPr="00470984">
        <w:rPr>
          <w:rFonts w:ascii="Arial" w:hAnsi="Arial" w:cs="Arial"/>
          <w:b/>
          <w:bCs/>
          <w:sz w:val="22"/>
          <w:szCs w:val="22"/>
        </w:rPr>
        <w:t>Čl. 6</w:t>
      </w:r>
    </w:p>
    <w:p w14:paraId="3BC211D6" w14:textId="77777777" w:rsidR="00F570BD" w:rsidRPr="00470984" w:rsidRDefault="00F570BD" w:rsidP="00470984">
      <w:pPr>
        <w:autoSpaceDE w:val="0"/>
        <w:autoSpaceDN w:val="0"/>
        <w:adjustRightInd w:val="0"/>
        <w:jc w:val="center"/>
        <w:rPr>
          <w:rFonts w:ascii="Arial" w:hAnsi="Arial" w:cs="Arial"/>
          <w:b/>
          <w:bCs/>
          <w:sz w:val="22"/>
          <w:szCs w:val="22"/>
        </w:rPr>
      </w:pPr>
      <w:r w:rsidRPr="00470984">
        <w:rPr>
          <w:rFonts w:ascii="Arial" w:hAnsi="Arial" w:cs="Arial"/>
          <w:b/>
          <w:bCs/>
          <w:sz w:val="22"/>
          <w:szCs w:val="22"/>
        </w:rPr>
        <w:t>Oznamovací povinnost organizátora akce</w:t>
      </w:r>
    </w:p>
    <w:p w14:paraId="07453C04" w14:textId="77777777" w:rsidR="00580C13" w:rsidRPr="00580C13" w:rsidRDefault="00580C13" w:rsidP="00580C13">
      <w:pPr>
        <w:jc w:val="center"/>
        <w:rPr>
          <w:rFonts w:ascii="Arial" w:hAnsi="Arial" w:cs="Arial"/>
          <w:sz w:val="22"/>
          <w:szCs w:val="22"/>
        </w:rPr>
      </w:pPr>
    </w:p>
    <w:p w14:paraId="06CFB778" w14:textId="7A3C7B52" w:rsidR="00F570BD" w:rsidRPr="00470984" w:rsidRDefault="00F570BD" w:rsidP="00815D5F">
      <w:pPr>
        <w:numPr>
          <w:ilvl w:val="0"/>
          <w:numId w:val="20"/>
        </w:numPr>
        <w:autoSpaceDE w:val="0"/>
        <w:autoSpaceDN w:val="0"/>
        <w:adjustRightInd w:val="0"/>
        <w:spacing w:line="276" w:lineRule="auto"/>
        <w:ind w:left="420"/>
        <w:jc w:val="both"/>
        <w:rPr>
          <w:rFonts w:ascii="Arial" w:hAnsi="Arial" w:cs="Arial"/>
          <w:b/>
          <w:bCs/>
          <w:sz w:val="22"/>
          <w:szCs w:val="22"/>
        </w:rPr>
      </w:pPr>
      <w:r w:rsidRPr="00470984">
        <w:rPr>
          <w:rFonts w:ascii="Arial" w:hAnsi="Arial" w:cs="Arial"/>
          <w:b/>
          <w:bCs/>
          <w:sz w:val="22"/>
          <w:szCs w:val="22"/>
        </w:rPr>
        <w:t xml:space="preserve">Organizátor je povinen </w:t>
      </w:r>
      <w:r w:rsidRPr="00470984">
        <w:rPr>
          <w:rFonts w:ascii="Arial" w:hAnsi="Arial" w:cs="Arial"/>
          <w:sz w:val="22"/>
          <w:szCs w:val="22"/>
        </w:rPr>
        <w:t xml:space="preserve">nejméně </w:t>
      </w:r>
      <w:r w:rsidR="002511A5">
        <w:rPr>
          <w:rFonts w:ascii="Arial" w:hAnsi="Arial" w:cs="Arial"/>
          <w:sz w:val="22"/>
          <w:szCs w:val="22"/>
        </w:rPr>
        <w:t>15</w:t>
      </w:r>
      <w:r w:rsidRPr="00470984">
        <w:rPr>
          <w:rFonts w:ascii="Arial" w:hAnsi="Arial" w:cs="Arial"/>
          <w:sz w:val="22"/>
          <w:szCs w:val="22"/>
        </w:rPr>
        <w:t xml:space="preserve"> dnů před konáním akce </w:t>
      </w:r>
      <w:r w:rsidRPr="00470984">
        <w:rPr>
          <w:rFonts w:ascii="Arial" w:hAnsi="Arial" w:cs="Arial"/>
          <w:b/>
          <w:bCs/>
          <w:sz w:val="22"/>
          <w:szCs w:val="22"/>
        </w:rPr>
        <w:t xml:space="preserve">doručit oznámení </w:t>
      </w:r>
      <w:r w:rsidRPr="00470984">
        <w:rPr>
          <w:rFonts w:ascii="Arial" w:hAnsi="Arial" w:cs="Arial"/>
          <w:sz w:val="22"/>
          <w:szCs w:val="22"/>
        </w:rPr>
        <w:t xml:space="preserve">o konání akce na území obce Obecnímu úřadu </w:t>
      </w:r>
      <w:r w:rsidR="008008B8" w:rsidRPr="00470984">
        <w:rPr>
          <w:rFonts w:ascii="Arial" w:hAnsi="Arial" w:cs="Arial"/>
          <w:sz w:val="22"/>
          <w:szCs w:val="22"/>
        </w:rPr>
        <w:t>Horoušany</w:t>
      </w:r>
      <w:r w:rsidRPr="00470984">
        <w:rPr>
          <w:rStyle w:val="Znakapoznpodarou"/>
          <w:rFonts w:ascii="Arial" w:hAnsi="Arial" w:cs="Arial"/>
          <w:sz w:val="22"/>
          <w:szCs w:val="22"/>
        </w:rPr>
        <w:footnoteReference w:id="3"/>
      </w:r>
      <w:r w:rsidRPr="00470984">
        <w:rPr>
          <w:rFonts w:ascii="Arial" w:hAnsi="Arial" w:cs="Arial"/>
          <w:sz w:val="22"/>
          <w:szCs w:val="22"/>
        </w:rPr>
        <w:t>.</w:t>
      </w:r>
    </w:p>
    <w:p w14:paraId="69BE1F81" w14:textId="77777777" w:rsidR="00F570BD" w:rsidRPr="00470984" w:rsidRDefault="00F570BD" w:rsidP="00815D5F">
      <w:pPr>
        <w:spacing w:line="276" w:lineRule="auto"/>
        <w:rPr>
          <w:rFonts w:ascii="Arial" w:hAnsi="Arial" w:cs="Arial"/>
          <w:sz w:val="22"/>
          <w:szCs w:val="22"/>
        </w:rPr>
      </w:pPr>
    </w:p>
    <w:p w14:paraId="3DCB7872" w14:textId="0F5D89D1" w:rsidR="00F570BD" w:rsidRPr="00470984" w:rsidRDefault="00F570BD" w:rsidP="00815D5F">
      <w:pPr>
        <w:numPr>
          <w:ilvl w:val="0"/>
          <w:numId w:val="20"/>
        </w:numPr>
        <w:autoSpaceDE w:val="0"/>
        <w:autoSpaceDN w:val="0"/>
        <w:adjustRightInd w:val="0"/>
        <w:spacing w:line="276" w:lineRule="auto"/>
        <w:ind w:left="420"/>
        <w:rPr>
          <w:rFonts w:ascii="Arial" w:hAnsi="Arial" w:cs="Arial"/>
          <w:sz w:val="22"/>
          <w:szCs w:val="22"/>
        </w:rPr>
      </w:pPr>
      <w:r w:rsidRPr="00470984">
        <w:rPr>
          <w:rFonts w:ascii="Arial" w:hAnsi="Arial" w:cs="Arial"/>
          <w:b/>
          <w:bCs/>
          <w:sz w:val="22"/>
          <w:szCs w:val="22"/>
        </w:rPr>
        <w:t>Oznámení podle odstavce 1 musí obsahovat</w:t>
      </w:r>
      <w:r w:rsidRPr="00470984">
        <w:rPr>
          <w:rFonts w:ascii="Arial" w:hAnsi="Arial" w:cs="Arial"/>
          <w:sz w:val="22"/>
          <w:szCs w:val="22"/>
        </w:rPr>
        <w:t>:</w:t>
      </w:r>
    </w:p>
    <w:p w14:paraId="2B8FF15D" w14:textId="0865E275" w:rsidR="00F570BD" w:rsidRPr="00470984" w:rsidRDefault="00F570BD" w:rsidP="00815D5F">
      <w:pPr>
        <w:numPr>
          <w:ilvl w:val="0"/>
          <w:numId w:val="21"/>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identifikační údaje organizátora, kontaktní údaje organizátora, zejména telefonní číslo, na kterém bude organizátor v průběhu konání akce nepřetržitě k zastižení,</w:t>
      </w:r>
    </w:p>
    <w:p w14:paraId="4C2B465D" w14:textId="109E6476" w:rsidR="00F570BD" w:rsidRPr="00470984" w:rsidRDefault="00F570BD" w:rsidP="00815D5F">
      <w:pPr>
        <w:numPr>
          <w:ilvl w:val="0"/>
          <w:numId w:val="21"/>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dobu a místo konání akce, včetně údaje o jejím počátku a ukončení a včetně údaje o případných přestávkách a přerušeních,</w:t>
      </w:r>
    </w:p>
    <w:p w14:paraId="333745DD" w14:textId="2780B512" w:rsidR="00F570BD" w:rsidRPr="00470984" w:rsidRDefault="00F570BD" w:rsidP="00815D5F">
      <w:pPr>
        <w:numPr>
          <w:ilvl w:val="0"/>
          <w:numId w:val="21"/>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předpokládaný počet účastníků této akce,</w:t>
      </w:r>
    </w:p>
    <w:p w14:paraId="6A7FEE39" w14:textId="0FAF41D8" w:rsidR="00F570BD" w:rsidRPr="00470984" w:rsidRDefault="00F570BD" w:rsidP="00815D5F">
      <w:pPr>
        <w:numPr>
          <w:ilvl w:val="0"/>
          <w:numId w:val="21"/>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počet osob zajišťujících pořadatelskou službu a způsob jejich označení (v návaznosti na čl. 7 této vyhlášky),</w:t>
      </w:r>
    </w:p>
    <w:p w14:paraId="48E2F0B9" w14:textId="517DA7D3" w:rsidR="00F570BD" w:rsidRPr="00470984" w:rsidRDefault="00F570BD" w:rsidP="00815D5F">
      <w:pPr>
        <w:numPr>
          <w:ilvl w:val="0"/>
          <w:numId w:val="21"/>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identifikační údaje osoby pověřené organizátorem akce k osobní spolupráci s orgány veřejné správy (v návaznosti na čl. 7 této vyhlášky),</w:t>
      </w:r>
    </w:p>
    <w:p w14:paraId="4539D840" w14:textId="5C9C37DF" w:rsidR="00F570BD" w:rsidRPr="00470984" w:rsidRDefault="00F570BD" w:rsidP="00815D5F">
      <w:pPr>
        <w:numPr>
          <w:ilvl w:val="0"/>
          <w:numId w:val="21"/>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identifikační údaje osoby, která poskytla k užívání pozemek nebo stavbu, kde se má akce konat,</w:t>
      </w:r>
    </w:p>
    <w:p w14:paraId="5729F06E" w14:textId="70184744" w:rsidR="00F570BD" w:rsidRPr="00470984" w:rsidRDefault="00F570BD" w:rsidP="00815D5F">
      <w:pPr>
        <w:numPr>
          <w:ilvl w:val="0"/>
          <w:numId w:val="21"/>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lhůtu, ve které organizátor zajistí úklid místa konání akce, a způsob zajištění úklidu,</w:t>
      </w:r>
    </w:p>
    <w:p w14:paraId="7EF99C5A" w14:textId="6E72F310" w:rsidR="00F570BD" w:rsidRPr="00470984" w:rsidRDefault="00F570BD" w:rsidP="00815D5F">
      <w:pPr>
        <w:numPr>
          <w:ilvl w:val="0"/>
          <w:numId w:val="21"/>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způsob zajištění sanitárních zařízení a zásobování pitnou vodou po dobu konání akce,</w:t>
      </w:r>
    </w:p>
    <w:p w14:paraId="48F01438" w14:textId="4AE3944A" w:rsidR="00F570BD" w:rsidRPr="00470984" w:rsidRDefault="00F570BD" w:rsidP="00815D5F">
      <w:pPr>
        <w:numPr>
          <w:ilvl w:val="0"/>
          <w:numId w:val="21"/>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způsob zajištění obecných povinností při nakládání s odpady vzniklými při konání akce</w:t>
      </w:r>
      <w:r w:rsidRPr="00470984">
        <w:rPr>
          <w:rStyle w:val="Znakapoznpodarou"/>
          <w:rFonts w:ascii="Arial" w:hAnsi="Arial" w:cs="Arial"/>
          <w:sz w:val="22"/>
          <w:szCs w:val="22"/>
        </w:rPr>
        <w:footnoteReference w:id="4"/>
      </w:r>
      <w:r w:rsidRPr="00470984">
        <w:rPr>
          <w:rFonts w:ascii="Arial" w:hAnsi="Arial" w:cs="Arial"/>
          <w:sz w:val="22"/>
          <w:szCs w:val="22"/>
        </w:rPr>
        <w:t>,</w:t>
      </w:r>
    </w:p>
    <w:p w14:paraId="3D4474FF" w14:textId="17BCAEE1" w:rsidR="00F570BD" w:rsidRPr="00470984" w:rsidRDefault="00F570BD" w:rsidP="00815D5F">
      <w:pPr>
        <w:numPr>
          <w:ilvl w:val="0"/>
          <w:numId w:val="21"/>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způsob zajištění podmínek stanovených zvláštními právními předpisy v oblasti požární ochrany</w:t>
      </w:r>
      <w:r w:rsidRPr="00470984">
        <w:rPr>
          <w:rStyle w:val="Znakapoznpodarou"/>
          <w:rFonts w:ascii="Arial" w:hAnsi="Arial" w:cs="Arial"/>
          <w:sz w:val="22"/>
          <w:szCs w:val="22"/>
        </w:rPr>
        <w:footnoteReference w:id="5"/>
      </w:r>
      <w:r w:rsidRPr="00470984">
        <w:rPr>
          <w:rFonts w:ascii="Arial" w:hAnsi="Arial" w:cs="Arial"/>
          <w:sz w:val="22"/>
          <w:szCs w:val="22"/>
        </w:rPr>
        <w:t>,</w:t>
      </w:r>
    </w:p>
    <w:p w14:paraId="06492D83" w14:textId="3C8DB8F8" w:rsidR="00F570BD" w:rsidRPr="00470984" w:rsidRDefault="00F570BD" w:rsidP="00815D5F">
      <w:pPr>
        <w:numPr>
          <w:ilvl w:val="0"/>
          <w:numId w:val="21"/>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způsob označení prostoru, ve kterém se bude akce konat (v návaznosti na čl. 7 této vyhlášky).</w:t>
      </w:r>
    </w:p>
    <w:p w14:paraId="4063AA05" w14:textId="77777777" w:rsidR="00F570BD" w:rsidRPr="00470984" w:rsidRDefault="00F570BD" w:rsidP="00815D5F">
      <w:pPr>
        <w:autoSpaceDE w:val="0"/>
        <w:autoSpaceDN w:val="0"/>
        <w:adjustRightInd w:val="0"/>
        <w:spacing w:line="276" w:lineRule="auto"/>
        <w:rPr>
          <w:rFonts w:ascii="Arial" w:hAnsi="Arial" w:cs="Arial"/>
          <w:sz w:val="22"/>
          <w:szCs w:val="22"/>
        </w:rPr>
      </w:pPr>
    </w:p>
    <w:p w14:paraId="4A7E5AD5" w14:textId="39D6DA84" w:rsidR="00F570BD" w:rsidRPr="00580C13" w:rsidRDefault="00F570BD" w:rsidP="00815D5F">
      <w:pPr>
        <w:numPr>
          <w:ilvl w:val="0"/>
          <w:numId w:val="20"/>
        </w:numPr>
        <w:autoSpaceDE w:val="0"/>
        <w:autoSpaceDN w:val="0"/>
        <w:adjustRightInd w:val="0"/>
        <w:spacing w:line="276" w:lineRule="auto"/>
        <w:ind w:left="420"/>
        <w:rPr>
          <w:rFonts w:ascii="Arial" w:hAnsi="Arial" w:cs="Arial"/>
          <w:b/>
          <w:bCs/>
          <w:sz w:val="22"/>
          <w:szCs w:val="22"/>
        </w:rPr>
      </w:pPr>
      <w:r w:rsidRPr="00580C13">
        <w:rPr>
          <w:rFonts w:ascii="Arial" w:hAnsi="Arial" w:cs="Arial"/>
          <w:sz w:val="22"/>
          <w:szCs w:val="22"/>
        </w:rPr>
        <w:t>Organizátor je v oznámení podle odstavce 1 povinen dále</w:t>
      </w:r>
      <w:r w:rsidRPr="00580C13">
        <w:rPr>
          <w:rFonts w:ascii="Arial" w:hAnsi="Arial" w:cs="Arial"/>
          <w:b/>
          <w:bCs/>
          <w:sz w:val="22"/>
          <w:szCs w:val="22"/>
        </w:rPr>
        <w:t xml:space="preserve"> </w:t>
      </w:r>
      <w:r w:rsidRPr="00470984">
        <w:rPr>
          <w:rFonts w:ascii="Arial" w:hAnsi="Arial" w:cs="Arial"/>
          <w:b/>
          <w:bCs/>
          <w:sz w:val="22"/>
          <w:szCs w:val="22"/>
        </w:rPr>
        <w:t>prokázat</w:t>
      </w:r>
      <w:r w:rsidRPr="00580C13">
        <w:rPr>
          <w:rFonts w:ascii="Arial" w:hAnsi="Arial" w:cs="Arial"/>
          <w:b/>
          <w:bCs/>
          <w:sz w:val="22"/>
          <w:szCs w:val="22"/>
        </w:rPr>
        <w:t>:</w:t>
      </w:r>
    </w:p>
    <w:p w14:paraId="0A06FEFD" w14:textId="05E41F44" w:rsidR="00F570BD" w:rsidRPr="00470984" w:rsidRDefault="00F570BD" w:rsidP="00815D5F">
      <w:pPr>
        <w:numPr>
          <w:ilvl w:val="0"/>
          <w:numId w:val="23"/>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právní důvod užívání pozemku nebo stavby, kde se má akce konat,</w:t>
      </w:r>
    </w:p>
    <w:p w14:paraId="4970D3CD" w14:textId="66813C1D" w:rsidR="00F570BD" w:rsidRPr="00470984" w:rsidRDefault="00F570BD" w:rsidP="00815D5F">
      <w:pPr>
        <w:numPr>
          <w:ilvl w:val="0"/>
          <w:numId w:val="23"/>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zajištění přístupu k tomuto pozemku či stavbě, včetně právního důvodu opravňujícího organizátora a účastníky akce k tomuto přístupu,</w:t>
      </w:r>
    </w:p>
    <w:p w14:paraId="087A398A" w14:textId="06EC1335" w:rsidR="00F570BD" w:rsidRPr="00470984" w:rsidRDefault="00F570BD" w:rsidP="00815D5F">
      <w:pPr>
        <w:numPr>
          <w:ilvl w:val="0"/>
          <w:numId w:val="23"/>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lastRenderedPageBreak/>
        <w:t>zajištění míst pro odstavení vozidel účastníků akce, včetně právního důvodu k užívání nemovitosti určené k odstavení těchto vozidel,</w:t>
      </w:r>
    </w:p>
    <w:p w14:paraId="53FE2358" w14:textId="29A99699" w:rsidR="00F570BD" w:rsidRPr="00470984" w:rsidRDefault="00F570BD" w:rsidP="00815D5F">
      <w:pPr>
        <w:numPr>
          <w:ilvl w:val="0"/>
          <w:numId w:val="23"/>
        </w:numPr>
        <w:autoSpaceDE w:val="0"/>
        <w:autoSpaceDN w:val="0"/>
        <w:adjustRightInd w:val="0"/>
        <w:spacing w:line="276" w:lineRule="auto"/>
        <w:jc w:val="both"/>
        <w:rPr>
          <w:rFonts w:ascii="Arial" w:hAnsi="Arial" w:cs="Arial"/>
          <w:sz w:val="22"/>
          <w:szCs w:val="22"/>
        </w:rPr>
      </w:pPr>
      <w:r w:rsidRPr="00470984">
        <w:rPr>
          <w:rFonts w:ascii="Arial" w:hAnsi="Arial" w:cs="Arial"/>
          <w:sz w:val="22"/>
          <w:szCs w:val="22"/>
        </w:rPr>
        <w:t>rozhodnutí příslušného silničního správního úřadu o povolení ke zvláštnímu užívání pozemních komunikací, koná-li se akce na pozemní komunikaci, k jejímuž užívání je takového rozhodnutí podle zvláštního právního předpisu</w:t>
      </w:r>
      <w:r w:rsidRPr="00470984">
        <w:rPr>
          <w:rStyle w:val="Znakapoznpodarou"/>
          <w:rFonts w:ascii="Arial" w:hAnsi="Arial" w:cs="Arial"/>
          <w:sz w:val="22"/>
          <w:szCs w:val="22"/>
        </w:rPr>
        <w:footnoteReference w:id="6"/>
      </w:r>
      <w:r w:rsidRPr="00470984">
        <w:rPr>
          <w:rFonts w:ascii="Arial" w:hAnsi="Arial" w:cs="Arial"/>
          <w:sz w:val="22"/>
          <w:szCs w:val="22"/>
        </w:rPr>
        <w:t xml:space="preserve"> třeba.</w:t>
      </w:r>
    </w:p>
    <w:p w14:paraId="579EDA5B" w14:textId="77777777" w:rsidR="00F570BD" w:rsidRPr="00470984" w:rsidRDefault="00F570BD" w:rsidP="00815D5F">
      <w:pPr>
        <w:autoSpaceDE w:val="0"/>
        <w:autoSpaceDN w:val="0"/>
        <w:adjustRightInd w:val="0"/>
        <w:spacing w:line="276" w:lineRule="auto"/>
        <w:jc w:val="both"/>
        <w:rPr>
          <w:rFonts w:ascii="Arial" w:hAnsi="Arial" w:cs="Arial"/>
          <w:sz w:val="22"/>
          <w:szCs w:val="22"/>
        </w:rPr>
      </w:pPr>
    </w:p>
    <w:p w14:paraId="042BCAC6" w14:textId="0EA78E4E" w:rsidR="00F570BD" w:rsidRPr="00470984" w:rsidRDefault="00F570BD" w:rsidP="00815D5F">
      <w:pPr>
        <w:numPr>
          <w:ilvl w:val="0"/>
          <w:numId w:val="20"/>
        </w:numPr>
        <w:autoSpaceDE w:val="0"/>
        <w:autoSpaceDN w:val="0"/>
        <w:adjustRightInd w:val="0"/>
        <w:spacing w:line="276" w:lineRule="auto"/>
        <w:ind w:left="420"/>
        <w:jc w:val="both"/>
        <w:rPr>
          <w:rFonts w:ascii="Arial" w:hAnsi="Arial" w:cs="Arial"/>
          <w:sz w:val="22"/>
          <w:szCs w:val="22"/>
        </w:rPr>
      </w:pPr>
      <w:r w:rsidRPr="00470984">
        <w:rPr>
          <w:rFonts w:ascii="Arial" w:hAnsi="Arial" w:cs="Arial"/>
          <w:sz w:val="22"/>
          <w:szCs w:val="22"/>
        </w:rPr>
        <w:t>Je-li organizátorů více, podává oznámení podle předchozích odstavců jimi určená osoba. V takovém případě se v části oznámení podle odstavce 2 písm. a) uvedou identifikační údaje určené osoby.</w:t>
      </w:r>
    </w:p>
    <w:p w14:paraId="1F0ECF1F" w14:textId="77777777" w:rsidR="00F570BD" w:rsidRPr="00470984" w:rsidRDefault="00F570BD" w:rsidP="00470984">
      <w:pPr>
        <w:rPr>
          <w:rFonts w:ascii="Arial" w:hAnsi="Arial" w:cs="Arial"/>
          <w:sz w:val="22"/>
          <w:szCs w:val="22"/>
          <w:lang w:eastAsia="en-US"/>
        </w:rPr>
      </w:pPr>
    </w:p>
    <w:p w14:paraId="162C8CCA" w14:textId="77777777" w:rsidR="00F570BD" w:rsidRPr="00470984" w:rsidRDefault="00F570BD" w:rsidP="00470984">
      <w:pPr>
        <w:autoSpaceDE w:val="0"/>
        <w:autoSpaceDN w:val="0"/>
        <w:adjustRightInd w:val="0"/>
        <w:jc w:val="center"/>
        <w:rPr>
          <w:rFonts w:ascii="Arial" w:hAnsi="Arial" w:cs="Arial"/>
          <w:b/>
          <w:bCs/>
          <w:sz w:val="22"/>
          <w:szCs w:val="22"/>
        </w:rPr>
      </w:pPr>
      <w:r w:rsidRPr="00470984">
        <w:rPr>
          <w:rFonts w:ascii="Arial" w:hAnsi="Arial" w:cs="Arial"/>
          <w:b/>
          <w:bCs/>
          <w:sz w:val="22"/>
          <w:szCs w:val="22"/>
        </w:rPr>
        <w:t>Čl. 7</w:t>
      </w:r>
    </w:p>
    <w:p w14:paraId="4621E185" w14:textId="77777777" w:rsidR="00F570BD" w:rsidRPr="00470984" w:rsidRDefault="00F570BD" w:rsidP="00470984">
      <w:pPr>
        <w:autoSpaceDE w:val="0"/>
        <w:autoSpaceDN w:val="0"/>
        <w:adjustRightInd w:val="0"/>
        <w:jc w:val="center"/>
        <w:rPr>
          <w:rFonts w:ascii="Arial" w:hAnsi="Arial" w:cs="Arial"/>
          <w:b/>
          <w:bCs/>
          <w:sz w:val="22"/>
          <w:szCs w:val="22"/>
        </w:rPr>
      </w:pPr>
      <w:r w:rsidRPr="00470984">
        <w:rPr>
          <w:rFonts w:ascii="Arial" w:hAnsi="Arial" w:cs="Arial"/>
          <w:b/>
          <w:bCs/>
          <w:sz w:val="22"/>
          <w:szCs w:val="22"/>
        </w:rPr>
        <w:t>Povinnosti organizátora při konání akce</w:t>
      </w:r>
    </w:p>
    <w:p w14:paraId="1CD597BD" w14:textId="77777777" w:rsidR="00F570BD" w:rsidRPr="00470984" w:rsidRDefault="00F570BD" w:rsidP="00470984">
      <w:pPr>
        <w:autoSpaceDE w:val="0"/>
        <w:autoSpaceDN w:val="0"/>
        <w:adjustRightInd w:val="0"/>
        <w:jc w:val="center"/>
        <w:rPr>
          <w:rFonts w:ascii="Arial" w:hAnsi="Arial" w:cs="Arial"/>
          <w:b/>
          <w:bCs/>
          <w:sz w:val="22"/>
          <w:szCs w:val="22"/>
        </w:rPr>
      </w:pPr>
    </w:p>
    <w:p w14:paraId="492B0121" w14:textId="38BB1849" w:rsidR="00F570BD" w:rsidRPr="00470984" w:rsidRDefault="00F570BD" w:rsidP="00815D5F">
      <w:pPr>
        <w:numPr>
          <w:ilvl w:val="1"/>
          <w:numId w:val="23"/>
        </w:numPr>
        <w:autoSpaceDE w:val="0"/>
        <w:autoSpaceDN w:val="0"/>
        <w:adjustRightInd w:val="0"/>
        <w:spacing w:line="276" w:lineRule="auto"/>
        <w:ind w:left="380"/>
        <w:jc w:val="both"/>
        <w:rPr>
          <w:rFonts w:ascii="Arial" w:hAnsi="Arial" w:cs="Arial"/>
          <w:sz w:val="22"/>
          <w:szCs w:val="22"/>
        </w:rPr>
      </w:pPr>
      <w:r w:rsidRPr="00470984">
        <w:rPr>
          <w:rFonts w:ascii="Arial" w:hAnsi="Arial" w:cs="Arial"/>
          <w:sz w:val="22"/>
          <w:szCs w:val="22"/>
        </w:rPr>
        <w:t xml:space="preserve">Organizátor je povinen zajistit, aby počet osob zajišťujících pořadatelskou službu byl nejméně </w:t>
      </w:r>
      <w:r w:rsidR="008008B8" w:rsidRPr="00470984">
        <w:rPr>
          <w:rFonts w:ascii="Arial" w:hAnsi="Arial" w:cs="Arial"/>
          <w:sz w:val="22"/>
          <w:szCs w:val="22"/>
        </w:rPr>
        <w:t>5</w:t>
      </w:r>
      <w:r w:rsidRPr="00470984">
        <w:rPr>
          <w:rFonts w:ascii="Arial" w:hAnsi="Arial" w:cs="Arial"/>
          <w:sz w:val="22"/>
          <w:szCs w:val="22"/>
        </w:rPr>
        <w:t xml:space="preserve"> osob na každých 100 předpokládaných účastníků akce.</w:t>
      </w:r>
    </w:p>
    <w:p w14:paraId="11D7362B" w14:textId="77777777" w:rsidR="00F570BD" w:rsidRPr="00470984" w:rsidRDefault="00F570BD" w:rsidP="00815D5F">
      <w:pPr>
        <w:spacing w:line="276" w:lineRule="auto"/>
        <w:jc w:val="both"/>
        <w:rPr>
          <w:rFonts w:ascii="Arial" w:hAnsi="Arial" w:cs="Arial"/>
          <w:sz w:val="22"/>
          <w:szCs w:val="22"/>
          <w:lang w:eastAsia="en-US"/>
        </w:rPr>
      </w:pPr>
    </w:p>
    <w:p w14:paraId="0845C7AC" w14:textId="3A26D254" w:rsidR="00F570BD" w:rsidRPr="00470984" w:rsidRDefault="00F570BD" w:rsidP="00815D5F">
      <w:pPr>
        <w:numPr>
          <w:ilvl w:val="1"/>
          <w:numId w:val="23"/>
        </w:numPr>
        <w:autoSpaceDE w:val="0"/>
        <w:autoSpaceDN w:val="0"/>
        <w:adjustRightInd w:val="0"/>
        <w:spacing w:line="276" w:lineRule="auto"/>
        <w:ind w:left="380"/>
        <w:jc w:val="both"/>
        <w:rPr>
          <w:rFonts w:ascii="Arial" w:hAnsi="Arial" w:cs="Arial"/>
          <w:sz w:val="22"/>
          <w:szCs w:val="22"/>
        </w:rPr>
      </w:pPr>
      <w:r w:rsidRPr="00470984">
        <w:rPr>
          <w:rFonts w:ascii="Arial" w:hAnsi="Arial" w:cs="Arial"/>
          <w:sz w:val="22"/>
          <w:szCs w:val="22"/>
        </w:rPr>
        <w:t xml:space="preserve">Organizátor je povinen zajistit, aby po celou dobu konání akce bylo v místě jejího konání přítomno nejméně </w:t>
      </w:r>
      <w:r w:rsidR="008008B8" w:rsidRPr="00470984">
        <w:rPr>
          <w:rFonts w:ascii="Arial" w:hAnsi="Arial" w:cs="Arial"/>
          <w:sz w:val="22"/>
          <w:szCs w:val="22"/>
        </w:rPr>
        <w:t>5</w:t>
      </w:r>
      <w:r w:rsidRPr="00470984">
        <w:rPr>
          <w:rFonts w:ascii="Arial" w:hAnsi="Arial" w:cs="Arial"/>
          <w:sz w:val="22"/>
          <w:szCs w:val="22"/>
        </w:rPr>
        <w:t xml:space="preserve"> osob zajišťujících pořadatelskou službu na každých 100 skutečných účastníků akce.</w:t>
      </w:r>
    </w:p>
    <w:p w14:paraId="7809BFDD" w14:textId="77777777" w:rsidR="00F570BD" w:rsidRPr="00470984" w:rsidRDefault="00F570BD" w:rsidP="00815D5F">
      <w:pPr>
        <w:autoSpaceDE w:val="0"/>
        <w:autoSpaceDN w:val="0"/>
        <w:adjustRightInd w:val="0"/>
        <w:spacing w:line="276" w:lineRule="auto"/>
        <w:jc w:val="both"/>
        <w:rPr>
          <w:rFonts w:ascii="Arial" w:hAnsi="Arial" w:cs="Arial"/>
          <w:sz w:val="22"/>
          <w:szCs w:val="22"/>
        </w:rPr>
      </w:pPr>
    </w:p>
    <w:p w14:paraId="29126BD6" w14:textId="7E5FB209" w:rsidR="00F570BD" w:rsidRPr="00470984" w:rsidRDefault="00F570BD" w:rsidP="00815D5F">
      <w:pPr>
        <w:numPr>
          <w:ilvl w:val="1"/>
          <w:numId w:val="23"/>
        </w:numPr>
        <w:autoSpaceDE w:val="0"/>
        <w:autoSpaceDN w:val="0"/>
        <w:adjustRightInd w:val="0"/>
        <w:spacing w:line="276" w:lineRule="auto"/>
        <w:ind w:left="380"/>
        <w:jc w:val="both"/>
        <w:rPr>
          <w:rFonts w:ascii="Arial" w:hAnsi="Arial" w:cs="Arial"/>
          <w:sz w:val="22"/>
          <w:szCs w:val="22"/>
        </w:rPr>
      </w:pPr>
      <w:r w:rsidRPr="00470984">
        <w:rPr>
          <w:rFonts w:ascii="Arial" w:hAnsi="Arial" w:cs="Arial"/>
          <w:sz w:val="22"/>
          <w:szCs w:val="22"/>
        </w:rPr>
        <w:t>Organizátor akce je povinen zajistit, aby osoby zajišťující pořadatelskou službu byly v průběhu konání akce označeny viditelným nápisem „Pořadatelská služba“.</w:t>
      </w:r>
    </w:p>
    <w:p w14:paraId="42BFAF9B" w14:textId="77777777" w:rsidR="00F570BD" w:rsidRPr="00470984" w:rsidRDefault="00F570BD" w:rsidP="00815D5F">
      <w:pPr>
        <w:autoSpaceDE w:val="0"/>
        <w:autoSpaceDN w:val="0"/>
        <w:adjustRightInd w:val="0"/>
        <w:spacing w:line="276" w:lineRule="auto"/>
        <w:jc w:val="both"/>
        <w:rPr>
          <w:rFonts w:ascii="Arial" w:hAnsi="Arial" w:cs="Arial"/>
          <w:sz w:val="22"/>
          <w:szCs w:val="22"/>
        </w:rPr>
      </w:pPr>
    </w:p>
    <w:p w14:paraId="4EC0B65C" w14:textId="383DF516" w:rsidR="00F570BD" w:rsidRPr="00470984" w:rsidRDefault="00F570BD" w:rsidP="00815D5F">
      <w:pPr>
        <w:numPr>
          <w:ilvl w:val="1"/>
          <w:numId w:val="23"/>
        </w:numPr>
        <w:autoSpaceDE w:val="0"/>
        <w:autoSpaceDN w:val="0"/>
        <w:adjustRightInd w:val="0"/>
        <w:spacing w:line="276" w:lineRule="auto"/>
        <w:ind w:left="380"/>
        <w:jc w:val="both"/>
        <w:rPr>
          <w:rFonts w:ascii="Arial" w:hAnsi="Arial" w:cs="Arial"/>
          <w:sz w:val="22"/>
          <w:szCs w:val="22"/>
        </w:rPr>
      </w:pPr>
      <w:r w:rsidRPr="00470984">
        <w:rPr>
          <w:rFonts w:ascii="Arial" w:hAnsi="Arial" w:cs="Arial"/>
          <w:sz w:val="22"/>
          <w:szCs w:val="22"/>
        </w:rPr>
        <w:t>Organizátor akce je povinen určit osobu pověřenou k osobní spolupráci s orgány veřejné správy. V případě, že takovou osobu neurčí, považuje se za tuto osob organizátor.</w:t>
      </w:r>
    </w:p>
    <w:p w14:paraId="5220B439" w14:textId="77777777" w:rsidR="00F570BD" w:rsidRPr="00470984" w:rsidRDefault="00F570BD" w:rsidP="00815D5F">
      <w:pPr>
        <w:spacing w:line="276" w:lineRule="auto"/>
        <w:jc w:val="both"/>
        <w:rPr>
          <w:rFonts w:ascii="Arial" w:hAnsi="Arial" w:cs="Arial"/>
          <w:sz w:val="22"/>
          <w:szCs w:val="22"/>
          <w:lang w:eastAsia="en-US"/>
        </w:rPr>
      </w:pPr>
    </w:p>
    <w:p w14:paraId="4BAECF84" w14:textId="3BF02389" w:rsidR="00F570BD" w:rsidRPr="00470984" w:rsidRDefault="00F570BD" w:rsidP="00815D5F">
      <w:pPr>
        <w:numPr>
          <w:ilvl w:val="1"/>
          <w:numId w:val="23"/>
        </w:numPr>
        <w:autoSpaceDE w:val="0"/>
        <w:autoSpaceDN w:val="0"/>
        <w:adjustRightInd w:val="0"/>
        <w:spacing w:line="276" w:lineRule="auto"/>
        <w:ind w:left="380"/>
        <w:jc w:val="both"/>
        <w:rPr>
          <w:rFonts w:ascii="Arial" w:hAnsi="Arial" w:cs="Arial"/>
          <w:sz w:val="22"/>
          <w:szCs w:val="22"/>
        </w:rPr>
      </w:pPr>
      <w:r w:rsidRPr="00470984">
        <w:rPr>
          <w:rFonts w:ascii="Arial" w:hAnsi="Arial" w:cs="Arial"/>
          <w:sz w:val="22"/>
          <w:szCs w:val="22"/>
        </w:rPr>
        <w:t>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0C5BC882" w14:textId="77777777" w:rsidR="00F570BD" w:rsidRPr="00470984" w:rsidRDefault="00F570BD" w:rsidP="00815D5F">
      <w:pPr>
        <w:autoSpaceDE w:val="0"/>
        <w:autoSpaceDN w:val="0"/>
        <w:adjustRightInd w:val="0"/>
        <w:spacing w:line="276" w:lineRule="auto"/>
        <w:rPr>
          <w:rFonts w:ascii="Arial" w:hAnsi="Arial" w:cs="Arial"/>
          <w:sz w:val="22"/>
          <w:szCs w:val="22"/>
        </w:rPr>
      </w:pPr>
    </w:p>
    <w:p w14:paraId="3827D6A1" w14:textId="069010BF" w:rsidR="00F570BD" w:rsidRPr="00470984" w:rsidRDefault="00F570BD" w:rsidP="00815D5F">
      <w:pPr>
        <w:numPr>
          <w:ilvl w:val="1"/>
          <w:numId w:val="23"/>
        </w:numPr>
        <w:autoSpaceDE w:val="0"/>
        <w:autoSpaceDN w:val="0"/>
        <w:adjustRightInd w:val="0"/>
        <w:spacing w:line="276" w:lineRule="auto"/>
        <w:ind w:left="380"/>
        <w:jc w:val="both"/>
        <w:rPr>
          <w:rFonts w:ascii="Arial" w:hAnsi="Arial" w:cs="Arial"/>
          <w:sz w:val="22"/>
          <w:szCs w:val="22"/>
        </w:rPr>
      </w:pPr>
      <w:r w:rsidRPr="00470984">
        <w:rPr>
          <w:rFonts w:ascii="Arial" w:hAnsi="Arial" w:cs="Arial"/>
          <w:sz w:val="22"/>
          <w:szCs w:val="22"/>
        </w:rPr>
        <w:t>Organizátor je povinen na místě, na kterém se bude akce konat, viditelným způsobem označit:</w:t>
      </w:r>
    </w:p>
    <w:p w14:paraId="1CA49A50" w14:textId="5FD9E76B" w:rsidR="00F570BD" w:rsidRPr="00470984" w:rsidRDefault="00F570BD" w:rsidP="00815D5F">
      <w:pPr>
        <w:numPr>
          <w:ilvl w:val="0"/>
          <w:numId w:val="26"/>
        </w:numPr>
        <w:autoSpaceDE w:val="0"/>
        <w:autoSpaceDN w:val="0"/>
        <w:adjustRightInd w:val="0"/>
        <w:spacing w:line="276" w:lineRule="auto"/>
        <w:rPr>
          <w:rFonts w:ascii="Arial" w:hAnsi="Arial" w:cs="Arial"/>
          <w:sz w:val="22"/>
          <w:szCs w:val="22"/>
        </w:rPr>
      </w:pPr>
      <w:r w:rsidRPr="00470984">
        <w:rPr>
          <w:rFonts w:ascii="Arial" w:hAnsi="Arial" w:cs="Arial"/>
          <w:sz w:val="22"/>
          <w:szCs w:val="22"/>
        </w:rPr>
        <w:t>pozemky, na kterých se bude akce konat,</w:t>
      </w:r>
    </w:p>
    <w:p w14:paraId="71C0BCE9" w14:textId="02B094E3" w:rsidR="00F570BD" w:rsidRPr="00470984" w:rsidRDefault="00F570BD" w:rsidP="00815D5F">
      <w:pPr>
        <w:numPr>
          <w:ilvl w:val="0"/>
          <w:numId w:val="26"/>
        </w:numPr>
        <w:autoSpaceDE w:val="0"/>
        <w:autoSpaceDN w:val="0"/>
        <w:adjustRightInd w:val="0"/>
        <w:spacing w:line="276" w:lineRule="auto"/>
        <w:rPr>
          <w:rFonts w:ascii="Arial" w:hAnsi="Arial" w:cs="Arial"/>
          <w:sz w:val="22"/>
          <w:szCs w:val="22"/>
        </w:rPr>
      </w:pPr>
      <w:r w:rsidRPr="00470984">
        <w:rPr>
          <w:rFonts w:ascii="Arial" w:hAnsi="Arial" w:cs="Arial"/>
          <w:sz w:val="22"/>
          <w:szCs w:val="22"/>
        </w:rPr>
        <w:t>místa, na kterých budou účastníci akce odstavovat svá vozidla,</w:t>
      </w:r>
    </w:p>
    <w:p w14:paraId="0A1C2C49" w14:textId="4B4C84B5" w:rsidR="00F570BD" w:rsidRPr="00470984" w:rsidRDefault="00F570BD" w:rsidP="00815D5F">
      <w:pPr>
        <w:numPr>
          <w:ilvl w:val="0"/>
          <w:numId w:val="26"/>
        </w:numPr>
        <w:autoSpaceDE w:val="0"/>
        <w:autoSpaceDN w:val="0"/>
        <w:adjustRightInd w:val="0"/>
        <w:spacing w:line="276" w:lineRule="auto"/>
        <w:rPr>
          <w:rFonts w:ascii="Arial" w:hAnsi="Arial" w:cs="Arial"/>
          <w:sz w:val="22"/>
          <w:szCs w:val="22"/>
        </w:rPr>
      </w:pPr>
      <w:r w:rsidRPr="00470984">
        <w:rPr>
          <w:rFonts w:ascii="Arial" w:hAnsi="Arial" w:cs="Arial"/>
          <w:sz w:val="22"/>
          <w:szCs w:val="22"/>
        </w:rPr>
        <w:t>přístup do míst, kde se bude akce konat.</w:t>
      </w:r>
    </w:p>
    <w:p w14:paraId="75DBA6E3" w14:textId="77777777" w:rsidR="00F570BD" w:rsidRPr="00470984" w:rsidRDefault="00F570BD" w:rsidP="00815D5F">
      <w:pPr>
        <w:autoSpaceDE w:val="0"/>
        <w:autoSpaceDN w:val="0"/>
        <w:adjustRightInd w:val="0"/>
        <w:spacing w:line="276" w:lineRule="auto"/>
        <w:ind w:firstLine="708"/>
        <w:rPr>
          <w:rFonts w:ascii="Arial" w:hAnsi="Arial" w:cs="Arial"/>
          <w:sz w:val="22"/>
          <w:szCs w:val="22"/>
        </w:rPr>
      </w:pPr>
    </w:p>
    <w:p w14:paraId="069E3F6A" w14:textId="038C2478" w:rsidR="00F570BD" w:rsidRPr="00470984" w:rsidRDefault="00F570BD" w:rsidP="00815D5F">
      <w:pPr>
        <w:numPr>
          <w:ilvl w:val="1"/>
          <w:numId w:val="23"/>
        </w:numPr>
        <w:autoSpaceDE w:val="0"/>
        <w:autoSpaceDN w:val="0"/>
        <w:adjustRightInd w:val="0"/>
        <w:spacing w:line="276" w:lineRule="auto"/>
        <w:ind w:left="380"/>
        <w:jc w:val="both"/>
        <w:rPr>
          <w:rFonts w:ascii="Arial" w:hAnsi="Arial" w:cs="Arial"/>
          <w:sz w:val="22"/>
          <w:szCs w:val="22"/>
        </w:rPr>
      </w:pPr>
      <w:r w:rsidRPr="00470984">
        <w:rPr>
          <w:rFonts w:ascii="Arial" w:hAnsi="Arial" w:cs="Arial"/>
          <w:sz w:val="22"/>
          <w:szCs w:val="22"/>
        </w:rPr>
        <w:t>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3D59EB73" w14:textId="77777777" w:rsidR="008008B8" w:rsidRPr="00470984" w:rsidRDefault="008008B8" w:rsidP="00470984">
      <w:pPr>
        <w:autoSpaceDE w:val="0"/>
        <w:autoSpaceDN w:val="0"/>
        <w:adjustRightInd w:val="0"/>
        <w:jc w:val="both"/>
        <w:rPr>
          <w:rFonts w:ascii="Arial" w:hAnsi="Arial" w:cs="Arial"/>
          <w:sz w:val="22"/>
          <w:szCs w:val="22"/>
        </w:rPr>
      </w:pPr>
    </w:p>
    <w:p w14:paraId="7FF37D2D" w14:textId="77777777" w:rsidR="00F570BD" w:rsidRPr="00470984" w:rsidRDefault="00F570BD" w:rsidP="00470984">
      <w:pPr>
        <w:autoSpaceDE w:val="0"/>
        <w:autoSpaceDN w:val="0"/>
        <w:adjustRightInd w:val="0"/>
        <w:jc w:val="center"/>
        <w:rPr>
          <w:rFonts w:ascii="Arial" w:hAnsi="Arial" w:cs="Arial"/>
          <w:b/>
          <w:bCs/>
          <w:sz w:val="22"/>
          <w:szCs w:val="22"/>
        </w:rPr>
      </w:pPr>
      <w:r w:rsidRPr="00470984">
        <w:rPr>
          <w:rFonts w:ascii="Arial" w:hAnsi="Arial" w:cs="Arial"/>
          <w:b/>
          <w:bCs/>
          <w:sz w:val="22"/>
          <w:szCs w:val="22"/>
        </w:rPr>
        <w:lastRenderedPageBreak/>
        <w:t>Čl. 8</w:t>
      </w:r>
    </w:p>
    <w:p w14:paraId="3B1625FA" w14:textId="77777777" w:rsidR="00F570BD" w:rsidRPr="00470984" w:rsidRDefault="00F570BD" w:rsidP="00470984">
      <w:pPr>
        <w:autoSpaceDE w:val="0"/>
        <w:autoSpaceDN w:val="0"/>
        <w:adjustRightInd w:val="0"/>
        <w:jc w:val="center"/>
        <w:rPr>
          <w:rFonts w:ascii="Arial" w:hAnsi="Arial" w:cs="Arial"/>
          <w:b/>
          <w:bCs/>
          <w:sz w:val="22"/>
          <w:szCs w:val="22"/>
        </w:rPr>
      </w:pPr>
      <w:r w:rsidRPr="00470984">
        <w:rPr>
          <w:rFonts w:ascii="Arial" w:hAnsi="Arial" w:cs="Arial"/>
          <w:b/>
          <w:bCs/>
          <w:sz w:val="22"/>
          <w:szCs w:val="22"/>
        </w:rPr>
        <w:t>Povinnosti účastníků akce</w:t>
      </w:r>
    </w:p>
    <w:p w14:paraId="5BBBC0C2" w14:textId="77777777" w:rsidR="00F570BD" w:rsidRPr="00470984" w:rsidRDefault="00F570BD" w:rsidP="00470984">
      <w:pPr>
        <w:autoSpaceDE w:val="0"/>
        <w:autoSpaceDN w:val="0"/>
        <w:adjustRightInd w:val="0"/>
        <w:jc w:val="center"/>
        <w:rPr>
          <w:rFonts w:ascii="Arial" w:hAnsi="Arial" w:cs="Arial"/>
          <w:b/>
          <w:bCs/>
          <w:sz w:val="22"/>
          <w:szCs w:val="22"/>
        </w:rPr>
      </w:pPr>
    </w:p>
    <w:p w14:paraId="4CDEC39E" w14:textId="4FD6EB41" w:rsidR="00F570BD" w:rsidRPr="00470984" w:rsidRDefault="00F570BD" w:rsidP="00815D5F">
      <w:pPr>
        <w:numPr>
          <w:ilvl w:val="1"/>
          <w:numId w:val="26"/>
        </w:numPr>
        <w:autoSpaceDE w:val="0"/>
        <w:autoSpaceDN w:val="0"/>
        <w:adjustRightInd w:val="0"/>
        <w:spacing w:line="276" w:lineRule="auto"/>
        <w:ind w:left="380"/>
        <w:jc w:val="both"/>
        <w:rPr>
          <w:rFonts w:ascii="Arial" w:hAnsi="Arial" w:cs="Arial"/>
          <w:sz w:val="22"/>
          <w:szCs w:val="22"/>
        </w:rPr>
      </w:pPr>
      <w:r w:rsidRPr="00470984">
        <w:rPr>
          <w:rFonts w:ascii="Arial" w:hAnsi="Arial" w:cs="Arial"/>
          <w:sz w:val="22"/>
          <w:szCs w:val="22"/>
        </w:rPr>
        <w:t>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190368E1" w14:textId="77777777" w:rsidR="00F570BD" w:rsidRPr="00470984" w:rsidRDefault="00F570BD" w:rsidP="00815D5F">
      <w:pPr>
        <w:autoSpaceDE w:val="0"/>
        <w:autoSpaceDN w:val="0"/>
        <w:adjustRightInd w:val="0"/>
        <w:spacing w:line="276" w:lineRule="auto"/>
        <w:jc w:val="both"/>
        <w:rPr>
          <w:rFonts w:ascii="Arial" w:hAnsi="Arial" w:cs="Arial"/>
          <w:sz w:val="22"/>
          <w:szCs w:val="22"/>
        </w:rPr>
      </w:pPr>
    </w:p>
    <w:p w14:paraId="32DB4978" w14:textId="030BEA78" w:rsidR="00F570BD" w:rsidRPr="00470984" w:rsidRDefault="00F570BD" w:rsidP="00815D5F">
      <w:pPr>
        <w:numPr>
          <w:ilvl w:val="1"/>
          <w:numId w:val="26"/>
        </w:numPr>
        <w:autoSpaceDE w:val="0"/>
        <w:autoSpaceDN w:val="0"/>
        <w:adjustRightInd w:val="0"/>
        <w:spacing w:line="276" w:lineRule="auto"/>
        <w:ind w:left="380"/>
        <w:jc w:val="both"/>
        <w:rPr>
          <w:rFonts w:ascii="Arial" w:hAnsi="Arial" w:cs="Arial"/>
          <w:sz w:val="22"/>
          <w:szCs w:val="22"/>
        </w:rPr>
      </w:pPr>
      <w:r w:rsidRPr="00470984">
        <w:rPr>
          <w:rFonts w:ascii="Arial" w:hAnsi="Arial" w:cs="Arial"/>
          <w:sz w:val="22"/>
          <w:szCs w:val="22"/>
        </w:rPr>
        <w:t>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219E503F" w14:textId="77777777" w:rsidR="00F570BD" w:rsidRPr="00470984" w:rsidRDefault="00F570BD" w:rsidP="00815D5F">
      <w:pPr>
        <w:autoSpaceDE w:val="0"/>
        <w:autoSpaceDN w:val="0"/>
        <w:adjustRightInd w:val="0"/>
        <w:spacing w:line="276" w:lineRule="auto"/>
        <w:jc w:val="both"/>
        <w:rPr>
          <w:rFonts w:ascii="Arial" w:hAnsi="Arial" w:cs="Arial"/>
          <w:sz w:val="22"/>
          <w:szCs w:val="22"/>
        </w:rPr>
      </w:pPr>
    </w:p>
    <w:p w14:paraId="51793795" w14:textId="7B2EA680" w:rsidR="00F570BD" w:rsidRPr="00470984" w:rsidRDefault="00F570BD" w:rsidP="00815D5F">
      <w:pPr>
        <w:numPr>
          <w:ilvl w:val="1"/>
          <w:numId w:val="26"/>
        </w:numPr>
        <w:autoSpaceDE w:val="0"/>
        <w:autoSpaceDN w:val="0"/>
        <w:adjustRightInd w:val="0"/>
        <w:spacing w:line="276" w:lineRule="auto"/>
        <w:ind w:left="380"/>
        <w:jc w:val="both"/>
        <w:rPr>
          <w:rFonts w:ascii="Arial" w:hAnsi="Arial" w:cs="Arial"/>
          <w:sz w:val="22"/>
          <w:szCs w:val="22"/>
        </w:rPr>
      </w:pPr>
      <w:r w:rsidRPr="00470984">
        <w:rPr>
          <w:rFonts w:ascii="Arial" w:hAnsi="Arial" w:cs="Arial"/>
          <w:sz w:val="22"/>
          <w:szCs w:val="22"/>
        </w:rPr>
        <w:t>Účastník akce je povinen ukončit svou aktivní účast na akci neprodleně poté, co byl od organizátora, zástupce obce nebo Policie ČR prokazatelně informován, že není dán právní důvod užívání pozemku nebo stavby, kde se akce koná.</w:t>
      </w:r>
    </w:p>
    <w:p w14:paraId="32563FE6" w14:textId="77777777" w:rsidR="00F570BD" w:rsidRPr="00470984" w:rsidRDefault="00F570BD" w:rsidP="00815D5F">
      <w:pPr>
        <w:autoSpaceDE w:val="0"/>
        <w:autoSpaceDN w:val="0"/>
        <w:adjustRightInd w:val="0"/>
        <w:spacing w:line="276" w:lineRule="auto"/>
        <w:jc w:val="both"/>
        <w:rPr>
          <w:rFonts w:ascii="Arial" w:hAnsi="Arial" w:cs="Arial"/>
          <w:sz w:val="22"/>
          <w:szCs w:val="22"/>
        </w:rPr>
      </w:pPr>
    </w:p>
    <w:p w14:paraId="31DE1C31" w14:textId="47B68373" w:rsidR="00F570BD" w:rsidRPr="00470984" w:rsidRDefault="00F570BD" w:rsidP="00815D5F">
      <w:pPr>
        <w:numPr>
          <w:ilvl w:val="1"/>
          <w:numId w:val="26"/>
        </w:numPr>
        <w:autoSpaceDE w:val="0"/>
        <w:autoSpaceDN w:val="0"/>
        <w:adjustRightInd w:val="0"/>
        <w:spacing w:line="276" w:lineRule="auto"/>
        <w:ind w:left="380"/>
        <w:jc w:val="both"/>
        <w:rPr>
          <w:rFonts w:ascii="Arial" w:hAnsi="Arial" w:cs="Arial"/>
          <w:sz w:val="22"/>
          <w:szCs w:val="22"/>
        </w:rPr>
      </w:pPr>
      <w:r w:rsidRPr="00470984">
        <w:rPr>
          <w:rFonts w:ascii="Arial" w:hAnsi="Arial" w:cs="Arial"/>
          <w:sz w:val="22"/>
          <w:szCs w:val="22"/>
        </w:rPr>
        <w:t>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30EC6223" w14:textId="77777777" w:rsidR="001A680E" w:rsidRPr="00470984" w:rsidRDefault="001A680E" w:rsidP="00470984">
      <w:pPr>
        <w:pStyle w:val="Zkladntext"/>
        <w:tabs>
          <w:tab w:val="left" w:pos="1080"/>
          <w:tab w:val="left" w:pos="7020"/>
        </w:tabs>
        <w:spacing w:after="0"/>
        <w:rPr>
          <w:rFonts w:ascii="Arial" w:hAnsi="Arial" w:cs="Arial"/>
          <w:sz w:val="22"/>
          <w:szCs w:val="22"/>
        </w:rPr>
      </w:pPr>
    </w:p>
    <w:p w14:paraId="009793AC" w14:textId="3AA10497" w:rsidR="006F715D" w:rsidRPr="00470984" w:rsidRDefault="006F715D" w:rsidP="00470984">
      <w:pPr>
        <w:pStyle w:val="Nzev"/>
        <w:spacing w:before="0" w:after="0"/>
        <w:rPr>
          <w:rFonts w:cs="Arial"/>
          <w:sz w:val="22"/>
          <w:szCs w:val="22"/>
        </w:rPr>
      </w:pPr>
      <w:r w:rsidRPr="00470984">
        <w:rPr>
          <w:rFonts w:cs="Arial"/>
          <w:sz w:val="22"/>
          <w:szCs w:val="22"/>
        </w:rPr>
        <w:t>Čl. 9</w:t>
      </w:r>
    </w:p>
    <w:p w14:paraId="5208E7B4" w14:textId="77777777" w:rsidR="006F715D" w:rsidRPr="00470984" w:rsidRDefault="006F715D" w:rsidP="00470984">
      <w:pPr>
        <w:pStyle w:val="Nzev"/>
        <w:spacing w:before="0" w:after="0"/>
        <w:rPr>
          <w:rFonts w:cs="Arial"/>
          <w:sz w:val="22"/>
          <w:szCs w:val="22"/>
        </w:rPr>
      </w:pPr>
      <w:r w:rsidRPr="00470984">
        <w:rPr>
          <w:rFonts w:cs="Arial"/>
          <w:sz w:val="22"/>
          <w:szCs w:val="22"/>
        </w:rPr>
        <w:t>Zrušovací ustanovení</w:t>
      </w:r>
    </w:p>
    <w:p w14:paraId="3AADC367" w14:textId="77777777" w:rsidR="006F715D" w:rsidRPr="00470984" w:rsidRDefault="006F715D" w:rsidP="00470984">
      <w:pPr>
        <w:tabs>
          <w:tab w:val="left" w:pos="0"/>
        </w:tabs>
        <w:ind w:left="360"/>
        <w:jc w:val="both"/>
        <w:rPr>
          <w:rFonts w:ascii="Arial" w:hAnsi="Arial" w:cs="Arial"/>
          <w:sz w:val="22"/>
          <w:szCs w:val="22"/>
        </w:rPr>
      </w:pPr>
    </w:p>
    <w:p w14:paraId="372E11A6" w14:textId="3207E50E" w:rsidR="006F715D" w:rsidRPr="00470984" w:rsidRDefault="006F715D" w:rsidP="00815D5F">
      <w:pPr>
        <w:spacing w:line="276" w:lineRule="auto"/>
        <w:jc w:val="both"/>
        <w:rPr>
          <w:rFonts w:ascii="Arial" w:hAnsi="Arial" w:cs="Arial"/>
          <w:sz w:val="22"/>
          <w:szCs w:val="22"/>
        </w:rPr>
      </w:pPr>
      <w:r w:rsidRPr="00470984">
        <w:rPr>
          <w:rFonts w:ascii="Arial" w:hAnsi="Arial" w:cs="Arial"/>
          <w:sz w:val="22"/>
          <w:szCs w:val="22"/>
        </w:rPr>
        <w:t>Zrušuje se obecně závazná vyhláška č. 1/2019, o stanovení podmínek pro pořádání a průběh akcí typu technoparty a o zabezpečení místních záležitostí veřejného pořádku v souvislosti s jejich konáním, ze dne 27. května 2019.</w:t>
      </w:r>
    </w:p>
    <w:p w14:paraId="7D67CEDD" w14:textId="77777777" w:rsidR="006F715D" w:rsidRPr="00470984" w:rsidRDefault="006F715D" w:rsidP="00470984">
      <w:pPr>
        <w:pStyle w:val="Nzev"/>
        <w:spacing w:before="0" w:after="0"/>
        <w:rPr>
          <w:rFonts w:cs="Arial"/>
          <w:sz w:val="22"/>
          <w:szCs w:val="22"/>
        </w:rPr>
      </w:pPr>
    </w:p>
    <w:p w14:paraId="1277F205" w14:textId="2CEE4817" w:rsidR="006F715D" w:rsidRPr="00470984" w:rsidRDefault="006F715D" w:rsidP="00470984">
      <w:pPr>
        <w:pStyle w:val="Nzev"/>
        <w:spacing w:before="0" w:after="0"/>
        <w:rPr>
          <w:rFonts w:cs="Arial"/>
          <w:sz w:val="22"/>
          <w:szCs w:val="22"/>
        </w:rPr>
      </w:pPr>
      <w:r w:rsidRPr="00470984">
        <w:rPr>
          <w:rFonts w:cs="Arial"/>
          <w:sz w:val="22"/>
          <w:szCs w:val="22"/>
        </w:rPr>
        <w:t>Čl. 10</w:t>
      </w:r>
    </w:p>
    <w:p w14:paraId="1E8C5581" w14:textId="77777777" w:rsidR="006F715D" w:rsidRPr="00470984" w:rsidRDefault="006F715D" w:rsidP="00470984">
      <w:pPr>
        <w:pStyle w:val="Nzev"/>
        <w:spacing w:before="0" w:after="0"/>
        <w:rPr>
          <w:rFonts w:cs="Arial"/>
          <w:sz w:val="22"/>
          <w:szCs w:val="22"/>
        </w:rPr>
      </w:pPr>
      <w:r w:rsidRPr="00470984">
        <w:rPr>
          <w:rFonts w:cs="Arial"/>
          <w:sz w:val="22"/>
          <w:szCs w:val="22"/>
        </w:rPr>
        <w:t>Účinnost</w:t>
      </w:r>
    </w:p>
    <w:p w14:paraId="08B8E55F" w14:textId="77777777" w:rsidR="006F715D" w:rsidRPr="00470984" w:rsidRDefault="006F715D" w:rsidP="00470984">
      <w:pPr>
        <w:jc w:val="center"/>
        <w:rPr>
          <w:rFonts w:ascii="Arial" w:hAnsi="Arial" w:cs="Arial"/>
          <w:b/>
          <w:sz w:val="22"/>
          <w:szCs w:val="22"/>
        </w:rPr>
      </w:pPr>
    </w:p>
    <w:p w14:paraId="38442722" w14:textId="77777777" w:rsidR="006F715D" w:rsidRPr="00470984" w:rsidRDefault="006F715D" w:rsidP="00470984">
      <w:pPr>
        <w:jc w:val="both"/>
        <w:rPr>
          <w:rFonts w:ascii="Arial" w:hAnsi="Arial" w:cs="Arial"/>
          <w:sz w:val="22"/>
          <w:szCs w:val="22"/>
        </w:rPr>
      </w:pPr>
      <w:r w:rsidRPr="00470984">
        <w:rPr>
          <w:rFonts w:ascii="Arial" w:hAnsi="Arial" w:cs="Arial"/>
          <w:sz w:val="22"/>
          <w:szCs w:val="22"/>
        </w:rPr>
        <w:t>Tato vyhláška nabývá účinnosti dnem 1. ledna 2025.</w:t>
      </w:r>
    </w:p>
    <w:p w14:paraId="299E10FB" w14:textId="77777777" w:rsidR="006F715D" w:rsidRPr="00470984" w:rsidRDefault="006F715D" w:rsidP="00470984">
      <w:pPr>
        <w:rPr>
          <w:rFonts w:ascii="Arial" w:hAnsi="Arial" w:cs="Arial"/>
          <w:sz w:val="22"/>
          <w:szCs w:val="22"/>
        </w:rPr>
      </w:pPr>
    </w:p>
    <w:p w14:paraId="2FFE278E" w14:textId="77777777" w:rsidR="006F715D" w:rsidRPr="00470984" w:rsidRDefault="006F715D" w:rsidP="00470984">
      <w:pPr>
        <w:pStyle w:val="Zkladntext"/>
        <w:tabs>
          <w:tab w:val="left" w:pos="1440"/>
          <w:tab w:val="left" w:pos="7020"/>
        </w:tabs>
        <w:spacing w:after="0"/>
        <w:rPr>
          <w:rFonts w:ascii="Arial" w:hAnsi="Arial" w:cs="Arial"/>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F715D" w:rsidRPr="00470984" w14:paraId="565FB98E" w14:textId="77777777" w:rsidTr="00F17BA8">
        <w:trPr>
          <w:trHeight w:hRule="exact" w:val="1134"/>
        </w:trPr>
        <w:tc>
          <w:tcPr>
            <w:tcW w:w="4820" w:type="dxa"/>
            <w:shd w:val="clear" w:color="auto" w:fill="auto"/>
            <w:tcMar>
              <w:top w:w="55" w:type="dxa"/>
              <w:left w:w="55" w:type="dxa"/>
              <w:bottom w:w="55" w:type="dxa"/>
              <w:right w:w="55" w:type="dxa"/>
            </w:tcMar>
            <w:vAlign w:val="bottom"/>
          </w:tcPr>
          <w:p w14:paraId="4440392B" w14:textId="77777777" w:rsidR="006F715D" w:rsidRPr="00470984" w:rsidRDefault="006F715D" w:rsidP="00470984">
            <w:pPr>
              <w:pStyle w:val="PodpisovePole"/>
              <w:jc w:val="left"/>
              <w:rPr>
                <w:rFonts w:eastAsia="Times New Roman"/>
                <w:kern w:val="0"/>
                <w:lang w:eastAsia="cs-CZ" w:bidi="ar-SA"/>
              </w:rPr>
            </w:pPr>
            <w:r w:rsidRPr="00470984">
              <w:rPr>
                <w:rFonts w:eastAsia="Times New Roman"/>
                <w:kern w:val="0"/>
                <w:lang w:eastAsia="cs-CZ" w:bidi="ar-SA"/>
              </w:rPr>
              <w:t>Taťána Kmentová v. r.</w:t>
            </w:r>
            <w:r w:rsidRPr="00470984">
              <w:rPr>
                <w:rFonts w:eastAsia="Times New Roman"/>
                <w:kern w:val="0"/>
                <w:lang w:eastAsia="cs-CZ" w:bidi="ar-SA"/>
              </w:rPr>
              <w:br/>
              <w:t>starostka</w:t>
            </w:r>
          </w:p>
        </w:tc>
        <w:tc>
          <w:tcPr>
            <w:tcW w:w="4821" w:type="dxa"/>
            <w:shd w:val="clear" w:color="auto" w:fill="auto"/>
            <w:tcMar>
              <w:top w:w="55" w:type="dxa"/>
              <w:left w:w="55" w:type="dxa"/>
              <w:bottom w:w="55" w:type="dxa"/>
              <w:right w:w="55" w:type="dxa"/>
            </w:tcMar>
            <w:vAlign w:val="bottom"/>
          </w:tcPr>
          <w:p w14:paraId="6EDE0481" w14:textId="77777777" w:rsidR="006F715D" w:rsidRPr="00470984" w:rsidRDefault="006F715D" w:rsidP="00470984">
            <w:pPr>
              <w:pStyle w:val="PodpisovePole"/>
              <w:jc w:val="left"/>
              <w:rPr>
                <w:rFonts w:eastAsia="Times New Roman"/>
                <w:kern w:val="0"/>
                <w:lang w:eastAsia="cs-CZ" w:bidi="ar-SA"/>
              </w:rPr>
            </w:pPr>
            <w:r w:rsidRPr="00470984">
              <w:rPr>
                <w:rFonts w:eastAsia="Times New Roman"/>
                <w:kern w:val="0"/>
                <w:lang w:eastAsia="cs-CZ" w:bidi="ar-SA"/>
              </w:rPr>
              <w:t>Mgr. Eva Petrová v. r.</w:t>
            </w:r>
            <w:r w:rsidRPr="00470984">
              <w:rPr>
                <w:rFonts w:eastAsia="Times New Roman"/>
                <w:kern w:val="0"/>
                <w:lang w:eastAsia="cs-CZ" w:bidi="ar-SA"/>
              </w:rPr>
              <w:br/>
              <w:t>místostarostka</w:t>
            </w:r>
          </w:p>
        </w:tc>
      </w:tr>
    </w:tbl>
    <w:p w14:paraId="0B2E6284" w14:textId="4C50685B" w:rsidR="00F570BD" w:rsidRPr="00470984" w:rsidRDefault="00F570BD" w:rsidP="00470984">
      <w:pPr>
        <w:tabs>
          <w:tab w:val="left" w:pos="3780"/>
        </w:tabs>
        <w:jc w:val="both"/>
        <w:rPr>
          <w:rFonts w:ascii="Arial" w:hAnsi="Arial" w:cs="Arial"/>
          <w:sz w:val="22"/>
          <w:szCs w:val="22"/>
        </w:rPr>
      </w:pPr>
    </w:p>
    <w:sectPr w:rsidR="00F570BD" w:rsidRPr="00470984" w:rsidSect="002205F5">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3B2CD" w14:textId="77777777" w:rsidR="00D378D7" w:rsidRDefault="00D378D7">
      <w:r>
        <w:separator/>
      </w:r>
    </w:p>
  </w:endnote>
  <w:endnote w:type="continuationSeparator" w:id="0">
    <w:p w14:paraId="69BDBFFA" w14:textId="77777777" w:rsidR="00D378D7" w:rsidRDefault="00D3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auto"/>
    <w:pitch w:val="variable"/>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83825" w14:textId="77777777" w:rsidR="00D378D7" w:rsidRDefault="00D378D7">
      <w:r>
        <w:separator/>
      </w:r>
    </w:p>
  </w:footnote>
  <w:footnote w:type="continuationSeparator" w:id="0">
    <w:p w14:paraId="53A8EA97" w14:textId="77777777" w:rsidR="00D378D7" w:rsidRDefault="00D378D7">
      <w:r>
        <w:continuationSeparator/>
      </w:r>
    </w:p>
  </w:footnote>
  <w:footnote w:id="1">
    <w:p w14:paraId="2E3970AE" w14:textId="546F3C90" w:rsidR="00E754F7" w:rsidRPr="00580C13" w:rsidRDefault="00E754F7" w:rsidP="00580C13">
      <w:pPr>
        <w:pStyle w:val="Textpoznpodarou"/>
        <w:jc w:val="both"/>
        <w:rPr>
          <w:rFonts w:ascii="Arial" w:hAnsi="Arial" w:cs="Arial"/>
          <w:sz w:val="18"/>
          <w:szCs w:val="18"/>
        </w:rPr>
      </w:pPr>
      <w:r w:rsidRPr="00580C13">
        <w:rPr>
          <w:rStyle w:val="Znakapoznpodarou"/>
          <w:rFonts w:ascii="Arial" w:hAnsi="Arial" w:cs="Arial"/>
          <w:sz w:val="18"/>
          <w:szCs w:val="18"/>
        </w:rPr>
        <w:footnoteRef/>
      </w:r>
      <w:r w:rsidRPr="00580C13">
        <w:rPr>
          <w:rFonts w:ascii="Arial" w:hAnsi="Arial" w:cs="Arial"/>
          <w:sz w:val="18"/>
          <w:szCs w:val="18"/>
        </w:rPr>
        <w:t xml:space="preserve"> § 12 písm. h) </w:t>
      </w:r>
      <w:r w:rsidR="00B04242" w:rsidRPr="00580C13">
        <w:rPr>
          <w:rFonts w:ascii="Arial" w:hAnsi="Arial" w:cs="Arial"/>
          <w:sz w:val="18"/>
          <w:szCs w:val="18"/>
        </w:rPr>
        <w:t>zákona č. 283/2021 Sb., stavební zákon, ve znění pozdějších předpisů</w:t>
      </w:r>
    </w:p>
  </w:footnote>
  <w:footnote w:id="2">
    <w:p w14:paraId="01A496E7" w14:textId="77777777" w:rsidR="00B04242" w:rsidRPr="00580C13" w:rsidRDefault="00B04242" w:rsidP="00580C13">
      <w:pPr>
        <w:autoSpaceDE w:val="0"/>
        <w:jc w:val="both"/>
        <w:rPr>
          <w:rFonts w:ascii="Arial" w:hAnsi="Arial" w:cs="Arial"/>
          <w:sz w:val="18"/>
          <w:szCs w:val="18"/>
        </w:rPr>
      </w:pPr>
      <w:r w:rsidRPr="00580C13">
        <w:rPr>
          <w:rStyle w:val="Znakapoznpodarou"/>
          <w:rFonts w:ascii="Arial" w:hAnsi="Arial" w:cs="Arial"/>
          <w:sz w:val="18"/>
          <w:szCs w:val="18"/>
        </w:rPr>
        <w:footnoteRef/>
      </w:r>
      <w:r w:rsidRPr="00580C13">
        <w:rPr>
          <w:rFonts w:ascii="Arial" w:hAnsi="Arial" w:cs="Arial"/>
          <w:sz w:val="18"/>
          <w:szCs w:val="18"/>
        </w:rPr>
        <w:t xml:space="preserve"> § 12 písm. j) zákona č. 283/2021 Sb., stavební zákon, ve znění pozdějších předpisů</w:t>
      </w:r>
    </w:p>
  </w:footnote>
  <w:footnote w:id="3">
    <w:p w14:paraId="2BE914AA" w14:textId="77777777" w:rsidR="00F570BD" w:rsidRPr="00580C13" w:rsidRDefault="00F570BD" w:rsidP="00580C13">
      <w:pPr>
        <w:autoSpaceDE w:val="0"/>
        <w:autoSpaceDN w:val="0"/>
        <w:adjustRightInd w:val="0"/>
        <w:jc w:val="both"/>
        <w:rPr>
          <w:rFonts w:ascii="Arial" w:hAnsi="Arial" w:cs="Arial"/>
          <w:sz w:val="18"/>
          <w:szCs w:val="18"/>
        </w:rPr>
      </w:pPr>
      <w:r w:rsidRPr="00580C13">
        <w:rPr>
          <w:rStyle w:val="Znakapoznpodarou"/>
          <w:rFonts w:ascii="Arial" w:hAnsi="Arial" w:cs="Arial"/>
          <w:sz w:val="18"/>
          <w:szCs w:val="18"/>
        </w:rPr>
        <w:footnoteRef/>
      </w:r>
      <w:r w:rsidR="00DE47B3" w:rsidRPr="00580C13">
        <w:rPr>
          <w:rFonts w:ascii="Arial" w:hAnsi="Arial" w:cs="Arial"/>
          <w:sz w:val="18"/>
          <w:szCs w:val="18"/>
        </w:rPr>
        <w:t> </w:t>
      </w:r>
      <w:r w:rsidRPr="00580C13">
        <w:rPr>
          <w:rFonts w:ascii="Arial" w:hAnsi="Arial" w:cs="Arial"/>
          <w:sz w:val="18"/>
          <w:szCs w:val="18"/>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4">
    <w:p w14:paraId="27CA82B2" w14:textId="77777777" w:rsidR="00F570BD" w:rsidRPr="00580C13" w:rsidRDefault="00F570BD" w:rsidP="00580C13">
      <w:pPr>
        <w:pStyle w:val="Textpoznpodarou"/>
        <w:jc w:val="both"/>
        <w:rPr>
          <w:rFonts w:ascii="Arial" w:hAnsi="Arial" w:cs="Arial"/>
          <w:sz w:val="18"/>
          <w:szCs w:val="18"/>
          <w:lang w:eastAsia="x-none"/>
        </w:rPr>
      </w:pPr>
      <w:r w:rsidRPr="00580C13">
        <w:rPr>
          <w:rStyle w:val="Znakapoznpodarou"/>
          <w:rFonts w:ascii="Arial" w:hAnsi="Arial" w:cs="Arial"/>
          <w:sz w:val="18"/>
          <w:szCs w:val="18"/>
        </w:rPr>
        <w:footnoteRef/>
      </w:r>
      <w:r w:rsidRPr="00580C13">
        <w:rPr>
          <w:rFonts w:ascii="Arial" w:hAnsi="Arial" w:cs="Arial"/>
          <w:sz w:val="18"/>
          <w:szCs w:val="18"/>
        </w:rPr>
        <w:t xml:space="preserve"> § 1</w:t>
      </w:r>
      <w:r w:rsidR="005A1669" w:rsidRPr="00580C13">
        <w:rPr>
          <w:rFonts w:ascii="Arial" w:hAnsi="Arial" w:cs="Arial"/>
          <w:sz w:val="18"/>
          <w:szCs w:val="18"/>
        </w:rPr>
        <w:t>3</w:t>
      </w:r>
      <w:r w:rsidRPr="00580C13">
        <w:rPr>
          <w:rFonts w:ascii="Arial" w:hAnsi="Arial" w:cs="Arial"/>
          <w:sz w:val="18"/>
          <w:szCs w:val="18"/>
        </w:rPr>
        <w:t xml:space="preserve"> zákona č. </w:t>
      </w:r>
      <w:r w:rsidR="005A1669" w:rsidRPr="00580C13">
        <w:rPr>
          <w:rFonts w:ascii="Arial" w:hAnsi="Arial" w:cs="Arial"/>
          <w:sz w:val="18"/>
          <w:szCs w:val="18"/>
        </w:rPr>
        <w:t>541</w:t>
      </w:r>
      <w:r w:rsidRPr="00580C13">
        <w:rPr>
          <w:rFonts w:ascii="Arial" w:hAnsi="Arial" w:cs="Arial"/>
          <w:sz w:val="18"/>
          <w:szCs w:val="18"/>
        </w:rPr>
        <w:t>/20</w:t>
      </w:r>
      <w:r w:rsidR="005A1669" w:rsidRPr="00580C13">
        <w:rPr>
          <w:rFonts w:ascii="Arial" w:hAnsi="Arial" w:cs="Arial"/>
          <w:sz w:val="18"/>
          <w:szCs w:val="18"/>
        </w:rPr>
        <w:t>20</w:t>
      </w:r>
      <w:r w:rsidRPr="00580C13">
        <w:rPr>
          <w:rFonts w:ascii="Arial" w:hAnsi="Arial" w:cs="Arial"/>
          <w:sz w:val="18"/>
          <w:szCs w:val="18"/>
        </w:rPr>
        <w:t xml:space="preserve"> Sb., o odpadech, ve znění pozdějších předpisů.</w:t>
      </w:r>
    </w:p>
  </w:footnote>
  <w:footnote w:id="5">
    <w:p w14:paraId="1F049E57" w14:textId="77777777" w:rsidR="00F570BD" w:rsidRPr="00580C13" w:rsidRDefault="00F570BD" w:rsidP="00580C13">
      <w:pPr>
        <w:autoSpaceDE w:val="0"/>
        <w:autoSpaceDN w:val="0"/>
        <w:adjustRightInd w:val="0"/>
        <w:jc w:val="both"/>
        <w:rPr>
          <w:rFonts w:ascii="Arial" w:hAnsi="Arial" w:cs="Arial"/>
          <w:sz w:val="18"/>
          <w:szCs w:val="18"/>
        </w:rPr>
      </w:pPr>
      <w:r w:rsidRPr="00580C13">
        <w:rPr>
          <w:rStyle w:val="Znakapoznpodarou"/>
          <w:rFonts w:ascii="Arial" w:hAnsi="Arial" w:cs="Arial"/>
          <w:sz w:val="18"/>
          <w:szCs w:val="18"/>
        </w:rPr>
        <w:footnoteRef/>
      </w:r>
      <w:r w:rsidRPr="00580C13">
        <w:rPr>
          <w:rFonts w:ascii="Arial" w:hAnsi="Arial" w:cs="Arial"/>
          <w:sz w:val="18"/>
          <w:szCs w:val="18"/>
        </w:rPr>
        <w:t xml:space="preserve"> Zákon č. 133/1985 Sb., o požární ochraně, ve znění pozdějších předpisů, obecně závazná vyhláška obce vydaná dle § 29 odst. 1 písm. o) bod 2 uvedeného zákona; nařízení kraje vydané na základě </w:t>
      </w:r>
      <w:r w:rsidR="00BD3805" w:rsidRPr="00580C13">
        <w:rPr>
          <w:rFonts w:ascii="Arial" w:hAnsi="Arial" w:cs="Arial"/>
          <w:sz w:val="18"/>
          <w:szCs w:val="18"/>
        </w:rPr>
        <w:br/>
      </w:r>
      <w:r w:rsidRPr="00580C13">
        <w:rPr>
          <w:rFonts w:ascii="Arial" w:hAnsi="Arial" w:cs="Arial"/>
          <w:sz w:val="18"/>
          <w:szCs w:val="18"/>
        </w:rPr>
        <w:t>§ 27 odst. 2 písm. b) bod 5 téhož zákona.</w:t>
      </w:r>
    </w:p>
  </w:footnote>
  <w:footnote w:id="6">
    <w:p w14:paraId="0F3B2183" w14:textId="77777777" w:rsidR="00F570BD" w:rsidRPr="00580C13" w:rsidRDefault="00F570BD" w:rsidP="00580C13">
      <w:pPr>
        <w:pStyle w:val="Textpoznpodarou"/>
        <w:jc w:val="both"/>
        <w:rPr>
          <w:rFonts w:ascii="Arial" w:hAnsi="Arial" w:cs="Arial"/>
          <w:sz w:val="18"/>
          <w:szCs w:val="18"/>
          <w:lang w:eastAsia="x-none"/>
        </w:rPr>
      </w:pPr>
      <w:r w:rsidRPr="00580C13">
        <w:rPr>
          <w:rStyle w:val="Znakapoznpodarou"/>
          <w:rFonts w:ascii="Arial" w:hAnsi="Arial" w:cs="Arial"/>
          <w:sz w:val="18"/>
          <w:szCs w:val="18"/>
        </w:rPr>
        <w:footnoteRef/>
      </w:r>
      <w:r w:rsidRPr="00580C13">
        <w:rPr>
          <w:rFonts w:ascii="Arial" w:hAnsi="Arial" w:cs="Arial"/>
          <w:sz w:val="18"/>
          <w:szCs w:val="18"/>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875B60"/>
    <w:multiLevelType w:val="hybridMultilevel"/>
    <w:tmpl w:val="2BF2483A"/>
    <w:lvl w:ilvl="0" w:tplc="FFFFFFFF">
      <w:start w:val="1"/>
      <w:numFmt w:val="lowerLetter"/>
      <w:lvlText w:val="%1)"/>
      <w:lvlJc w:val="left"/>
      <w:pPr>
        <w:ind w:left="720" w:hanging="360"/>
      </w:pPr>
      <w:rPr>
        <w:rFonts w:hint="default"/>
      </w:rPr>
    </w:lvl>
    <w:lvl w:ilvl="1" w:tplc="FFFFFFFF">
      <w:start w:val="1"/>
      <w:numFmt w:val="decimal"/>
      <w:lvlText w:val="(%2)"/>
      <w:lvlJc w:val="left"/>
      <w:pPr>
        <w:ind w:left="1460" w:hanging="3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E8174C"/>
    <w:multiLevelType w:val="hybridMultilevel"/>
    <w:tmpl w:val="3230D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3C1941"/>
    <w:multiLevelType w:val="hybridMultilevel"/>
    <w:tmpl w:val="11AA24F8"/>
    <w:lvl w:ilvl="0" w:tplc="DDD61D3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9236B7D"/>
    <w:multiLevelType w:val="hybridMultilevel"/>
    <w:tmpl w:val="E2186FF6"/>
    <w:lvl w:ilvl="0" w:tplc="1D20D68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E941E18"/>
    <w:multiLevelType w:val="hybridMultilevel"/>
    <w:tmpl w:val="743E0D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323E98"/>
    <w:multiLevelType w:val="hybridMultilevel"/>
    <w:tmpl w:val="240678EE"/>
    <w:lvl w:ilvl="0" w:tplc="DDD61D3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5E769AC"/>
    <w:multiLevelType w:val="hybridMultilevel"/>
    <w:tmpl w:val="2BF2483A"/>
    <w:lvl w:ilvl="0" w:tplc="04050017">
      <w:start w:val="1"/>
      <w:numFmt w:val="lowerLetter"/>
      <w:lvlText w:val="%1)"/>
      <w:lvlJc w:val="left"/>
      <w:pPr>
        <w:ind w:left="720" w:hanging="360"/>
      </w:pPr>
      <w:rPr>
        <w:rFonts w:hint="default"/>
      </w:rPr>
    </w:lvl>
    <w:lvl w:ilvl="1" w:tplc="5B9AABCE">
      <w:start w:val="1"/>
      <w:numFmt w:val="decimal"/>
      <w:lvlText w:val="(%2)"/>
      <w:lvlJc w:val="left"/>
      <w:pPr>
        <w:ind w:left="1460" w:hanging="38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32609C"/>
    <w:multiLevelType w:val="hybridMultilevel"/>
    <w:tmpl w:val="FEC21834"/>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A25980"/>
    <w:multiLevelType w:val="hybridMultilevel"/>
    <w:tmpl w:val="3B827E94"/>
    <w:lvl w:ilvl="0" w:tplc="9CB68B4E">
      <w:start w:val="1"/>
      <w:numFmt w:val="decimal"/>
      <w:lvlText w:val="(%1)"/>
      <w:lvlJc w:val="left"/>
      <w:pPr>
        <w:ind w:left="780" w:hanging="4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E6C1014"/>
    <w:multiLevelType w:val="hybridMultilevel"/>
    <w:tmpl w:val="7FDA6558"/>
    <w:lvl w:ilvl="0" w:tplc="04050017">
      <w:start w:val="1"/>
      <w:numFmt w:val="lowerLetter"/>
      <w:lvlText w:val="%1)"/>
      <w:lvlJc w:val="left"/>
      <w:pPr>
        <w:ind w:left="720" w:hanging="360"/>
      </w:pPr>
      <w:rPr>
        <w:rFonts w:hint="default"/>
      </w:rPr>
    </w:lvl>
    <w:lvl w:ilvl="1" w:tplc="55120F04">
      <w:start w:val="1"/>
      <w:numFmt w:val="decimal"/>
      <w:lvlText w:val="(%2)"/>
      <w:lvlJc w:val="left"/>
      <w:pPr>
        <w:ind w:left="1460" w:hanging="38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5C721A"/>
    <w:multiLevelType w:val="hybridMultilevel"/>
    <w:tmpl w:val="230616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ABA1D63"/>
    <w:multiLevelType w:val="hybridMultilevel"/>
    <w:tmpl w:val="278A56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8109B4"/>
    <w:multiLevelType w:val="hybridMultilevel"/>
    <w:tmpl w:val="281E7B9C"/>
    <w:lvl w:ilvl="0" w:tplc="1D20D68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6DC368A"/>
    <w:multiLevelType w:val="hybridMultilevel"/>
    <w:tmpl w:val="FA88D28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7D73070B"/>
    <w:multiLevelType w:val="hybridMultilevel"/>
    <w:tmpl w:val="A6B611B8"/>
    <w:lvl w:ilvl="0" w:tplc="0E08930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515735148">
    <w:abstractNumId w:val="7"/>
  </w:num>
  <w:num w:numId="2" w16cid:durableId="125783082">
    <w:abstractNumId w:val="25"/>
  </w:num>
  <w:num w:numId="3" w16cid:durableId="421410796">
    <w:abstractNumId w:val="4"/>
  </w:num>
  <w:num w:numId="4" w16cid:durableId="1515877408">
    <w:abstractNumId w:val="17"/>
  </w:num>
  <w:num w:numId="5" w16cid:durableId="2108381397">
    <w:abstractNumId w:val="15"/>
  </w:num>
  <w:num w:numId="6" w16cid:durableId="1555237602">
    <w:abstractNumId w:val="21"/>
  </w:num>
  <w:num w:numId="7" w16cid:durableId="1148588768">
    <w:abstractNumId w:val="9"/>
  </w:num>
  <w:num w:numId="8" w16cid:durableId="503975543">
    <w:abstractNumId w:val="0"/>
  </w:num>
  <w:num w:numId="9" w16cid:durableId="1514958404">
    <w:abstractNumId w:val="20"/>
  </w:num>
  <w:num w:numId="10" w16cid:durableId="1339578647">
    <w:abstractNumId w:val="2"/>
  </w:num>
  <w:num w:numId="11" w16cid:durableId="483008338">
    <w:abstractNumId w:val="3"/>
  </w:num>
  <w:num w:numId="12" w16cid:durableId="16063033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0032842">
    <w:abstractNumId w:val="19"/>
  </w:num>
  <w:num w:numId="14" w16cid:durableId="575939702">
    <w:abstractNumId w:val="11"/>
  </w:num>
  <w:num w:numId="15" w16cid:durableId="2027437043">
    <w:abstractNumId w:val="6"/>
  </w:num>
  <w:num w:numId="16" w16cid:durableId="978877431">
    <w:abstractNumId w:val="23"/>
  </w:num>
  <w:num w:numId="17" w16cid:durableId="2132937535">
    <w:abstractNumId w:val="18"/>
  </w:num>
  <w:num w:numId="18" w16cid:durableId="155608782">
    <w:abstractNumId w:val="8"/>
  </w:num>
  <w:num w:numId="19" w16cid:durableId="269632578">
    <w:abstractNumId w:val="22"/>
  </w:num>
  <w:num w:numId="20" w16cid:durableId="423376794">
    <w:abstractNumId w:val="14"/>
  </w:num>
  <w:num w:numId="21" w16cid:durableId="648749456">
    <w:abstractNumId w:val="5"/>
  </w:num>
  <w:num w:numId="22" w16cid:durableId="58483259">
    <w:abstractNumId w:val="10"/>
  </w:num>
  <w:num w:numId="23" w16cid:durableId="341857378">
    <w:abstractNumId w:val="12"/>
  </w:num>
  <w:num w:numId="24" w16cid:durableId="1781678590">
    <w:abstractNumId w:val="24"/>
  </w:num>
  <w:num w:numId="25" w16cid:durableId="722944721">
    <w:abstractNumId w:val="26"/>
  </w:num>
  <w:num w:numId="26" w16cid:durableId="1261453377">
    <w:abstractNumId w:val="1"/>
  </w:num>
  <w:num w:numId="27" w16cid:durableId="2066953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81132"/>
    <w:rsid w:val="00084294"/>
    <w:rsid w:val="000C324F"/>
    <w:rsid w:val="000F0A44"/>
    <w:rsid w:val="000F5D2D"/>
    <w:rsid w:val="00123B51"/>
    <w:rsid w:val="00140A9A"/>
    <w:rsid w:val="00166688"/>
    <w:rsid w:val="00167FA5"/>
    <w:rsid w:val="0017559F"/>
    <w:rsid w:val="001A680E"/>
    <w:rsid w:val="001A79E1"/>
    <w:rsid w:val="001D0B27"/>
    <w:rsid w:val="001D4728"/>
    <w:rsid w:val="00212C35"/>
    <w:rsid w:val="00213118"/>
    <w:rsid w:val="002205F5"/>
    <w:rsid w:val="00224B0D"/>
    <w:rsid w:val="002302C1"/>
    <w:rsid w:val="0024722A"/>
    <w:rsid w:val="002511A5"/>
    <w:rsid w:val="002525E7"/>
    <w:rsid w:val="002560FF"/>
    <w:rsid w:val="00264869"/>
    <w:rsid w:val="002943D0"/>
    <w:rsid w:val="002C37F4"/>
    <w:rsid w:val="002D539B"/>
    <w:rsid w:val="002E750C"/>
    <w:rsid w:val="00314D04"/>
    <w:rsid w:val="00347C80"/>
    <w:rsid w:val="003759A2"/>
    <w:rsid w:val="00390B0D"/>
    <w:rsid w:val="00396228"/>
    <w:rsid w:val="003B12D9"/>
    <w:rsid w:val="003D13EC"/>
    <w:rsid w:val="003E2143"/>
    <w:rsid w:val="0040725E"/>
    <w:rsid w:val="004154AF"/>
    <w:rsid w:val="00446658"/>
    <w:rsid w:val="00447362"/>
    <w:rsid w:val="00462AC7"/>
    <w:rsid w:val="00470984"/>
    <w:rsid w:val="00470C68"/>
    <w:rsid w:val="00477C4B"/>
    <w:rsid w:val="00485025"/>
    <w:rsid w:val="004C33DB"/>
    <w:rsid w:val="00513323"/>
    <w:rsid w:val="00533F5B"/>
    <w:rsid w:val="005545D7"/>
    <w:rsid w:val="00557C94"/>
    <w:rsid w:val="005633E3"/>
    <w:rsid w:val="00575630"/>
    <w:rsid w:val="00580C13"/>
    <w:rsid w:val="00596EBC"/>
    <w:rsid w:val="005A1669"/>
    <w:rsid w:val="006026C5"/>
    <w:rsid w:val="006139CC"/>
    <w:rsid w:val="00617A91"/>
    <w:rsid w:val="00617BDE"/>
    <w:rsid w:val="006338E5"/>
    <w:rsid w:val="00641107"/>
    <w:rsid w:val="0064245C"/>
    <w:rsid w:val="00642611"/>
    <w:rsid w:val="00662877"/>
    <w:rsid w:val="006647CE"/>
    <w:rsid w:val="00696A6B"/>
    <w:rsid w:val="006A0CCB"/>
    <w:rsid w:val="006A1E29"/>
    <w:rsid w:val="006A5547"/>
    <w:rsid w:val="006B0AAB"/>
    <w:rsid w:val="006B11E3"/>
    <w:rsid w:val="006C2361"/>
    <w:rsid w:val="006F715D"/>
    <w:rsid w:val="006F76D2"/>
    <w:rsid w:val="00705287"/>
    <w:rsid w:val="00725357"/>
    <w:rsid w:val="00744A2D"/>
    <w:rsid w:val="00760C28"/>
    <w:rsid w:val="00771BD5"/>
    <w:rsid w:val="00774C69"/>
    <w:rsid w:val="007A537F"/>
    <w:rsid w:val="007B5155"/>
    <w:rsid w:val="007B63AA"/>
    <w:rsid w:val="007D7BB7"/>
    <w:rsid w:val="007E1DB2"/>
    <w:rsid w:val="007E3C2E"/>
    <w:rsid w:val="007F5346"/>
    <w:rsid w:val="008008B8"/>
    <w:rsid w:val="008155D8"/>
    <w:rsid w:val="00815D5F"/>
    <w:rsid w:val="008375DB"/>
    <w:rsid w:val="00843DC9"/>
    <w:rsid w:val="00854DAB"/>
    <w:rsid w:val="00857150"/>
    <w:rsid w:val="008573F5"/>
    <w:rsid w:val="008761D8"/>
    <w:rsid w:val="00876251"/>
    <w:rsid w:val="00881B07"/>
    <w:rsid w:val="008928E7"/>
    <w:rsid w:val="00893F09"/>
    <w:rsid w:val="008C7339"/>
    <w:rsid w:val="009204A9"/>
    <w:rsid w:val="00922828"/>
    <w:rsid w:val="00927A2A"/>
    <w:rsid w:val="00946852"/>
    <w:rsid w:val="0095368E"/>
    <w:rsid w:val="009662E7"/>
    <w:rsid w:val="009738CB"/>
    <w:rsid w:val="009A3B45"/>
    <w:rsid w:val="009B33F1"/>
    <w:rsid w:val="009B4A1F"/>
    <w:rsid w:val="009B78AC"/>
    <w:rsid w:val="009D601F"/>
    <w:rsid w:val="009E05B5"/>
    <w:rsid w:val="009F5CB5"/>
    <w:rsid w:val="00A03AE8"/>
    <w:rsid w:val="00A11149"/>
    <w:rsid w:val="00A145B4"/>
    <w:rsid w:val="00A30821"/>
    <w:rsid w:val="00A327D6"/>
    <w:rsid w:val="00A460F7"/>
    <w:rsid w:val="00A62621"/>
    <w:rsid w:val="00A97662"/>
    <w:rsid w:val="00AA250F"/>
    <w:rsid w:val="00AB25AC"/>
    <w:rsid w:val="00AC1E54"/>
    <w:rsid w:val="00AF71F5"/>
    <w:rsid w:val="00B04242"/>
    <w:rsid w:val="00B04E79"/>
    <w:rsid w:val="00B26438"/>
    <w:rsid w:val="00B8242A"/>
    <w:rsid w:val="00BD3805"/>
    <w:rsid w:val="00BE080A"/>
    <w:rsid w:val="00C06BF3"/>
    <w:rsid w:val="00C82D9F"/>
    <w:rsid w:val="00C937C3"/>
    <w:rsid w:val="00C94FDB"/>
    <w:rsid w:val="00CB088B"/>
    <w:rsid w:val="00CB56D6"/>
    <w:rsid w:val="00D21C31"/>
    <w:rsid w:val="00D32BCB"/>
    <w:rsid w:val="00D378D7"/>
    <w:rsid w:val="00D40910"/>
    <w:rsid w:val="00D41525"/>
    <w:rsid w:val="00D42007"/>
    <w:rsid w:val="00D7654C"/>
    <w:rsid w:val="00DA73D5"/>
    <w:rsid w:val="00DE47B3"/>
    <w:rsid w:val="00DE4D85"/>
    <w:rsid w:val="00DF2532"/>
    <w:rsid w:val="00E27608"/>
    <w:rsid w:val="00E31920"/>
    <w:rsid w:val="00E66E3A"/>
    <w:rsid w:val="00E754F7"/>
    <w:rsid w:val="00EA39DB"/>
    <w:rsid w:val="00EA650D"/>
    <w:rsid w:val="00EA6865"/>
    <w:rsid w:val="00EC4D93"/>
    <w:rsid w:val="00EE2A3B"/>
    <w:rsid w:val="00EF0DD1"/>
    <w:rsid w:val="00F17B8B"/>
    <w:rsid w:val="00F44C7A"/>
    <w:rsid w:val="00F570BD"/>
    <w:rsid w:val="00F66F3F"/>
    <w:rsid w:val="00F81EC5"/>
    <w:rsid w:val="00FA6CB4"/>
    <w:rsid w:val="00FD4C2D"/>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9BEC0"/>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Nzev">
    <w:name w:val="Title"/>
    <w:basedOn w:val="Normln"/>
    <w:next w:val="Normln"/>
    <w:link w:val="NzevChar"/>
    <w:uiPriority w:val="10"/>
    <w:qFormat/>
    <w:rsid w:val="003E2143"/>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3E2143"/>
    <w:rPr>
      <w:rFonts w:ascii="Arial" w:eastAsia="PingFang SC" w:hAnsi="Arial" w:cs="Arial Unicode MS"/>
      <w:b/>
      <w:bCs/>
      <w:kern w:val="3"/>
      <w:sz w:val="24"/>
      <w:szCs w:val="24"/>
      <w:lang w:eastAsia="zh-CN" w:bidi="hi-IN"/>
    </w:rPr>
  </w:style>
  <w:style w:type="paragraph" w:customStyle="1" w:styleId="PodpisovePole">
    <w:name w:val="PodpisovePole"/>
    <w:basedOn w:val="Normln"/>
    <w:rsid w:val="006F715D"/>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473112">
      <w:bodyDiv w:val="1"/>
      <w:marLeft w:val="0"/>
      <w:marRight w:val="0"/>
      <w:marTop w:val="0"/>
      <w:marBottom w:val="0"/>
      <w:divBdr>
        <w:top w:val="none" w:sz="0" w:space="0" w:color="auto"/>
        <w:left w:val="none" w:sz="0" w:space="0" w:color="auto"/>
        <w:bottom w:val="none" w:sz="0" w:space="0" w:color="auto"/>
        <w:right w:val="none" w:sz="0" w:space="0" w:color="auto"/>
      </w:divBdr>
    </w:div>
    <w:div w:id="856235027">
      <w:bodyDiv w:val="1"/>
      <w:marLeft w:val="0"/>
      <w:marRight w:val="0"/>
      <w:marTop w:val="0"/>
      <w:marBottom w:val="0"/>
      <w:divBdr>
        <w:top w:val="none" w:sz="0" w:space="0" w:color="auto"/>
        <w:left w:val="none" w:sz="0" w:space="0" w:color="auto"/>
        <w:bottom w:val="none" w:sz="0" w:space="0" w:color="auto"/>
        <w:right w:val="none" w:sz="0" w:space="0" w:color="auto"/>
      </w:divBdr>
    </w:div>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C743-4728-4BC8-B9B9-4393D5B0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1653</Words>
  <Characters>9095</Characters>
  <Application>Microsoft Office Word</Application>
  <DocSecurity>4</DocSecurity>
  <Lines>75</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Starostka - Taťána Kmentová</cp:lastModifiedBy>
  <cp:revision>2</cp:revision>
  <cp:lastPrinted>2024-11-21T07:52:00Z</cp:lastPrinted>
  <dcterms:created xsi:type="dcterms:W3CDTF">2024-11-21T07:52:00Z</dcterms:created>
  <dcterms:modified xsi:type="dcterms:W3CDTF">2024-11-21T07:52:00Z</dcterms:modified>
</cp:coreProperties>
</file>