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BAAC" w14:textId="66575B5A" w:rsidR="00922493" w:rsidRPr="00A275D2" w:rsidRDefault="00A275D2">
      <w:pPr>
        <w:pStyle w:val="Nzev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Obec Králíky</w:t>
      </w:r>
      <w:r w:rsidRPr="00A275D2">
        <w:rPr>
          <w:rFonts w:asciiTheme="minorHAnsi" w:hAnsiTheme="minorHAnsi" w:cstheme="minorHAnsi"/>
        </w:rPr>
        <w:br/>
        <w:t>Zastupitelstvo obce Králíky</w:t>
      </w:r>
    </w:p>
    <w:p w14:paraId="504B25CF" w14:textId="56C27B1D" w:rsidR="00922493" w:rsidRPr="00A275D2" w:rsidRDefault="00A275D2">
      <w:pPr>
        <w:pStyle w:val="Nadpis1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Obecně závazná vyhláška obce Králíky</w:t>
      </w:r>
      <w:r w:rsidRPr="00A275D2">
        <w:rPr>
          <w:rFonts w:asciiTheme="minorHAnsi" w:hAnsiTheme="minorHAnsi" w:cstheme="minorHAnsi"/>
        </w:rPr>
        <w:br/>
        <w:t>o místním poplatku za odkládání komunálního odpadu z nemovité věci</w:t>
      </w:r>
    </w:p>
    <w:p w14:paraId="6DF6616B" w14:textId="2E6A40D9" w:rsidR="00922493" w:rsidRPr="00A275D2" w:rsidRDefault="00A275D2">
      <w:pPr>
        <w:pStyle w:val="UvodniVeta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Zastupitelstvo obce Králíky se na svém zasedání dne </w:t>
      </w:r>
      <w:r w:rsidR="00E97692">
        <w:rPr>
          <w:rFonts w:asciiTheme="minorHAnsi" w:hAnsiTheme="minorHAnsi" w:cstheme="minorHAnsi"/>
        </w:rPr>
        <w:t>12. prosince 2024</w:t>
      </w:r>
      <w:r w:rsidRPr="00A275D2">
        <w:rPr>
          <w:rFonts w:asciiTheme="minorHAnsi" w:hAnsiTheme="minorHAnsi" w:cstheme="minorHAnsi"/>
        </w:rPr>
        <w:t xml:space="preserve"> usnesení č. </w:t>
      </w:r>
      <w:r w:rsidR="009D14F7">
        <w:rPr>
          <w:rFonts w:asciiTheme="minorHAnsi" w:hAnsiTheme="minorHAnsi" w:cstheme="minorHAnsi"/>
        </w:rPr>
        <w:t>38</w:t>
      </w:r>
      <w:r w:rsidR="00D35A75">
        <w:rPr>
          <w:rFonts w:asciiTheme="minorHAnsi" w:hAnsiTheme="minorHAnsi" w:cstheme="minorHAnsi"/>
        </w:rPr>
        <w:t xml:space="preserve"> </w:t>
      </w:r>
      <w:r w:rsidRPr="00A275D2">
        <w:rPr>
          <w:rFonts w:asciiTheme="minorHAnsi" w:hAnsiTheme="minorHAnsi" w:cstheme="minorHAnsi"/>
        </w:rP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004434E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Čl. 1</w:t>
      </w:r>
      <w:r w:rsidRPr="00A275D2">
        <w:rPr>
          <w:rFonts w:asciiTheme="minorHAnsi" w:hAnsiTheme="minorHAnsi" w:cstheme="minorHAnsi"/>
        </w:rPr>
        <w:br/>
        <w:t>Úvodní ustanovení</w:t>
      </w:r>
    </w:p>
    <w:p w14:paraId="5E96BD82" w14:textId="7EB6D364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Obec Králíky touto vyhláškou zavádí místní poplatek za odkládání komunálního odpadu z nemovité věci (dále jen „poplatek“).</w:t>
      </w:r>
    </w:p>
    <w:p w14:paraId="57F10A94" w14:textId="5CC4EBAC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Poplatkovým obdobím poplatku je kalendářní rok.</w:t>
      </w:r>
    </w:p>
    <w:p w14:paraId="552FAE40" w14:textId="0991FDE7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Správcem poplatku je obecní úřad.</w:t>
      </w:r>
    </w:p>
    <w:p w14:paraId="213CA8F7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Čl. 2</w:t>
      </w:r>
      <w:r w:rsidRPr="00A275D2">
        <w:rPr>
          <w:rFonts w:asciiTheme="minorHAnsi" w:hAnsiTheme="minorHAnsi" w:cstheme="minorHAnsi"/>
        </w:rPr>
        <w:br/>
        <w:t>Předmět poplatku, poplatník a plátce poplatku</w:t>
      </w:r>
    </w:p>
    <w:p w14:paraId="2F2ACBCC" w14:textId="40C64748" w:rsidR="00922493" w:rsidRPr="00A275D2" w:rsidRDefault="00A275D2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Předmětem poplatku je odkládání směsného komunálního odpadu z jednotlivé nemovité věci zahrnující byt, rodinný dům nebo stavbu pro rodinnou rekreaci, která se nachází na území obce.</w:t>
      </w:r>
    </w:p>
    <w:p w14:paraId="17D91034" w14:textId="11A9701F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Poplatníkem poplatku je</w:t>
      </w:r>
    </w:p>
    <w:p w14:paraId="7D4F4C1D" w14:textId="77777777" w:rsidR="00922493" w:rsidRPr="00A275D2" w:rsidRDefault="00A275D2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fyzická osoba, která má v nemovité věci bydliště,</w:t>
      </w:r>
    </w:p>
    <w:p w14:paraId="662801B3" w14:textId="77777777" w:rsidR="00922493" w:rsidRPr="00A275D2" w:rsidRDefault="00A275D2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nebo vlastník nemovité věci, ve které nemá bydliště žádná fyzická osoba.</w:t>
      </w:r>
    </w:p>
    <w:p w14:paraId="27D611F6" w14:textId="2C3F1C5F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Plátcem poplatku je</w:t>
      </w:r>
    </w:p>
    <w:p w14:paraId="5A7BCD5A" w14:textId="77777777" w:rsidR="00922493" w:rsidRPr="00A275D2" w:rsidRDefault="00A275D2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společenství vlastníků jednotek, pokud pro dům vzniklo,</w:t>
      </w:r>
    </w:p>
    <w:p w14:paraId="5A81DE5E" w14:textId="77777777" w:rsidR="00922493" w:rsidRPr="00A275D2" w:rsidRDefault="00A275D2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nebo vlastník nemovité věci v ostatních případech.</w:t>
      </w:r>
    </w:p>
    <w:p w14:paraId="433CB2D6" w14:textId="0C302A74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Plátce poplatku je povinen vybrat poplatek od poplatníka.</w:t>
      </w:r>
    </w:p>
    <w:p w14:paraId="0AA58ACC" w14:textId="2ED951A0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</w:p>
    <w:p w14:paraId="0BCA596D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Čl. 3</w:t>
      </w:r>
      <w:r w:rsidRPr="00A275D2">
        <w:rPr>
          <w:rFonts w:asciiTheme="minorHAnsi" w:hAnsiTheme="minorHAnsi" w:cstheme="minorHAnsi"/>
        </w:rPr>
        <w:br/>
        <w:t>Ohlašovací povinnost</w:t>
      </w:r>
    </w:p>
    <w:p w14:paraId="6CD56F9B" w14:textId="621D246A" w:rsidR="00922493" w:rsidRPr="00A275D2" w:rsidRDefault="00A275D2">
      <w:pPr>
        <w:pStyle w:val="Odstavec"/>
        <w:numPr>
          <w:ilvl w:val="0"/>
          <w:numId w:val="3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Plátce poplatku je povinen podat správci poplatku ohlášení nejpozději do 15 dnů ode dne, kdy nabyl postavení plátce poplatku; údaje uváděné v ohlášení upravuje zákon.</w:t>
      </w:r>
    </w:p>
    <w:p w14:paraId="53277250" w14:textId="130AE6AE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Dojde-li ke změně údajů uvedených v ohlášení, je plátce povinen tuto změnu oznámit do 15 dnů ode dne, kdy nastala.</w:t>
      </w:r>
    </w:p>
    <w:p w14:paraId="2B593B35" w14:textId="24405177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Není-li plátce poplatku, plní ohlašovací povinnost poplatník.</w:t>
      </w:r>
    </w:p>
    <w:p w14:paraId="1941396C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lastRenderedPageBreak/>
        <w:t>Čl. 4</w:t>
      </w:r>
      <w:r w:rsidRPr="00A275D2">
        <w:rPr>
          <w:rFonts w:asciiTheme="minorHAnsi" w:hAnsiTheme="minorHAnsi" w:cstheme="minorHAnsi"/>
        </w:rPr>
        <w:br/>
        <w:t>Základ poplatku</w:t>
      </w:r>
    </w:p>
    <w:p w14:paraId="76449D8D" w14:textId="52821B2B" w:rsidR="00922493" w:rsidRPr="00A275D2" w:rsidRDefault="00A275D2">
      <w:pPr>
        <w:pStyle w:val="Odstavec"/>
        <w:numPr>
          <w:ilvl w:val="0"/>
          <w:numId w:val="4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Základem dílčího poplatku je kapacita soustřeďovacích prostředků pro nemovitou věc na odpad za kalendářní měsíc v litrech připadající na poplatníka.</w:t>
      </w:r>
    </w:p>
    <w:p w14:paraId="415D28B4" w14:textId="77777777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Objednanou kapacitou soustřeďovacích prostředků pro nemovitou věc za kalendářní měsíc připadající na poplatníka je</w:t>
      </w:r>
    </w:p>
    <w:p w14:paraId="2DEF4C3F" w14:textId="77777777" w:rsidR="00922493" w:rsidRPr="00A275D2" w:rsidRDefault="00A275D2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04CD1F8" w14:textId="68C1265F" w:rsidR="00922493" w:rsidRPr="00A275D2" w:rsidRDefault="00A275D2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nebo kapacita soustřeďovacích prostředků pro tuto nemovitou věc na kalendářní měsíc v případě, že v nemovité věci nemá bydliště žádná fyzická osoba.</w:t>
      </w:r>
    </w:p>
    <w:p w14:paraId="2E200311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Čl. 5</w:t>
      </w:r>
      <w:r w:rsidRPr="00A275D2">
        <w:rPr>
          <w:rFonts w:asciiTheme="minorHAnsi" w:hAnsiTheme="minorHAnsi" w:cstheme="minorHAnsi"/>
        </w:rPr>
        <w:br/>
        <w:t>Sazba poplatku</w:t>
      </w:r>
    </w:p>
    <w:p w14:paraId="1D227334" w14:textId="418E5EF7" w:rsidR="00922493" w:rsidRPr="00A275D2" w:rsidRDefault="00A275D2">
      <w:pPr>
        <w:pStyle w:val="Odstavec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Sazba poplatku činí 0,</w:t>
      </w:r>
      <w:r w:rsidR="00E97692">
        <w:rPr>
          <w:rFonts w:asciiTheme="minorHAnsi" w:hAnsiTheme="minorHAnsi" w:cstheme="minorHAnsi"/>
        </w:rPr>
        <w:t>70</w:t>
      </w:r>
      <w:r w:rsidRPr="00A275D2">
        <w:rPr>
          <w:rFonts w:asciiTheme="minorHAnsi" w:hAnsiTheme="minorHAnsi" w:cstheme="minorHAnsi"/>
        </w:rPr>
        <w:t> Kč za l.</w:t>
      </w:r>
    </w:p>
    <w:p w14:paraId="4DAA4511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Čl. 6</w:t>
      </w:r>
      <w:r w:rsidRPr="00A275D2">
        <w:rPr>
          <w:rFonts w:asciiTheme="minorHAnsi" w:hAnsiTheme="minorHAnsi" w:cstheme="minorHAnsi"/>
        </w:rPr>
        <w:br/>
        <w:t>Výpočet poplatku</w:t>
      </w:r>
    </w:p>
    <w:p w14:paraId="18287957" w14:textId="77777777" w:rsidR="00922493" w:rsidRPr="00A275D2" w:rsidRDefault="00A275D2">
      <w:pPr>
        <w:pStyle w:val="Odstavec"/>
        <w:numPr>
          <w:ilvl w:val="0"/>
          <w:numId w:val="5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Poplatek se vypočte jako součet dílčích poplatků za jednotlivé kalendářní měsíce, na jejichž konci</w:t>
      </w:r>
    </w:p>
    <w:p w14:paraId="63C3C21D" w14:textId="77777777" w:rsidR="00922493" w:rsidRPr="00A275D2" w:rsidRDefault="00A275D2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měl poplatník v nemovité věci bydliště,</w:t>
      </w:r>
    </w:p>
    <w:p w14:paraId="67FAC59F" w14:textId="19BA4406" w:rsidR="00922493" w:rsidRPr="00A275D2" w:rsidRDefault="00A275D2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nebo neměla v nemovité věci bydliště žádná fyzická osoba v případě, že poplatníkem je vlastník této nemovité věci.</w:t>
      </w:r>
    </w:p>
    <w:p w14:paraId="1A7C64F7" w14:textId="0DDE06DF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Dílčí poplatek za kalendářní měsíc se vypočte jako součin základu dílčího poplatku zaokrouhleného na celé litry nahoru a sazby pro tento základ.</w:t>
      </w:r>
    </w:p>
    <w:p w14:paraId="313A2967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Čl. 7</w:t>
      </w:r>
      <w:r w:rsidRPr="00A275D2">
        <w:rPr>
          <w:rFonts w:asciiTheme="minorHAnsi" w:hAnsiTheme="minorHAnsi" w:cstheme="minorHAnsi"/>
        </w:rPr>
        <w:br/>
        <w:t>Splatnost poplatku</w:t>
      </w:r>
    </w:p>
    <w:p w14:paraId="1F532DCF" w14:textId="77777777" w:rsidR="00922493" w:rsidRPr="00A275D2" w:rsidRDefault="00A275D2">
      <w:pPr>
        <w:pStyle w:val="Odstavec"/>
        <w:numPr>
          <w:ilvl w:val="0"/>
          <w:numId w:val="6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Plátce poplatku odvede vybraný poplatek správci poplatku nejpozději do 3. ledna následujícího kalendářního roku.</w:t>
      </w:r>
    </w:p>
    <w:p w14:paraId="55112C6C" w14:textId="19D057B3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Není-li plátce poplatku, zaplatí poplatek ve lhůtě podle odstavce 1 poplatník.</w:t>
      </w:r>
    </w:p>
    <w:p w14:paraId="0EE21D5A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Čl. 8</w:t>
      </w:r>
      <w:r w:rsidRPr="00A275D2">
        <w:rPr>
          <w:rFonts w:asciiTheme="minorHAnsi" w:hAnsiTheme="minorHAnsi" w:cstheme="minorHAnsi"/>
        </w:rPr>
        <w:br/>
        <w:t>Přechodné a zrušovací ustanovení</w:t>
      </w:r>
    </w:p>
    <w:p w14:paraId="138CD1AD" w14:textId="77777777" w:rsidR="00922493" w:rsidRPr="00A275D2" w:rsidRDefault="00A275D2">
      <w:pPr>
        <w:pStyle w:val="Odstavec"/>
        <w:numPr>
          <w:ilvl w:val="0"/>
          <w:numId w:val="7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14:paraId="1C54945F" w14:textId="3B2E5F2D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Zrušuje se obecně závazná vyhláška č. </w:t>
      </w:r>
      <w:r w:rsidR="00E97692">
        <w:rPr>
          <w:rFonts w:asciiTheme="minorHAnsi" w:hAnsiTheme="minorHAnsi" w:cstheme="minorHAnsi"/>
        </w:rPr>
        <w:t>1/2023</w:t>
      </w:r>
      <w:r w:rsidRPr="00A275D2">
        <w:rPr>
          <w:rFonts w:asciiTheme="minorHAnsi" w:hAnsiTheme="minorHAnsi" w:cstheme="minorHAnsi"/>
        </w:rPr>
        <w:t xml:space="preserve">, o místním poplatku za odkládání komunálního odpadu z nemovité věci, ze dne </w:t>
      </w:r>
      <w:r w:rsidR="00E97692">
        <w:rPr>
          <w:rFonts w:asciiTheme="minorHAnsi" w:hAnsiTheme="minorHAnsi" w:cstheme="minorHAnsi"/>
        </w:rPr>
        <w:t>9</w:t>
      </w:r>
      <w:r w:rsidRPr="00A275D2">
        <w:rPr>
          <w:rFonts w:asciiTheme="minorHAnsi" w:hAnsiTheme="minorHAnsi" w:cstheme="minorHAnsi"/>
        </w:rPr>
        <w:t>. listopadu 202</w:t>
      </w:r>
      <w:r w:rsidR="00E97692">
        <w:rPr>
          <w:rFonts w:asciiTheme="minorHAnsi" w:hAnsiTheme="minorHAnsi" w:cstheme="minorHAnsi"/>
        </w:rPr>
        <w:t>3</w:t>
      </w:r>
      <w:r w:rsidRPr="00A275D2">
        <w:rPr>
          <w:rFonts w:asciiTheme="minorHAnsi" w:hAnsiTheme="minorHAnsi" w:cstheme="minorHAnsi"/>
        </w:rPr>
        <w:t>.</w:t>
      </w:r>
    </w:p>
    <w:p w14:paraId="73CCAEAA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lastRenderedPageBreak/>
        <w:t>Čl. 9</w:t>
      </w:r>
      <w:r w:rsidRPr="00A275D2">
        <w:rPr>
          <w:rFonts w:asciiTheme="minorHAnsi" w:hAnsiTheme="minorHAnsi" w:cstheme="minorHAnsi"/>
        </w:rPr>
        <w:br/>
        <w:t>Účinnost</w:t>
      </w:r>
    </w:p>
    <w:p w14:paraId="0E55ABC4" w14:textId="2F53FB0E" w:rsidR="00922493" w:rsidRPr="00A275D2" w:rsidRDefault="00A275D2">
      <w:pPr>
        <w:pStyle w:val="Odstavec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Tato vyhláška nabývá účinnosti dnem 1. ledna 202</w:t>
      </w:r>
      <w:r w:rsidR="00E97692">
        <w:rPr>
          <w:rFonts w:asciiTheme="minorHAnsi" w:hAnsiTheme="minorHAnsi" w:cstheme="minorHAnsi"/>
        </w:rPr>
        <w:t>5</w:t>
      </w:r>
      <w:r w:rsidRPr="00A275D2">
        <w:rPr>
          <w:rFonts w:asciiTheme="minorHAnsi" w:hAnsiTheme="minorHAnsi" w:cstheme="minorHAnsi"/>
        </w:rP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22493" w:rsidRPr="00A275D2" w14:paraId="54A8B9F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AB495C" w14:textId="77777777" w:rsidR="00922493" w:rsidRPr="00A275D2" w:rsidRDefault="00A275D2">
            <w:pPr>
              <w:pStyle w:val="PodpisovePole"/>
              <w:rPr>
                <w:rFonts w:asciiTheme="minorHAnsi" w:hAnsiTheme="minorHAnsi" w:cstheme="minorHAnsi"/>
              </w:rPr>
            </w:pPr>
            <w:r w:rsidRPr="00A275D2">
              <w:rPr>
                <w:rFonts w:asciiTheme="minorHAnsi" w:hAnsiTheme="minorHAnsi" w:cstheme="minorHAnsi"/>
              </w:rPr>
              <w:t>Tomáš Pohl v. r.</w:t>
            </w:r>
            <w:r w:rsidRPr="00A275D2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A0904" w14:textId="77777777" w:rsidR="00922493" w:rsidRPr="00A275D2" w:rsidRDefault="00A275D2">
            <w:pPr>
              <w:pStyle w:val="PodpisovePole"/>
              <w:rPr>
                <w:rFonts w:asciiTheme="minorHAnsi" w:hAnsiTheme="minorHAnsi" w:cstheme="minorHAnsi"/>
              </w:rPr>
            </w:pPr>
            <w:r w:rsidRPr="00A275D2">
              <w:rPr>
                <w:rFonts w:asciiTheme="minorHAnsi" w:hAnsiTheme="minorHAnsi" w:cstheme="minorHAnsi"/>
              </w:rPr>
              <w:t>Martin Kmínek v. r.</w:t>
            </w:r>
            <w:r w:rsidRPr="00A275D2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  <w:tr w:rsidR="00922493" w:rsidRPr="00A275D2" w14:paraId="7FD3518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F22412" w14:textId="77777777" w:rsidR="00922493" w:rsidRPr="00A275D2" w:rsidRDefault="00922493">
            <w:pPr>
              <w:pStyle w:val="PodpisovePole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EB85B" w14:textId="77777777" w:rsidR="00922493" w:rsidRPr="00A275D2" w:rsidRDefault="00922493">
            <w:pPr>
              <w:pStyle w:val="PodpisovePole"/>
              <w:rPr>
                <w:rFonts w:asciiTheme="minorHAnsi" w:hAnsiTheme="minorHAnsi" w:cstheme="minorHAnsi"/>
              </w:rPr>
            </w:pPr>
          </w:p>
        </w:tc>
      </w:tr>
    </w:tbl>
    <w:p w14:paraId="68EB730B" w14:textId="77777777" w:rsidR="00A275D2" w:rsidRPr="00A275D2" w:rsidRDefault="00A275D2">
      <w:pPr>
        <w:rPr>
          <w:rFonts w:asciiTheme="minorHAnsi" w:hAnsiTheme="minorHAnsi" w:cstheme="minorHAnsi"/>
        </w:rPr>
      </w:pPr>
    </w:p>
    <w:sectPr w:rsidR="00A275D2" w:rsidRPr="00A275D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B70BA" w14:textId="77777777" w:rsidR="00ED78AB" w:rsidRDefault="00ED78AB">
      <w:r>
        <w:separator/>
      </w:r>
    </w:p>
  </w:endnote>
  <w:endnote w:type="continuationSeparator" w:id="0">
    <w:p w14:paraId="4E11E9D7" w14:textId="77777777" w:rsidR="00ED78AB" w:rsidRDefault="00ED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0C65B" w14:textId="77777777" w:rsidR="00ED78AB" w:rsidRDefault="00ED78AB">
      <w:r>
        <w:rPr>
          <w:color w:val="000000"/>
        </w:rPr>
        <w:separator/>
      </w:r>
    </w:p>
  </w:footnote>
  <w:footnote w:type="continuationSeparator" w:id="0">
    <w:p w14:paraId="41E1FEF5" w14:textId="77777777" w:rsidR="00ED78AB" w:rsidRDefault="00ED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662C1"/>
    <w:multiLevelType w:val="multilevel"/>
    <w:tmpl w:val="B32AE7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46439606">
    <w:abstractNumId w:val="0"/>
  </w:num>
  <w:num w:numId="2" w16cid:durableId="1250852126">
    <w:abstractNumId w:val="0"/>
    <w:lvlOverride w:ilvl="0">
      <w:startOverride w:val="1"/>
    </w:lvlOverride>
  </w:num>
  <w:num w:numId="3" w16cid:durableId="440153276">
    <w:abstractNumId w:val="0"/>
    <w:lvlOverride w:ilvl="0">
      <w:startOverride w:val="1"/>
    </w:lvlOverride>
  </w:num>
  <w:num w:numId="4" w16cid:durableId="78334512">
    <w:abstractNumId w:val="0"/>
    <w:lvlOverride w:ilvl="0">
      <w:startOverride w:val="1"/>
    </w:lvlOverride>
  </w:num>
  <w:num w:numId="5" w16cid:durableId="1808820881">
    <w:abstractNumId w:val="0"/>
    <w:lvlOverride w:ilvl="0">
      <w:startOverride w:val="1"/>
    </w:lvlOverride>
  </w:num>
  <w:num w:numId="6" w16cid:durableId="2133671160">
    <w:abstractNumId w:val="0"/>
    <w:lvlOverride w:ilvl="0">
      <w:startOverride w:val="1"/>
    </w:lvlOverride>
  </w:num>
  <w:num w:numId="7" w16cid:durableId="13728506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93"/>
    <w:rsid w:val="002B2C3F"/>
    <w:rsid w:val="00791D11"/>
    <w:rsid w:val="00891C9C"/>
    <w:rsid w:val="00922493"/>
    <w:rsid w:val="009D14F7"/>
    <w:rsid w:val="00A275D2"/>
    <w:rsid w:val="00C8136F"/>
    <w:rsid w:val="00D35A75"/>
    <w:rsid w:val="00E97692"/>
    <w:rsid w:val="00E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7B3C"/>
  <w15:docId w15:val="{B04FD2DE-6914-4367-88FD-A32CA986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Auer</dc:creator>
  <cp:lastModifiedBy>Obec Králíky</cp:lastModifiedBy>
  <cp:revision>2</cp:revision>
  <cp:lastPrinted>2023-11-24T07:44:00Z</cp:lastPrinted>
  <dcterms:created xsi:type="dcterms:W3CDTF">2024-12-16T13:47:00Z</dcterms:created>
  <dcterms:modified xsi:type="dcterms:W3CDTF">2024-12-16T13:47:00Z</dcterms:modified>
</cp:coreProperties>
</file>