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1F8E">
      <w:pPr>
        <w:pStyle w:val="14"/>
        <w:tabs>
          <w:tab w:val="clear" w:pos="4536"/>
          <w:tab w:val="clear" w:pos="9072"/>
        </w:tabs>
      </w:pPr>
    </w:p>
    <w:p w14:paraId="00F086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ÚHONICE</w:t>
      </w:r>
    </w:p>
    <w:p w14:paraId="2673BF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Úhonice</w:t>
      </w:r>
    </w:p>
    <w:p w14:paraId="53FBBC5F">
      <w:pPr>
        <w:spacing w:line="276" w:lineRule="auto"/>
        <w:jc w:val="center"/>
        <w:rPr>
          <w:rFonts w:ascii="Arial" w:hAnsi="Arial" w:cs="Arial"/>
          <w:b/>
        </w:rPr>
      </w:pPr>
    </w:p>
    <w:p w14:paraId="419125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Úhonice, </w:t>
      </w:r>
    </w:p>
    <w:p w14:paraId="784B82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obce Úhonice ze dne 8.listopadu 2023 o místním poplatku za odkládání komunálního odpadu z nemovité věci</w:t>
      </w:r>
    </w:p>
    <w:p w14:paraId="03DA608A">
      <w:pPr>
        <w:pStyle w:val="22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BB6414E">
      <w:pPr>
        <w:pStyle w:val="22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Úhonice se na svém zasedání dne </w:t>
      </w:r>
      <w:r>
        <w:rPr>
          <w:rFonts w:hint="default" w:ascii="Arial" w:hAnsi="Arial" w:cs="Arial"/>
          <w:b w:val="0"/>
          <w:sz w:val="22"/>
          <w:szCs w:val="22"/>
          <w:lang w:val="cs-CZ"/>
        </w:rPr>
        <w:t>25.11.2024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 w:type="textWrapping"/>
      </w:r>
      <w:r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4B880E9">
      <w:pPr>
        <w:pStyle w:val="23"/>
        <w:spacing w:before="0" w:after="0"/>
        <w:jc w:val="left"/>
        <w:rPr>
          <w:rFonts w:ascii="Arial" w:hAnsi="Arial" w:cs="Arial"/>
        </w:rPr>
      </w:pPr>
    </w:p>
    <w:p w14:paraId="308C325F">
      <w:pPr>
        <w:pStyle w:val="23"/>
        <w:spacing w:before="0" w:after="0"/>
        <w:rPr>
          <w:rFonts w:ascii="Arial" w:hAnsi="Arial" w:cs="Arial"/>
        </w:rPr>
      </w:pPr>
    </w:p>
    <w:p w14:paraId="49F44FDC">
      <w:pPr>
        <w:pStyle w:val="23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858379C">
      <w:pPr>
        <w:pStyle w:val="23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Změny</w:t>
      </w:r>
    </w:p>
    <w:p w14:paraId="031057C6">
      <w:pPr>
        <w:pStyle w:val="23"/>
        <w:spacing w:before="0" w:after="0"/>
        <w:rPr>
          <w:rFonts w:ascii="Arial" w:hAnsi="Arial" w:cs="Arial"/>
        </w:rPr>
      </w:pPr>
    </w:p>
    <w:p w14:paraId="4DBCAA1A">
      <w:pPr>
        <w:pStyle w:val="23"/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Mění se ustanovení čl. 5 Sazba poplatku, které bude nově znít následovně:</w:t>
      </w:r>
    </w:p>
    <w:p w14:paraId="1AB9397D">
      <w:pPr>
        <w:pStyle w:val="23"/>
        <w:spacing w:before="0" w:after="0"/>
        <w:jc w:val="both"/>
        <w:rPr>
          <w:rFonts w:ascii="Arial" w:hAnsi="Arial" w:cs="Arial"/>
          <w:b w:val="0"/>
          <w:bCs w:val="0"/>
        </w:rPr>
      </w:pPr>
    </w:p>
    <w:p w14:paraId="62989FD0">
      <w:pPr>
        <w:pStyle w:val="23"/>
        <w:spacing w:before="0" w:after="0"/>
        <w:jc w:val="both"/>
        <w:rPr>
          <w:rFonts w:ascii="Arial" w:hAnsi="Arial" w:cs="Arial"/>
          <w:b w:val="0"/>
          <w:bCs w:val="0"/>
          <w:i/>
          <w:iCs/>
        </w:rPr>
      </w:pPr>
      <w:r>
        <w:rPr>
          <w:rFonts w:ascii="Arial" w:hAnsi="Arial" w:cs="Arial"/>
          <w:b w:val="0"/>
          <w:bCs w:val="0"/>
        </w:rPr>
        <w:t xml:space="preserve">          „</w:t>
      </w:r>
      <w:r>
        <w:rPr>
          <w:rFonts w:ascii="Arial" w:hAnsi="Arial" w:cs="Arial"/>
          <w:b w:val="0"/>
          <w:bCs w:val="0"/>
          <w:i/>
          <w:iCs/>
        </w:rPr>
        <w:t>Sazba poplatku činí 0,75 Kč za 1 l.“</w:t>
      </w:r>
    </w:p>
    <w:p w14:paraId="7742FBF5">
      <w:pPr>
        <w:pStyle w:val="23"/>
        <w:numPr>
          <w:ilvl w:val="0"/>
          <w:numId w:val="2"/>
        </w:numPr>
        <w:spacing w:before="480"/>
        <w:ind w:left="567" w:hanging="567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Ostatní ustanovení zůstávají beze změn.</w:t>
      </w:r>
    </w:p>
    <w:p w14:paraId="6352AF79">
      <w:pPr>
        <w:pStyle w:val="23"/>
        <w:spacing w:before="480"/>
        <w:rPr>
          <w:rFonts w:ascii="Arial" w:hAnsi="Arial" w:cs="Arial"/>
        </w:rPr>
      </w:pPr>
    </w:p>
    <w:p w14:paraId="064CD736">
      <w:pPr>
        <w:pStyle w:val="23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68AE908">
      <w:pPr>
        <w:pStyle w:val="24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948E07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4D716C">
      <w:pPr>
        <w:pStyle w:val="24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1.1. 2025</w:t>
      </w:r>
    </w:p>
    <w:p w14:paraId="704D57A5">
      <w:pPr>
        <w:pStyle w:val="24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0C0D437">
      <w:pPr>
        <w:pStyle w:val="24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9B9974">
      <w:pPr>
        <w:pStyle w:val="24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1CF1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65F471C">
      <w:pPr>
        <w:pStyle w:val="6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044EEEF">
      <w:pPr>
        <w:pStyle w:val="6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Radek Chylík                                                            Mgr. Bc. Martin Kučera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2F8F1AE5">
      <w:pPr>
        <w:pStyle w:val="6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w14:paraId="7AD69E24">
      <w:pPr>
        <w:pStyle w:val="6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8256A1">
      <w:pPr>
        <w:pStyle w:val="6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0599A">
      <w:pPr>
        <w:pStyle w:val="6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319812">
      <w:pPr>
        <w:pStyle w:val="6"/>
        <w:tabs>
          <w:tab w:val="left" w:pos="1080"/>
          <w:tab w:val="left" w:pos="7020"/>
        </w:tabs>
        <w:spacing w:before="120" w:after="0" w:line="264" w:lineRule="auto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>
        <w:rPr>
          <w:rFonts w:hint="default" w:ascii="Arial" w:hAnsi="Arial" w:cs="Arial"/>
          <w:sz w:val="22"/>
          <w:szCs w:val="22"/>
          <w:lang w:val="cs-CZ"/>
        </w:rPr>
        <w:t xml:space="preserve"> 26.11.2024</w:t>
      </w:r>
    </w:p>
    <w:p w14:paraId="17A3EABF">
      <w:pPr>
        <w:pStyle w:val="6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>
      <w:footerReference r:id="rId3" w:type="default"/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2D56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5CCD3CF8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70E67"/>
    <w:multiLevelType w:val="multilevel"/>
    <w:tmpl w:val="3CA70E67"/>
    <w:lvl w:ilvl="0" w:tentative="0">
      <w:start w:val="1"/>
      <w:numFmt w:val="decimal"/>
      <w:pStyle w:val="25"/>
      <w:lvlText w:val="(%1)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1">
    <w:nsid w:val="50633153"/>
    <w:multiLevelType w:val="multilevel"/>
    <w:tmpl w:val="50633153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55D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1F81"/>
    <w:rsid w:val="001234FE"/>
    <w:rsid w:val="00125EC7"/>
    <w:rsid w:val="00130094"/>
    <w:rsid w:val="00131160"/>
    <w:rsid w:val="0014154F"/>
    <w:rsid w:val="0014492D"/>
    <w:rsid w:val="001465CC"/>
    <w:rsid w:val="00154BC3"/>
    <w:rsid w:val="00160729"/>
    <w:rsid w:val="00173886"/>
    <w:rsid w:val="00190222"/>
    <w:rsid w:val="00191186"/>
    <w:rsid w:val="001A0C3C"/>
    <w:rsid w:val="001A5525"/>
    <w:rsid w:val="001A696B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7D84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5C26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7D5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6086"/>
    <w:rsid w:val="005B3A3F"/>
    <w:rsid w:val="005B47E4"/>
    <w:rsid w:val="005B5A07"/>
    <w:rsid w:val="005B7CAB"/>
    <w:rsid w:val="005C4381"/>
    <w:rsid w:val="005D3C5A"/>
    <w:rsid w:val="005D4726"/>
    <w:rsid w:val="005E2958"/>
    <w:rsid w:val="005E7B72"/>
    <w:rsid w:val="005F1D5C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7465"/>
    <w:rsid w:val="00683897"/>
    <w:rsid w:val="00695493"/>
    <w:rsid w:val="006A4A80"/>
    <w:rsid w:val="006C4DB3"/>
    <w:rsid w:val="006D4118"/>
    <w:rsid w:val="006E12C2"/>
    <w:rsid w:val="006E6EB8"/>
    <w:rsid w:val="006F340B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531A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446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17A"/>
    <w:rsid w:val="009F3901"/>
    <w:rsid w:val="009F75C6"/>
    <w:rsid w:val="00A05EA6"/>
    <w:rsid w:val="00A15124"/>
    <w:rsid w:val="00A24C9F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215C"/>
    <w:rsid w:val="00A904E7"/>
    <w:rsid w:val="00A93CB2"/>
    <w:rsid w:val="00A97118"/>
    <w:rsid w:val="00AA4770"/>
    <w:rsid w:val="00AA6703"/>
    <w:rsid w:val="00AA7C39"/>
    <w:rsid w:val="00AB0B42"/>
    <w:rsid w:val="00AB30F4"/>
    <w:rsid w:val="00AB44BF"/>
    <w:rsid w:val="00AC1418"/>
    <w:rsid w:val="00AC18A4"/>
    <w:rsid w:val="00AC26E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467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5132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849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72DB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753B1"/>
    <w:rsid w:val="00F8166C"/>
    <w:rsid w:val="00F91DE1"/>
    <w:rsid w:val="00F92295"/>
    <w:rsid w:val="00FA5B7D"/>
    <w:rsid w:val="00FB319D"/>
    <w:rsid w:val="00FB336E"/>
    <w:rsid w:val="00FD12E2"/>
    <w:rsid w:val="00FD58CC"/>
    <w:rsid w:val="00FE34F1"/>
    <w:rsid w:val="00FF3B40"/>
    <w:rsid w:val="00FF5646"/>
    <w:rsid w:val="2B1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jc w:val="both"/>
      <w:outlineLvl w:val="1"/>
    </w:pPr>
    <w:rPr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20"/>
    <w:qFormat/>
    <w:uiPriority w:val="0"/>
    <w:pPr>
      <w:spacing w:after="120"/>
    </w:pPr>
  </w:style>
  <w:style w:type="paragraph" w:styleId="7">
    <w:name w:val="Body Text Indent"/>
    <w:basedOn w:val="1"/>
    <w:link w:val="18"/>
    <w:qFormat/>
    <w:uiPriority w:val="0"/>
    <w:pPr>
      <w:ind w:left="708" w:firstLine="357"/>
      <w:jc w:val="both"/>
    </w:pPr>
  </w:style>
  <w:style w:type="character" w:styleId="8">
    <w:name w:val="annotation reference"/>
    <w:uiPriority w:val="0"/>
    <w:rPr>
      <w:sz w:val="16"/>
      <w:szCs w:val="16"/>
    </w:rPr>
  </w:style>
  <w:style w:type="paragraph" w:styleId="9">
    <w:name w:val="annotation text"/>
    <w:basedOn w:val="1"/>
    <w:link w:val="29"/>
    <w:uiPriority w:val="0"/>
    <w:rPr>
      <w:sz w:val="20"/>
      <w:szCs w:val="20"/>
    </w:rPr>
  </w:style>
  <w:style w:type="paragraph" w:styleId="10">
    <w:name w:val="annotation subject"/>
    <w:basedOn w:val="9"/>
    <w:next w:val="9"/>
    <w:link w:val="30"/>
    <w:qFormat/>
    <w:uiPriority w:val="0"/>
    <w:rPr>
      <w:b/>
      <w:bCs/>
    </w:rPr>
  </w:style>
  <w:style w:type="paragraph" w:styleId="11">
    <w:name w:val="footer"/>
    <w:basedOn w:val="1"/>
    <w:link w:val="26"/>
    <w:qFormat/>
    <w:uiPriority w:val="99"/>
    <w:pPr>
      <w:tabs>
        <w:tab w:val="center" w:pos="4536"/>
        <w:tab w:val="right" w:pos="9072"/>
      </w:tabs>
    </w:pPr>
  </w:style>
  <w:style w:type="character" w:styleId="12">
    <w:name w:val="footnote reference"/>
    <w:semiHidden/>
    <w:qFormat/>
    <w:uiPriority w:val="0"/>
    <w:rPr>
      <w:vertAlign w:val="superscript"/>
    </w:rPr>
  </w:style>
  <w:style w:type="paragraph" w:styleId="13">
    <w:name w:val="footnote text"/>
    <w:basedOn w:val="1"/>
    <w:link w:val="21"/>
    <w:semiHidden/>
    <w:uiPriority w:val="0"/>
    <w:rPr>
      <w:sz w:val="20"/>
      <w:szCs w:val="20"/>
    </w:rPr>
  </w:style>
  <w:style w:type="paragraph" w:styleId="14">
    <w:name w:val="header"/>
    <w:basedOn w:val="1"/>
    <w:link w:val="19"/>
    <w:uiPriority w:val="0"/>
    <w:pPr>
      <w:tabs>
        <w:tab w:val="center" w:pos="4536"/>
        <w:tab w:val="right" w:pos="9072"/>
      </w:tabs>
    </w:pPr>
  </w:style>
  <w:style w:type="table" w:styleId="1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7">
    <w:name w:val="Nadpis 2 Char"/>
    <w:link w:val="2"/>
    <w:semiHidden/>
    <w:qFormat/>
    <w:uiPriority w:val="0"/>
    <w:rPr>
      <w:sz w:val="24"/>
      <w:szCs w:val="24"/>
      <w:u w:val="single"/>
      <w:lang w:val="cs-CZ" w:eastAsia="cs-CZ" w:bidi="ar-SA"/>
    </w:rPr>
  </w:style>
  <w:style w:type="character" w:customStyle="1" w:styleId="18">
    <w:name w:val="Základní text odsazený Char"/>
    <w:link w:val="7"/>
    <w:semiHidden/>
    <w:uiPriority w:val="0"/>
    <w:rPr>
      <w:sz w:val="24"/>
      <w:szCs w:val="24"/>
      <w:lang w:val="cs-CZ" w:eastAsia="cs-CZ" w:bidi="ar-SA"/>
    </w:rPr>
  </w:style>
  <w:style w:type="character" w:customStyle="1" w:styleId="19">
    <w:name w:val="Záhlaví Char"/>
    <w:link w:val="14"/>
    <w:semiHidden/>
    <w:qFormat/>
    <w:uiPriority w:val="0"/>
    <w:rPr>
      <w:sz w:val="24"/>
      <w:szCs w:val="24"/>
      <w:lang w:val="cs-CZ" w:eastAsia="cs-CZ" w:bidi="ar-SA"/>
    </w:rPr>
  </w:style>
  <w:style w:type="character" w:customStyle="1" w:styleId="20">
    <w:name w:val="Základní text Char"/>
    <w:link w:val="6"/>
    <w:semiHidden/>
    <w:qFormat/>
    <w:uiPriority w:val="0"/>
    <w:rPr>
      <w:sz w:val="24"/>
      <w:szCs w:val="24"/>
      <w:lang w:val="cs-CZ" w:eastAsia="cs-CZ" w:bidi="ar-SA"/>
    </w:rPr>
  </w:style>
  <w:style w:type="character" w:customStyle="1" w:styleId="21">
    <w:name w:val="Text pozn. pod čarou Char"/>
    <w:link w:val="13"/>
    <w:semiHidden/>
    <w:qFormat/>
    <w:uiPriority w:val="0"/>
    <w:rPr>
      <w:lang w:val="cs-CZ" w:eastAsia="cs-CZ" w:bidi="ar-SA"/>
    </w:rPr>
  </w:style>
  <w:style w:type="paragraph" w:customStyle="1" w:styleId="22">
    <w:name w:val="název zákona"/>
    <w:basedOn w:val="16"/>
    <w:qFormat/>
    <w:uiPriority w:val="0"/>
    <w:rPr>
      <w:rFonts w:ascii="Cambria" w:hAnsi="Cambria" w:cs="Cambria"/>
    </w:rPr>
  </w:style>
  <w:style w:type="paragraph" w:customStyle="1" w:styleId="23">
    <w:name w:val="Čísla článků"/>
    <w:basedOn w:val="1"/>
    <w:qFormat/>
    <w:uiPriority w:val="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24">
    <w:name w:val="Názvy článků"/>
    <w:basedOn w:val="23"/>
    <w:uiPriority w:val="0"/>
    <w:pPr>
      <w:spacing w:before="60" w:after="160"/>
    </w:pPr>
  </w:style>
  <w:style w:type="paragraph" w:customStyle="1" w:styleId="25">
    <w:name w:val="Oddstavce v článcích"/>
    <w:basedOn w:val="1"/>
    <w:next w:val="1"/>
    <w:qFormat/>
    <w:uiPriority w:val="0"/>
    <w:pPr>
      <w:keepLines/>
      <w:numPr>
        <w:ilvl w:val="0"/>
        <w:numId w:val="1"/>
      </w:numPr>
      <w:spacing w:after="60"/>
      <w:jc w:val="both"/>
    </w:pPr>
  </w:style>
  <w:style w:type="character" w:customStyle="1" w:styleId="26">
    <w:name w:val="Zápatí Char"/>
    <w:link w:val="11"/>
    <w:uiPriority w:val="99"/>
    <w:rPr>
      <w:sz w:val="24"/>
      <w:szCs w:val="24"/>
    </w:rPr>
  </w:style>
  <w:style w:type="paragraph" w:customStyle="1" w:styleId="27">
    <w:name w:val="Normální_IMP"/>
    <w:basedOn w:val="1"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9">
    <w:name w:val="Text komentáře Char"/>
    <w:basedOn w:val="3"/>
    <w:link w:val="9"/>
    <w:qFormat/>
    <w:uiPriority w:val="0"/>
  </w:style>
  <w:style w:type="character" w:customStyle="1" w:styleId="30">
    <w:name w:val="Předmět komentáře Char"/>
    <w:link w:val="10"/>
    <w:qFormat/>
    <w:uiPriority w:val="0"/>
    <w:rPr>
      <w:b/>
      <w:bCs/>
    </w:rPr>
  </w:style>
  <w:style w:type="character" w:customStyle="1" w:styleId="31">
    <w:name w:val="Text bubliny Char"/>
    <w:link w:val="5"/>
    <w:uiPriority w:val="0"/>
    <w:rPr>
      <w:rFonts w:ascii="Segoe UI" w:hAnsi="Segoe UI" w:cs="Segoe UI"/>
      <w:sz w:val="18"/>
      <w:szCs w:val="18"/>
    </w:rPr>
  </w:style>
  <w:style w:type="paragraph" w:customStyle="1" w:styleId="3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Ministerstvo financí</Company>
  <Pages>1</Pages>
  <Words>155</Words>
  <Characters>918</Characters>
  <Lines>7</Lines>
  <Paragraphs>2</Paragraphs>
  <TotalTime>8</TotalTime>
  <ScaleCrop>false</ScaleCrop>
  <LinksUpToDate>false</LinksUpToDate>
  <CharactersWithSpaces>1071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2024-10-16T09:36:00Z</dcterms:created>
  <dc:creator>Mgr. Lukáš Toman</dc:creator>
  <cp:lastModifiedBy>Starosta</cp:lastModifiedBy>
  <cp:lastPrinted>2024-10-16T09:22:00Z</cp:lastPrinted>
  <dcterms:modified xsi:type="dcterms:W3CDTF">2024-11-26T06:57:33Z</dcterms:modified>
  <dc:title>Metodický materiál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20FFCBB6F95F4D9FBCA3AF4D526774A4_12</vt:lpwstr>
  </property>
</Properties>
</file>