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" w:hAnsi="Arial"/>
          <w:b/>
          <w:bCs/>
          <w:sz w:val="26"/>
          <w:szCs w:val="26"/>
          <w:u w:val="single"/>
        </w:rPr>
      </w:pPr>
      <w:r>
        <w:rPr>
          <w:rFonts w:ascii="Arial" w:hAnsi="Arial"/>
          <w:b/>
          <w:bCs/>
          <w:sz w:val="26"/>
          <w:szCs w:val="26"/>
          <w:u w:val="single"/>
        </w:rPr>
        <w:t>Městys Lukov</w:t>
      </w:r>
    </w:p>
    <w:p>
      <w:pPr>
        <w:pStyle w:val="Normal"/>
        <w:bidi w:val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Obecně závazná vyhláška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městyse Lukov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č. 4/2017,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kterou se stanoví část společného školského obvodu mateřské školy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 xml:space="preserve">Zastupitelstvo městyse Lukov se na svém zasedání dne 19. 4. 2017 usnesením č. 4/2017/Z21 usneslo vydat na základě ustanovení § 178 odst. 2 písm. c) a § 179 odst. 3 zákona č. 561/2004 Sb., o předškolním, </w:t>
      </w:r>
      <w:r>
        <w:rPr>
          <w:rFonts w:ascii="Arial" w:hAnsi="Arial"/>
        </w:rPr>
        <w:t>základním, středním, vyšším odborném a jiném</w:t>
      </w:r>
      <w:r>
        <w:rPr>
          <w:rFonts w:ascii="Arial" w:hAnsi="Arial"/>
        </w:rPr>
        <w:t xml:space="preserve">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1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Stanovení školských obvodů</w:t>
      </w:r>
    </w:p>
    <w:p>
      <w:pPr>
        <w:pStyle w:val="Normal"/>
        <w:bidi w:val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  <w:t>Na základě uzavřené dohody obce Bezkov a městyse Lukov o vytvoření společného školského obvodu mateřské školy je území městyse Lukov částí školského obvodu Mateřské školy Bezkov, okres Znojmo, příspěvková organizace Bezkov 58, 669 02 Znojmo, zřízené obcí Bezkov.</w:t>
      </w:r>
    </w:p>
    <w:p>
      <w:pPr>
        <w:pStyle w:val="Normal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2</w:t>
      </w:r>
    </w:p>
    <w:p>
      <w:pPr>
        <w:pStyle w:val="Normal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Závěrečné ustanovení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Tato vyhláška nabývá účinnosti patnáctým dnem po dni jejího vyhlášení.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………</w:t>
      </w:r>
      <w:r>
        <w:rPr>
          <w:rFonts w:ascii="Arial" w:hAnsi="Arial"/>
        </w:rPr>
        <w:t>..v..r……….</w:t>
        <w:tab/>
        <w:tab/>
        <w:tab/>
        <w:tab/>
        <w:tab/>
        <w:tab/>
        <w:tab/>
        <w:t>………..v..r………..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Vladimíra Hochová</w:t>
        <w:tab/>
        <w:tab/>
        <w:tab/>
        <w:tab/>
        <w:tab/>
        <w:tab/>
        <w:tab/>
        <w:t>JUDr. Lubomír Mála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     </w:t>
      </w:r>
      <w:r>
        <w:rPr>
          <w:rFonts w:ascii="Arial" w:hAnsi="Arial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Vyvěšeno na úřední desce dne: 26. 4. 2017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Sejmuto z úřední desky dne: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LibreOffice/24.8.3.2$Windows_X86_64 LibreOffice_project/48a6bac9e7e268aeb4c3483fcf825c94556d9f92</Application>
  <AppVersion>15.0000</AppVersion>
  <Pages>1</Pages>
  <Words>180</Words>
  <Characters>993</Characters>
  <CharactersWithSpaces>1180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2024-12-05T11:54:24Z</dcterms:created>
  <dc:creator/>
  <dc:description/>
  <dc:language>cs-CZ</dc:language>
  <cp:lastModifiedBy/>
  <dcterms:modified xsi:type="dcterms:W3CDTF">2024-12-05T12:15:42Z</dcterms:modified>
  <cp:revision>2</cp:revision>
  <dc:subject/>
  <dc:title/>
</cp:coreProperties>
</file>