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5F53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330CCA4C" w14:textId="77777777" w:rsidR="001251C1" w:rsidRPr="00DB61A5" w:rsidRDefault="001251C1" w:rsidP="001251C1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B61A5">
        <w:rPr>
          <w:rFonts w:ascii="Arial" w:hAnsi="Arial" w:cs="Arial"/>
          <w:b/>
          <w:sz w:val="28"/>
          <w:szCs w:val="28"/>
        </w:rPr>
        <w:t xml:space="preserve">Obec </w:t>
      </w:r>
      <w:r w:rsidR="00DB61A5" w:rsidRPr="00DB61A5">
        <w:rPr>
          <w:rFonts w:ascii="Arial" w:hAnsi="Arial" w:cs="Arial"/>
          <w:b/>
          <w:sz w:val="28"/>
          <w:szCs w:val="28"/>
        </w:rPr>
        <w:t xml:space="preserve">Dolní Lutyně </w:t>
      </w:r>
    </w:p>
    <w:p w14:paraId="0CB9829B" w14:textId="77777777" w:rsidR="001251C1" w:rsidRPr="00DB61A5" w:rsidRDefault="001251C1" w:rsidP="001251C1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61A5">
        <w:rPr>
          <w:rFonts w:ascii="Arial" w:hAnsi="Arial" w:cs="Arial"/>
          <w:b/>
          <w:sz w:val="28"/>
          <w:szCs w:val="28"/>
        </w:rPr>
        <w:t xml:space="preserve">Zastupitelstvo obce </w:t>
      </w:r>
      <w:r w:rsidR="00DB61A5" w:rsidRPr="00DB61A5">
        <w:rPr>
          <w:rFonts w:ascii="Arial" w:hAnsi="Arial" w:cs="Arial"/>
          <w:b/>
          <w:sz w:val="28"/>
          <w:szCs w:val="28"/>
        </w:rPr>
        <w:t xml:space="preserve">Dolní Lutyně </w:t>
      </w:r>
    </w:p>
    <w:p w14:paraId="3C326543" w14:textId="6424F5B5" w:rsidR="001251C1" w:rsidRPr="00706856" w:rsidRDefault="001251C1" w:rsidP="005151F4">
      <w:pPr>
        <w:spacing w:line="276" w:lineRule="auto"/>
        <w:jc w:val="center"/>
        <w:rPr>
          <w:rFonts w:ascii="Arial" w:hAnsi="Arial" w:cs="Arial"/>
          <w:b/>
        </w:rPr>
      </w:pPr>
      <w:r w:rsidRPr="00DB61A5">
        <w:rPr>
          <w:rFonts w:ascii="Arial" w:hAnsi="Arial" w:cs="Arial"/>
          <w:b/>
        </w:rPr>
        <w:t xml:space="preserve">Obecně závazná vyhláška obce </w:t>
      </w:r>
      <w:r w:rsidR="00DB61A5" w:rsidRPr="00DB61A5">
        <w:rPr>
          <w:rFonts w:ascii="Arial" w:hAnsi="Arial" w:cs="Arial"/>
          <w:b/>
        </w:rPr>
        <w:t xml:space="preserve">Dolní Lutyně </w:t>
      </w:r>
    </w:p>
    <w:p w14:paraId="746392C7" w14:textId="367BFCA7" w:rsidR="001251C1" w:rsidRPr="006647CE" w:rsidRDefault="001B47BB" w:rsidP="001251C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o</w:t>
      </w:r>
      <w:r w:rsidR="001251C1" w:rsidRPr="007D7BB7">
        <w:rPr>
          <w:rFonts w:ascii="Arial" w:hAnsi="Arial" w:cs="Arial"/>
          <w:b/>
        </w:rPr>
        <w:t xml:space="preserve"> regu</w:t>
      </w:r>
      <w:r>
        <w:rPr>
          <w:rFonts w:ascii="Arial" w:hAnsi="Arial" w:cs="Arial"/>
          <w:b/>
        </w:rPr>
        <w:t>laci</w:t>
      </w:r>
      <w:r w:rsidR="001251C1" w:rsidRPr="007D7BB7">
        <w:rPr>
          <w:rFonts w:ascii="Arial" w:hAnsi="Arial" w:cs="Arial"/>
          <w:b/>
        </w:rPr>
        <w:t xml:space="preserve"> </w:t>
      </w:r>
      <w:r w:rsidR="001251C1">
        <w:rPr>
          <w:rFonts w:ascii="Arial" w:hAnsi="Arial" w:cs="Arial"/>
          <w:b/>
        </w:rPr>
        <w:t>po</w:t>
      </w:r>
      <w:r w:rsidR="001251C1" w:rsidRPr="007D7BB7">
        <w:rPr>
          <w:rFonts w:ascii="Arial" w:hAnsi="Arial" w:cs="Arial"/>
          <w:b/>
        </w:rPr>
        <w:t>užívání zábavní pyrotechniky</w:t>
      </w:r>
    </w:p>
    <w:p w14:paraId="1C10CEC1" w14:textId="78F3126B" w:rsidR="001251C1" w:rsidRPr="006647CE" w:rsidRDefault="001251C1" w:rsidP="005151F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>Zastupitelstvo obce</w:t>
      </w:r>
      <w:r w:rsidR="00DB61A5">
        <w:rPr>
          <w:rFonts w:ascii="Arial" w:hAnsi="Arial" w:cs="Arial"/>
          <w:sz w:val="22"/>
          <w:szCs w:val="22"/>
        </w:rPr>
        <w:t xml:space="preserve"> Dolní Lutyně s</w:t>
      </w:r>
      <w:r w:rsidRPr="006647CE">
        <w:rPr>
          <w:rFonts w:ascii="Arial" w:hAnsi="Arial" w:cs="Arial"/>
          <w:sz w:val="22"/>
          <w:szCs w:val="22"/>
        </w:rPr>
        <w:t xml:space="preserve">e na svém zasedání dne </w:t>
      </w:r>
      <w:proofErr w:type="gramStart"/>
      <w:r w:rsidR="00DB61A5">
        <w:rPr>
          <w:rFonts w:ascii="Arial" w:hAnsi="Arial" w:cs="Arial"/>
          <w:sz w:val="22"/>
          <w:szCs w:val="22"/>
        </w:rPr>
        <w:t>18.12.2024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usnesením č. </w:t>
      </w:r>
      <w:r w:rsidR="005151F4">
        <w:rPr>
          <w:rFonts w:ascii="Arial" w:hAnsi="Arial" w:cs="Arial"/>
          <w:sz w:val="22"/>
          <w:szCs w:val="22"/>
        </w:rPr>
        <w:t>163/17 bod 4.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</w:t>
      </w:r>
      <w:r w:rsidR="00894E05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14:paraId="4BD8833A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4C2F1BFD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4651A388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2B02DDA5" w14:textId="3D7900B8" w:rsidR="00BA07A2" w:rsidRDefault="00BA07A2" w:rsidP="00BA07A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A07A2">
        <w:rPr>
          <w:rFonts w:ascii="Arial" w:hAnsi="Arial" w:cs="Arial"/>
          <w:sz w:val="22"/>
          <w:szCs w:val="22"/>
        </w:rPr>
        <w:t>Předmětem této vyhlášky je stanovení zákazu používání zábavní pyrotechniky, neboť se jedná o činnost, která by mohla narušit veřejný pořádek v</w:t>
      </w:r>
      <w:r>
        <w:rPr>
          <w:rFonts w:ascii="Arial" w:hAnsi="Arial" w:cs="Arial"/>
          <w:sz w:val="22"/>
          <w:szCs w:val="22"/>
        </w:rPr>
        <w:t xml:space="preserve"> obci</w:t>
      </w:r>
      <w:r w:rsidRPr="00BA07A2">
        <w:rPr>
          <w:rFonts w:ascii="Arial" w:hAnsi="Arial" w:cs="Arial"/>
          <w:sz w:val="22"/>
          <w:szCs w:val="22"/>
        </w:rPr>
        <w:t xml:space="preserve"> nebo být v rozporu s dobrými mravy, ochranou bezpečnosti, zdraví a majetku.</w:t>
      </w:r>
    </w:p>
    <w:p w14:paraId="06C1D980" w14:textId="77777777" w:rsidR="00BA07A2" w:rsidRPr="00BA07A2" w:rsidRDefault="00BA07A2" w:rsidP="00BA07A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7FDD690" w14:textId="6542E8D2" w:rsidR="00BA07A2" w:rsidRPr="00BA07A2" w:rsidRDefault="00BA07A2" w:rsidP="00BA07A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A07A2">
        <w:rPr>
          <w:rFonts w:ascii="Arial" w:hAnsi="Arial" w:cs="Arial"/>
          <w:sz w:val="22"/>
          <w:szCs w:val="22"/>
        </w:rPr>
        <w:t xml:space="preserve">Cílem této vyhlášky je vytvoření opatření směřujících k zabezpečení místních záležitostí veřejného pořádku jako stavu, který umožňuje pokojné a bezpečné soužití občanů i návštěvníků </w:t>
      </w:r>
      <w:r>
        <w:rPr>
          <w:rFonts w:ascii="Arial" w:hAnsi="Arial" w:cs="Arial"/>
          <w:sz w:val="22"/>
          <w:szCs w:val="22"/>
        </w:rPr>
        <w:t>obce</w:t>
      </w:r>
      <w:r w:rsidRPr="00BA07A2">
        <w:rPr>
          <w:rFonts w:ascii="Arial" w:hAnsi="Arial" w:cs="Arial"/>
          <w:sz w:val="22"/>
          <w:szCs w:val="22"/>
        </w:rPr>
        <w:t xml:space="preserve"> a vytváření příznivých podmínek pro život v</w:t>
      </w:r>
      <w:r>
        <w:rPr>
          <w:rFonts w:ascii="Arial" w:hAnsi="Arial" w:cs="Arial"/>
          <w:sz w:val="22"/>
          <w:szCs w:val="22"/>
        </w:rPr>
        <w:t xml:space="preserve"> obci</w:t>
      </w:r>
      <w:r w:rsidRPr="00BA07A2">
        <w:rPr>
          <w:rFonts w:ascii="Arial" w:hAnsi="Arial" w:cs="Arial"/>
          <w:sz w:val="22"/>
          <w:szCs w:val="22"/>
        </w:rPr>
        <w:t>.</w:t>
      </w:r>
    </w:p>
    <w:p w14:paraId="5FB4D01A" w14:textId="77777777" w:rsidR="001251C1" w:rsidRDefault="001251C1" w:rsidP="00BA07A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A0696F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42F9A80F" w14:textId="3EAE1977" w:rsidR="001251C1" w:rsidRDefault="000A5F24" w:rsidP="00125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1251C1">
        <w:rPr>
          <w:rFonts w:ascii="Arial" w:hAnsi="Arial" w:cs="Arial"/>
          <w:b/>
          <w:sz w:val="22"/>
          <w:szCs w:val="22"/>
        </w:rPr>
        <w:t>oužívání zábavní pyrotechniky</w:t>
      </w:r>
      <w:r w:rsidR="001251C1"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7EB10E07" w14:textId="77777777" w:rsidR="001251C1" w:rsidRDefault="001251C1" w:rsidP="001251C1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28010427" w14:textId="2D384823" w:rsidR="001251C1" w:rsidRDefault="001251C1" w:rsidP="001251C1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na veřejných prostranstvích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 zakázáno</w:t>
      </w:r>
      <w:r>
        <w:rPr>
          <w:rFonts w:ascii="Arial" w:hAnsi="Arial" w:cs="Arial"/>
          <w:sz w:val="22"/>
          <w:szCs w:val="22"/>
        </w:rPr>
        <w:t xml:space="preserve"> s </w:t>
      </w:r>
      <w:r w:rsidR="0009381F">
        <w:rPr>
          <w:rFonts w:ascii="Arial" w:hAnsi="Arial" w:cs="Arial"/>
          <w:sz w:val="22"/>
          <w:szCs w:val="22"/>
        </w:rPr>
        <w:t>výjimkami stanovenými v odst. 2.</w:t>
      </w:r>
    </w:p>
    <w:p w14:paraId="63343011" w14:textId="77777777" w:rsidR="005151F4" w:rsidRPr="005151F4" w:rsidRDefault="005151F4" w:rsidP="001251C1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</w:p>
    <w:p w14:paraId="33818B7A" w14:textId="6287EEDE" w:rsidR="00BA07A2" w:rsidRPr="00BA07A2" w:rsidRDefault="00BA07A2" w:rsidP="00BA07A2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A07A2">
        <w:rPr>
          <w:rFonts w:ascii="Arial" w:hAnsi="Arial" w:cs="Arial"/>
          <w:sz w:val="22"/>
          <w:szCs w:val="22"/>
        </w:rPr>
        <w:t>Zákaz</w:t>
      </w:r>
      <w:r>
        <w:rPr>
          <w:rFonts w:ascii="Arial" w:hAnsi="Arial" w:cs="Arial"/>
          <w:sz w:val="22"/>
          <w:szCs w:val="22"/>
        </w:rPr>
        <w:t xml:space="preserve"> stanovený v odst. 1</w:t>
      </w:r>
      <w:r w:rsidRPr="00BA07A2">
        <w:rPr>
          <w:rFonts w:ascii="Arial" w:hAnsi="Arial" w:cs="Arial"/>
          <w:sz w:val="22"/>
          <w:szCs w:val="22"/>
        </w:rPr>
        <w:t xml:space="preserve"> neplatí:</w:t>
      </w:r>
    </w:p>
    <w:p w14:paraId="7ACD1E69" w14:textId="77777777" w:rsidR="00BA07A2" w:rsidRPr="00BA07A2" w:rsidRDefault="00BA07A2" w:rsidP="00BA07A2">
      <w:pPr>
        <w:pStyle w:val="Odstavecseseznamem"/>
        <w:rPr>
          <w:rFonts w:ascii="Arial" w:hAnsi="Arial" w:cs="Arial"/>
          <w:sz w:val="22"/>
          <w:szCs w:val="22"/>
        </w:rPr>
      </w:pPr>
    </w:p>
    <w:p w14:paraId="4A090DCE" w14:textId="180C4F61" w:rsidR="001251C1" w:rsidRDefault="00DB61A5" w:rsidP="00BA07A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A07A2">
        <w:rPr>
          <w:rFonts w:ascii="Arial" w:hAnsi="Arial" w:cs="Arial"/>
          <w:sz w:val="22"/>
          <w:szCs w:val="22"/>
        </w:rPr>
        <w:t xml:space="preserve">ve dnech 31. 12. </w:t>
      </w:r>
      <w:r w:rsidR="007E2C43">
        <w:rPr>
          <w:rFonts w:ascii="Arial" w:hAnsi="Arial" w:cs="Arial"/>
          <w:sz w:val="22"/>
          <w:szCs w:val="22"/>
        </w:rPr>
        <w:t xml:space="preserve">v době </w:t>
      </w:r>
      <w:r w:rsidRPr="00BA07A2">
        <w:rPr>
          <w:rFonts w:ascii="Arial" w:hAnsi="Arial" w:cs="Arial"/>
          <w:sz w:val="22"/>
          <w:szCs w:val="22"/>
        </w:rPr>
        <w:t>od 18.00 hod do 1. 1. do 12.00 hod</w:t>
      </w:r>
      <w:r w:rsidR="003C11F2">
        <w:rPr>
          <w:rFonts w:ascii="Arial" w:hAnsi="Arial" w:cs="Arial"/>
          <w:sz w:val="22"/>
          <w:szCs w:val="22"/>
        </w:rPr>
        <w:t>.</w:t>
      </w:r>
      <w:r w:rsidR="007E2C43">
        <w:rPr>
          <w:rFonts w:ascii="Arial" w:hAnsi="Arial" w:cs="Arial"/>
          <w:sz w:val="22"/>
          <w:szCs w:val="22"/>
        </w:rPr>
        <w:t xml:space="preserve"> </w:t>
      </w:r>
      <w:r w:rsidR="00EE63F3">
        <w:rPr>
          <w:rFonts w:ascii="Arial" w:hAnsi="Arial" w:cs="Arial"/>
          <w:sz w:val="22"/>
          <w:szCs w:val="22"/>
        </w:rPr>
        <w:t>při</w:t>
      </w:r>
      <w:r w:rsidR="003C11F2">
        <w:rPr>
          <w:rFonts w:ascii="Arial" w:hAnsi="Arial" w:cs="Arial"/>
          <w:sz w:val="22"/>
          <w:szCs w:val="22"/>
        </w:rPr>
        <w:t xml:space="preserve"> příležitosti</w:t>
      </w:r>
      <w:r w:rsidR="00EE63F3">
        <w:rPr>
          <w:rFonts w:ascii="Arial" w:hAnsi="Arial" w:cs="Arial"/>
          <w:sz w:val="22"/>
          <w:szCs w:val="22"/>
        </w:rPr>
        <w:t xml:space="preserve"> každoročních oslav</w:t>
      </w:r>
      <w:r w:rsidR="003C11F2">
        <w:rPr>
          <w:rFonts w:ascii="Arial" w:hAnsi="Arial" w:cs="Arial"/>
          <w:sz w:val="22"/>
          <w:szCs w:val="22"/>
        </w:rPr>
        <w:t xml:space="preserve"> příchodu nového roku,</w:t>
      </w:r>
    </w:p>
    <w:p w14:paraId="008FEAA0" w14:textId="013CDD0F" w:rsidR="00BA07A2" w:rsidRDefault="00BA07A2" w:rsidP="00BA07A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A5F24">
        <w:rPr>
          <w:rFonts w:ascii="Arial" w:hAnsi="Arial" w:cs="Arial"/>
          <w:sz w:val="22"/>
          <w:szCs w:val="22"/>
        </w:rPr>
        <w:t>pro pyrotechnické výrobky kategorie F1</w:t>
      </w:r>
      <w:r w:rsidR="000A5F2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0A5F24">
        <w:rPr>
          <w:rFonts w:ascii="Arial" w:hAnsi="Arial" w:cs="Arial"/>
          <w:sz w:val="22"/>
          <w:szCs w:val="22"/>
        </w:rPr>
        <w:t>.</w:t>
      </w:r>
    </w:p>
    <w:p w14:paraId="200A1F12" w14:textId="77777777" w:rsidR="000A5F24" w:rsidRPr="000A5F24" w:rsidRDefault="000A5F24" w:rsidP="000A5F24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5863762B" w14:textId="77777777" w:rsidR="001251C1" w:rsidRPr="00DB61A5" w:rsidRDefault="00DB61A5" w:rsidP="00DB61A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61A5">
        <w:rPr>
          <w:rFonts w:ascii="Arial" w:hAnsi="Arial" w:cs="Arial"/>
          <w:b/>
          <w:sz w:val="22"/>
          <w:szCs w:val="22"/>
        </w:rPr>
        <w:t>Čl. 3</w:t>
      </w:r>
    </w:p>
    <w:p w14:paraId="7AB943C2" w14:textId="77777777" w:rsidR="00DB61A5" w:rsidRPr="00680CEA" w:rsidRDefault="00DB61A5" w:rsidP="00DB61A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0695826" w14:textId="77777777" w:rsidR="00DB61A5" w:rsidRPr="001D113B" w:rsidRDefault="00DB61A5" w:rsidP="00DB61A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676838" w14:textId="4640B6B2" w:rsidR="00DB61A5" w:rsidRPr="009259F5" w:rsidRDefault="00DB61A5" w:rsidP="00DB61A5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0A5F24">
        <w:rPr>
          <w:rFonts w:ascii="Arial" w:hAnsi="Arial" w:cs="Arial"/>
          <w:sz w:val="22"/>
          <w:szCs w:val="22"/>
        </w:rPr>
        <w:t xml:space="preserve"> obce Dolní Lutyně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09381F">
        <w:rPr>
          <w:rFonts w:ascii="Arial" w:hAnsi="Arial" w:cs="Arial"/>
          <w:sz w:val="22"/>
          <w:szCs w:val="22"/>
        </w:rPr>
        <w:t>1/2019, o</w:t>
      </w:r>
      <w:r>
        <w:rPr>
          <w:rFonts w:ascii="Arial" w:hAnsi="Arial" w:cs="Arial"/>
          <w:sz w:val="22"/>
          <w:szCs w:val="22"/>
        </w:rPr>
        <w:t xml:space="preserve"> regulaci používání zábavní pyrotechniky</w:t>
      </w:r>
      <w:r w:rsidR="00BA07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18.</w:t>
      </w:r>
      <w:r w:rsidR="00BA07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09.</w:t>
      </w:r>
      <w:r w:rsidR="00BA07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2019.</w:t>
      </w:r>
    </w:p>
    <w:p w14:paraId="1E1611F3" w14:textId="77777777" w:rsidR="00DB61A5" w:rsidRPr="001D113B" w:rsidRDefault="00DB61A5" w:rsidP="00DB61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4FBB5671" w14:textId="77777777" w:rsidR="00DB61A5" w:rsidRPr="00074576" w:rsidRDefault="00DB61A5" w:rsidP="00DB61A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0F00B9C" w14:textId="77777777" w:rsidR="00DB61A5" w:rsidRDefault="00DB61A5" w:rsidP="00DB61A5">
      <w:pPr>
        <w:jc w:val="both"/>
        <w:rPr>
          <w:rFonts w:ascii="Arial" w:hAnsi="Arial" w:cs="Arial"/>
          <w:sz w:val="22"/>
          <w:szCs w:val="22"/>
        </w:rPr>
      </w:pPr>
    </w:p>
    <w:p w14:paraId="73FA4259" w14:textId="7E8BF7ED" w:rsidR="00DB61A5" w:rsidRPr="001D113B" w:rsidRDefault="00DB61A5" w:rsidP="00DB61A5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01.01.</w:t>
      </w:r>
      <w:r w:rsidR="00BA07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2D05900" w14:textId="77777777" w:rsidR="001251C1" w:rsidRDefault="001251C1" w:rsidP="001251C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F33AD3" w14:textId="7DEA1EFA" w:rsidR="00DB61A5" w:rsidRPr="006647CE" w:rsidRDefault="00DB61A5" w:rsidP="00DB61A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</w:p>
    <w:p w14:paraId="2724AB16" w14:textId="23BE3C2A" w:rsidR="00DB61A5" w:rsidRPr="006647CE" w:rsidRDefault="00DB61A5" w:rsidP="00DB61A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Jaroslav Svoboda </w:t>
      </w:r>
      <w:r w:rsidR="00BA07A2">
        <w:rPr>
          <w:rFonts w:ascii="Arial" w:hAnsi="Arial" w:cs="Arial"/>
          <w:sz w:val="22"/>
          <w:szCs w:val="22"/>
        </w:rPr>
        <w:t>v. r.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Mgr. Pavel Buzek</w:t>
      </w:r>
      <w:r w:rsidR="00BA07A2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C43D57" w14:textId="77777777" w:rsidR="00DB61A5" w:rsidRPr="006647CE" w:rsidRDefault="00DB61A5" w:rsidP="00DB61A5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místostarosta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starosta</w:t>
      </w:r>
    </w:p>
    <w:p w14:paraId="3771FDFC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2B297C0C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</w:p>
    <w:p w14:paraId="60384301" w14:textId="3E04F553" w:rsidR="000A5F24" w:rsidRDefault="000A5F24" w:rsidP="000A5F24">
      <w:pPr>
        <w:spacing w:after="120"/>
        <w:jc w:val="both"/>
      </w:pPr>
    </w:p>
    <w:p w14:paraId="7188A77B" w14:textId="0866EAFA" w:rsidR="001251C1" w:rsidRPr="000A5F24" w:rsidRDefault="001251C1" w:rsidP="000A5F24">
      <w:pPr>
        <w:spacing w:after="120"/>
        <w:ind w:left="360"/>
        <w:rPr>
          <w:rFonts w:ascii="Arial" w:hAnsi="Arial" w:cs="Arial"/>
          <w:sz w:val="22"/>
          <w:szCs w:val="22"/>
        </w:rPr>
      </w:pPr>
    </w:p>
    <w:sectPr w:rsidR="001251C1" w:rsidRPr="000A5F24" w:rsidSect="0012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D3019" w14:textId="77777777" w:rsidR="00AC4C87" w:rsidRDefault="00AC4C87" w:rsidP="000A5F24">
      <w:r>
        <w:separator/>
      </w:r>
    </w:p>
  </w:endnote>
  <w:endnote w:type="continuationSeparator" w:id="0">
    <w:p w14:paraId="2125F630" w14:textId="77777777" w:rsidR="00AC4C87" w:rsidRDefault="00AC4C87" w:rsidP="000A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CF014" w14:textId="77777777" w:rsidR="00AC4C87" w:rsidRDefault="00AC4C87" w:rsidP="000A5F24">
      <w:r>
        <w:separator/>
      </w:r>
    </w:p>
  </w:footnote>
  <w:footnote w:type="continuationSeparator" w:id="0">
    <w:p w14:paraId="7C735635" w14:textId="77777777" w:rsidR="00AC4C87" w:rsidRDefault="00AC4C87" w:rsidP="000A5F24">
      <w:r>
        <w:continuationSeparator/>
      </w:r>
    </w:p>
  </w:footnote>
  <w:footnote w:id="1">
    <w:p w14:paraId="16F949A4" w14:textId="4D8D3A5E" w:rsidR="000A5F24" w:rsidRDefault="000A5F2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ust</w:t>
      </w:r>
      <w:proofErr w:type="spellEnd"/>
      <w:r>
        <w:t>. § 4 odst. 2 zákona č. 206/2015 Sb., o pyrotechnických výrobcích a zacházení s nimi a o změně některých zákonů (zákon o pyrotechnice),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3D072A"/>
    <w:multiLevelType w:val="hybridMultilevel"/>
    <w:tmpl w:val="62C8FC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20478"/>
    <w:multiLevelType w:val="hybridMultilevel"/>
    <w:tmpl w:val="F7E23E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01A70"/>
    <w:multiLevelType w:val="hybridMultilevel"/>
    <w:tmpl w:val="8880F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86"/>
    <w:rsid w:val="0009381F"/>
    <w:rsid w:val="000A5F24"/>
    <w:rsid w:val="001251C1"/>
    <w:rsid w:val="001B47BB"/>
    <w:rsid w:val="001F2EDB"/>
    <w:rsid w:val="001F2EE0"/>
    <w:rsid w:val="003C11F2"/>
    <w:rsid w:val="004C1F86"/>
    <w:rsid w:val="005151F4"/>
    <w:rsid w:val="00784945"/>
    <w:rsid w:val="007E2C43"/>
    <w:rsid w:val="00894E05"/>
    <w:rsid w:val="00AC4C87"/>
    <w:rsid w:val="00B96032"/>
    <w:rsid w:val="00BA07A2"/>
    <w:rsid w:val="00DB61A5"/>
    <w:rsid w:val="00DE40C5"/>
    <w:rsid w:val="00E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F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F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1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1F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C1F86"/>
    <w:pPr>
      <w:ind w:left="720"/>
      <w:contextualSpacing/>
    </w:pPr>
  </w:style>
  <w:style w:type="paragraph" w:customStyle="1" w:styleId="Nzvylnk">
    <w:name w:val="Názvy článků"/>
    <w:basedOn w:val="Normln"/>
    <w:rsid w:val="00DB61A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5F2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5F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A5F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F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1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1F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C1F86"/>
    <w:pPr>
      <w:ind w:left="720"/>
      <w:contextualSpacing/>
    </w:pPr>
  </w:style>
  <w:style w:type="paragraph" w:customStyle="1" w:styleId="Nzvylnk">
    <w:name w:val="Názvy článků"/>
    <w:basedOn w:val="Normln"/>
    <w:rsid w:val="00DB61A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5F2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5F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A5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69DF-056B-4F6B-9941-A18E19A7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SÁŇKOVÁ Michaela, Ing.</dc:creator>
  <cp:lastModifiedBy>Kawanová Dana</cp:lastModifiedBy>
  <cp:revision>3</cp:revision>
  <cp:lastPrinted>2024-12-30T13:57:00Z</cp:lastPrinted>
  <dcterms:created xsi:type="dcterms:W3CDTF">2024-12-30T13:58:00Z</dcterms:created>
  <dcterms:modified xsi:type="dcterms:W3CDTF">2024-12-30T13:58:00Z</dcterms:modified>
</cp:coreProperties>
</file>