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AF" w:rsidRDefault="00CA3DAF" w:rsidP="00CA3DAF">
      <w:pPr>
        <w:pStyle w:val="Nzev"/>
        <w:rPr>
          <w:rFonts w:ascii="Arial" w:hAnsi="Arial"/>
        </w:rPr>
      </w:pPr>
      <w:r>
        <w:rPr>
          <w:rFonts w:ascii="Arial" w:hAnsi="Arial" w:cs="Arial"/>
          <w:sz w:val="28"/>
          <w:szCs w:val="28"/>
        </w:rPr>
        <w:t>Město Nové Město na Moravě</w:t>
      </w:r>
      <w:r>
        <w:rPr>
          <w:rFonts w:ascii="Arial" w:hAnsi="Arial" w:cs="Arial"/>
          <w:sz w:val="28"/>
          <w:szCs w:val="28"/>
        </w:rPr>
        <w:br/>
        <w:t>Zastupitelstvo města Nové Město na Moravě</w:t>
      </w:r>
    </w:p>
    <w:p w:rsidR="00CA3DAF" w:rsidRPr="003758DE" w:rsidRDefault="00CA3DAF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:rsidR="00CA3DAF" w:rsidRPr="003758DE" w:rsidRDefault="00CA3DAF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:rsidR="00CA3DAF" w:rsidRDefault="00CA3DAF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:rsidR="007E2492" w:rsidRPr="003758DE" w:rsidRDefault="007E2492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Fonts w:ascii="Arial" w:hAnsi="Arial" w:cs="Arial"/>
          <w:sz w:val="22"/>
          <w:szCs w:val="22"/>
        </w:rPr>
      </w:pPr>
      <w:r w:rsidRPr="00D474A4">
        <w:rPr>
          <w:rStyle w:val="Siln"/>
          <w:rFonts w:ascii="Arial" w:hAnsi="Arial" w:cs="Arial"/>
          <w:sz w:val="28"/>
          <w:szCs w:val="28"/>
        </w:rPr>
        <w:t>Obecně závazná vyhláška</w:t>
      </w:r>
      <w:r>
        <w:rPr>
          <w:rStyle w:val="Siln"/>
          <w:rFonts w:ascii="Arial" w:hAnsi="Arial" w:cs="Arial"/>
          <w:sz w:val="28"/>
          <w:szCs w:val="28"/>
        </w:rPr>
        <w:t xml:space="preserve"> </w:t>
      </w:r>
      <w:r w:rsidRPr="00D474A4">
        <w:rPr>
          <w:rStyle w:val="Siln"/>
          <w:rFonts w:ascii="Arial" w:hAnsi="Arial" w:cs="Arial"/>
          <w:sz w:val="28"/>
          <w:szCs w:val="28"/>
        </w:rPr>
        <w:t xml:space="preserve">města Nové Město na Moravě </w:t>
      </w:r>
      <w:r>
        <w:rPr>
          <w:rStyle w:val="Siln"/>
          <w:rFonts w:ascii="Arial" w:hAnsi="Arial" w:cs="Arial"/>
          <w:sz w:val="28"/>
          <w:szCs w:val="28"/>
        </w:rPr>
        <w:t>o zákazu odpalování pyrotechnických výrobků a jejich užívání k provádění ohňostrojných prací nebo ohňostrojů</w:t>
      </w:r>
    </w:p>
    <w:p w:rsidR="00CA3DAF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7E2492" w:rsidRPr="00D474A4" w:rsidRDefault="007E2492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474A4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</w:t>
      </w:r>
      <w:r w:rsidRPr="00D474A4">
        <w:rPr>
          <w:rFonts w:ascii="Arial" w:hAnsi="Arial" w:cs="Arial"/>
          <w:sz w:val="22"/>
          <w:szCs w:val="22"/>
        </w:rPr>
        <w:t xml:space="preserve">ěsta Nové Město na Moravě se na svém </w:t>
      </w:r>
      <w:r>
        <w:rPr>
          <w:rFonts w:ascii="Arial" w:hAnsi="Arial" w:cs="Arial"/>
          <w:sz w:val="22"/>
          <w:szCs w:val="22"/>
        </w:rPr>
        <w:t>18</w:t>
      </w:r>
      <w:r w:rsidRPr="00D474A4">
        <w:rPr>
          <w:rFonts w:ascii="Arial" w:hAnsi="Arial" w:cs="Arial"/>
          <w:sz w:val="22"/>
          <w:szCs w:val="22"/>
        </w:rPr>
        <w:t xml:space="preserve">. zasedání konaném dne </w:t>
      </w:r>
      <w:r>
        <w:rPr>
          <w:rFonts w:ascii="Arial" w:hAnsi="Arial" w:cs="Arial"/>
          <w:sz w:val="22"/>
          <w:szCs w:val="22"/>
        </w:rPr>
        <w:t>15</w:t>
      </w:r>
      <w:r w:rsidRPr="00D474A4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r w:rsidRPr="00D474A4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25</w:t>
      </w:r>
      <w:r w:rsidRPr="00D474A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usneslo vydat </w:t>
      </w:r>
      <w:r w:rsidRPr="00D474A4">
        <w:rPr>
          <w:rFonts w:ascii="Arial" w:hAnsi="Arial" w:cs="Arial"/>
          <w:sz w:val="22"/>
          <w:szCs w:val="22"/>
        </w:rPr>
        <w:t xml:space="preserve">na základě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35c odst. 1 písm. a) a § 35c odst. 2 zákona č. 206/2015 Sb., o pyrotechnických výrobcích a zacházení s nimi a o změně některých zákonů (zákon o pyrotechnice), ve znění pozdějších předpisů (dále jen „zákon o pyrotechnice“), a v souladu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D474A4">
        <w:rPr>
          <w:rFonts w:ascii="Arial" w:hAnsi="Arial" w:cs="Arial"/>
          <w:sz w:val="22"/>
          <w:szCs w:val="22"/>
        </w:rPr>
        <w:t xml:space="preserve">§ 10 písm. </w:t>
      </w:r>
      <w:r>
        <w:rPr>
          <w:rFonts w:ascii="Arial" w:hAnsi="Arial" w:cs="Arial"/>
          <w:sz w:val="22"/>
          <w:szCs w:val="22"/>
        </w:rPr>
        <w:t>d</w:t>
      </w:r>
      <w:r w:rsidRPr="00D474A4">
        <w:rPr>
          <w:rFonts w:ascii="Arial" w:hAnsi="Arial" w:cs="Arial"/>
          <w:sz w:val="22"/>
          <w:szCs w:val="22"/>
        </w:rPr>
        <w:t>) a § 84 odst. 2 písm. h) zákona č. 128/2000 Sb., o obcích (obecní zřízení), ve znění pozdějších předpisů, tuto obecně závaznou vyhlášku (dále jen „vyhláška“):</w:t>
      </w: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Style w:val="Siln"/>
          <w:rFonts w:ascii="Arial" w:hAnsi="Arial" w:cs="Arial"/>
          <w:sz w:val="22"/>
          <w:szCs w:val="22"/>
        </w:rPr>
      </w:pPr>
      <w:r w:rsidRPr="00D474A4">
        <w:rPr>
          <w:rStyle w:val="Siln"/>
          <w:rFonts w:ascii="Arial" w:hAnsi="Arial" w:cs="Arial"/>
          <w:sz w:val="22"/>
          <w:szCs w:val="22"/>
        </w:rPr>
        <w:t>Čl. 1</w:t>
      </w: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Zákaz zacházení s pyrotechnickými výrobky</w:t>
      </w: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474A4">
        <w:rPr>
          <w:rFonts w:ascii="Arial" w:hAnsi="Arial" w:cs="Arial"/>
          <w:sz w:val="22"/>
          <w:szCs w:val="22"/>
        </w:rPr>
        <w:t> </w:t>
      </w:r>
    </w:p>
    <w:p w:rsidR="00CA3DAF" w:rsidRPr="005D1A35" w:rsidRDefault="00CA3DAF" w:rsidP="00CA3DAF">
      <w:pPr>
        <w:pStyle w:val="Zkladntext"/>
        <w:tabs>
          <w:tab w:val="left" w:pos="426"/>
          <w:tab w:val="left" w:pos="851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5D1A35">
        <w:rPr>
          <w:rFonts w:ascii="Arial" w:hAnsi="Arial" w:cs="Arial"/>
          <w:sz w:val="22"/>
          <w:szCs w:val="22"/>
        </w:rPr>
        <w:t xml:space="preserve">Město Nové Město na Moravě stanovuje na celém svém území </w:t>
      </w:r>
      <w:r w:rsidR="004E7B0C">
        <w:rPr>
          <w:rFonts w:ascii="Arial" w:hAnsi="Arial" w:cs="Arial"/>
          <w:sz w:val="22"/>
          <w:szCs w:val="22"/>
        </w:rPr>
        <w:t xml:space="preserve">(tj. na území města Nové Město na Moravě a jeho místních částí) </w:t>
      </w:r>
      <w:r w:rsidRPr="005D1A35">
        <w:rPr>
          <w:rFonts w:ascii="Arial" w:hAnsi="Arial" w:cs="Arial"/>
          <w:sz w:val="22"/>
          <w:szCs w:val="22"/>
        </w:rPr>
        <w:t>zákaz zacházení s pyrotechnickými výrobky, pokud jde o jejich odpalování, a dále jejich užívání k provádění ohňostrojných prací nebo ohňostrojů.</w:t>
      </w:r>
    </w:p>
    <w:p w:rsidR="00CA3DAF" w:rsidRPr="005D1A35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5D1A35" w:rsidRDefault="00CA3DAF" w:rsidP="00CA3DAF">
      <w:pPr>
        <w:pStyle w:val="Zkladntext"/>
        <w:tabs>
          <w:tab w:val="left" w:pos="426"/>
          <w:tab w:val="left" w:pos="851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5D1A35">
        <w:rPr>
          <w:rFonts w:ascii="Arial" w:hAnsi="Arial" w:cs="Arial"/>
          <w:sz w:val="22"/>
          <w:szCs w:val="22"/>
        </w:rPr>
        <w:t>Zákaz podle odstavce 1 neplatí pro pyrotechnické výrobky kategorie F1</w:t>
      </w:r>
      <w:r w:rsidRPr="005D1A35">
        <w:rPr>
          <w:rFonts w:ascii="Arial" w:hAnsi="Arial" w:cs="Arial"/>
        </w:rPr>
        <w:t xml:space="preserve"> </w:t>
      </w:r>
      <w:r w:rsidRPr="005D1A35">
        <w:rPr>
          <w:rFonts w:ascii="Arial" w:hAnsi="Arial" w:cs="Arial"/>
          <w:sz w:val="22"/>
          <w:szCs w:val="22"/>
        </w:rPr>
        <w:t>a pyrotechnické výrobky kategorie F4 a T2, které se užívají k provedení ohňostrojné práce, jejíž provedení</w:t>
      </w:r>
      <w:r>
        <w:rPr>
          <w:rFonts w:ascii="Arial" w:hAnsi="Arial" w:cs="Arial"/>
          <w:sz w:val="22"/>
          <w:szCs w:val="22"/>
        </w:rPr>
        <w:t xml:space="preserve"> </w:t>
      </w:r>
      <w:r w:rsidRPr="005D1A35">
        <w:rPr>
          <w:rFonts w:ascii="Arial" w:hAnsi="Arial" w:cs="Arial"/>
          <w:sz w:val="22"/>
          <w:szCs w:val="22"/>
        </w:rPr>
        <w:t xml:space="preserve">se povoluje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5D1A35">
        <w:rPr>
          <w:rFonts w:ascii="Arial" w:hAnsi="Arial" w:cs="Arial"/>
          <w:sz w:val="22"/>
          <w:szCs w:val="22"/>
        </w:rPr>
        <w:t>§ 33 zákona o pyrotechnice.</w:t>
      </w:r>
    </w:p>
    <w:p w:rsidR="00CA3DAF" w:rsidRPr="005D1A35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5D1A35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Style w:val="Siln"/>
          <w:rFonts w:ascii="Arial" w:hAnsi="Arial" w:cs="Arial"/>
          <w:sz w:val="22"/>
          <w:szCs w:val="22"/>
        </w:rPr>
      </w:pPr>
      <w:r w:rsidRPr="00D474A4">
        <w:rPr>
          <w:rStyle w:val="Siln"/>
          <w:rFonts w:ascii="Arial" w:hAnsi="Arial" w:cs="Arial"/>
          <w:sz w:val="22"/>
          <w:szCs w:val="22"/>
        </w:rPr>
        <w:t>Čl. 2</w:t>
      </w:r>
    </w:p>
    <w:p w:rsidR="00CA3DAF" w:rsidRDefault="00CA3DAF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E5875">
        <w:rPr>
          <w:rFonts w:ascii="Arial" w:hAnsi="Arial" w:cs="Arial"/>
          <w:b/>
          <w:sz w:val="22"/>
          <w:szCs w:val="22"/>
        </w:rPr>
        <w:t>Výjimky ze zákazu zacházení s pyrotechnickými výrobky</w:t>
      </w: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ind w:left="420" w:hanging="420"/>
        <w:jc w:val="both"/>
        <w:rPr>
          <w:rFonts w:ascii="Arial" w:hAnsi="Arial" w:cs="Arial"/>
          <w:sz w:val="22"/>
          <w:szCs w:val="22"/>
        </w:rPr>
      </w:pPr>
      <w:r w:rsidRPr="00D474A4">
        <w:rPr>
          <w:rFonts w:ascii="Arial" w:hAnsi="Arial" w:cs="Arial"/>
          <w:sz w:val="22"/>
          <w:szCs w:val="22"/>
        </w:rPr>
        <w:t>1.</w:t>
      </w:r>
      <w:r w:rsidRPr="00D474A4">
        <w:rPr>
          <w:rFonts w:ascii="Arial" w:hAnsi="Arial" w:cs="Arial"/>
          <w:sz w:val="22"/>
          <w:szCs w:val="22"/>
        </w:rPr>
        <w:tab/>
      </w:r>
      <w:r w:rsidRPr="00DE5875">
        <w:rPr>
          <w:rFonts w:ascii="Arial" w:hAnsi="Arial" w:cs="Arial"/>
          <w:bCs/>
          <w:sz w:val="22"/>
          <w:szCs w:val="22"/>
        </w:rPr>
        <w:t xml:space="preserve">Zákaz zacházení s pyrotechnickými výrobky stanovený touto vyhláškou neplatí </w:t>
      </w:r>
      <w:r>
        <w:rPr>
          <w:rFonts w:ascii="Arial" w:hAnsi="Arial" w:cs="Arial"/>
          <w:bCs/>
          <w:sz w:val="22"/>
          <w:szCs w:val="22"/>
        </w:rPr>
        <w:t>ve dnech 31.12. a 1.1.</w:t>
      </w: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ind w:left="420" w:hanging="420"/>
        <w:jc w:val="both"/>
        <w:rPr>
          <w:rFonts w:ascii="Arial" w:hAnsi="Arial" w:cs="Arial"/>
          <w:sz w:val="22"/>
          <w:szCs w:val="22"/>
        </w:rPr>
      </w:pPr>
      <w:r w:rsidRPr="00D474A4">
        <w:rPr>
          <w:rFonts w:ascii="Arial" w:hAnsi="Arial" w:cs="Arial"/>
          <w:sz w:val="22"/>
          <w:szCs w:val="22"/>
        </w:rPr>
        <w:t>2.</w:t>
      </w:r>
      <w:r w:rsidRPr="00D474A4">
        <w:rPr>
          <w:rFonts w:ascii="Arial" w:hAnsi="Arial" w:cs="Arial"/>
          <w:sz w:val="22"/>
          <w:szCs w:val="22"/>
        </w:rPr>
        <w:tab/>
      </w:r>
      <w:r w:rsidRPr="00DE5875">
        <w:rPr>
          <w:rFonts w:ascii="Arial" w:hAnsi="Arial" w:cs="Arial"/>
          <w:bCs/>
          <w:sz w:val="22"/>
          <w:szCs w:val="22"/>
        </w:rPr>
        <w:t>Stanovením výjimky podle odstavce 1 není dotčen zákaz zacházení s pyrotechnickými výrobky stanovený v</w:t>
      </w:r>
      <w:r>
        <w:rPr>
          <w:rFonts w:ascii="Arial" w:hAnsi="Arial" w:cs="Arial"/>
          <w:bCs/>
          <w:sz w:val="22"/>
          <w:szCs w:val="22"/>
        </w:rPr>
        <w:t> </w:t>
      </w:r>
      <w:proofErr w:type="spellStart"/>
      <w:r>
        <w:rPr>
          <w:rFonts w:ascii="Arial" w:hAnsi="Arial" w:cs="Arial"/>
          <w:bCs/>
          <w:sz w:val="22"/>
          <w:szCs w:val="22"/>
        </w:rPr>
        <w:t>ust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r w:rsidRPr="00DE5875">
        <w:rPr>
          <w:rFonts w:ascii="Arial" w:hAnsi="Arial" w:cs="Arial"/>
          <w:bCs/>
          <w:sz w:val="22"/>
          <w:szCs w:val="22"/>
        </w:rPr>
        <w:t>§ 35b zákona o pyrotechnice.</w:t>
      </w:r>
    </w:p>
    <w:p w:rsidR="00CA3DAF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Style w:val="Siln"/>
          <w:rFonts w:ascii="Arial" w:hAnsi="Arial" w:cs="Arial"/>
          <w:sz w:val="22"/>
          <w:szCs w:val="22"/>
        </w:rPr>
      </w:pPr>
      <w:r w:rsidRPr="00D474A4">
        <w:rPr>
          <w:rStyle w:val="Siln"/>
          <w:rFonts w:ascii="Arial" w:hAnsi="Arial" w:cs="Arial"/>
          <w:sz w:val="22"/>
          <w:szCs w:val="22"/>
        </w:rPr>
        <w:t>Čl. 3</w:t>
      </w: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Fonts w:ascii="Arial" w:hAnsi="Arial" w:cs="Arial"/>
          <w:sz w:val="22"/>
          <w:szCs w:val="22"/>
        </w:rPr>
      </w:pPr>
      <w:r w:rsidRPr="00D474A4">
        <w:rPr>
          <w:rStyle w:val="Siln"/>
          <w:rFonts w:ascii="Arial" w:hAnsi="Arial" w:cs="Arial"/>
          <w:sz w:val="22"/>
          <w:szCs w:val="22"/>
        </w:rPr>
        <w:t>Zrušovací ustanovení</w:t>
      </w: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474A4">
        <w:rPr>
          <w:rFonts w:ascii="Arial" w:hAnsi="Arial" w:cs="Arial"/>
          <w:sz w:val="22"/>
          <w:szCs w:val="22"/>
        </w:rPr>
        <w:t>Touto vyhláškou se zrušuje Obecně závazná vyhláška Města Nové Město na Moravě</w:t>
      </w:r>
      <w:r>
        <w:rPr>
          <w:rFonts w:ascii="Arial" w:hAnsi="Arial" w:cs="Arial"/>
          <w:sz w:val="22"/>
          <w:szCs w:val="22"/>
        </w:rPr>
        <w:br/>
      </w:r>
      <w:r w:rsidRPr="00D474A4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5</w:t>
      </w:r>
      <w:r w:rsidRPr="00D474A4">
        <w:rPr>
          <w:rFonts w:ascii="Arial" w:hAnsi="Arial" w:cs="Arial"/>
          <w:sz w:val="22"/>
          <w:szCs w:val="22"/>
        </w:rPr>
        <w:t>/2016, k zabezpečení místních záležitostí veřejného pořádku na veřejných prostranstvích, kterou se zakazuje užívání zábavní pyrotechniky</w:t>
      </w:r>
      <w:r>
        <w:rPr>
          <w:rFonts w:ascii="Arial" w:hAnsi="Arial" w:cs="Arial"/>
          <w:sz w:val="22"/>
          <w:szCs w:val="22"/>
        </w:rPr>
        <w:t>, ze dne 28.11.2016, která nabyla účinnosti dne 14.12.2016</w:t>
      </w:r>
      <w:r w:rsidRPr="00D474A4">
        <w:rPr>
          <w:rFonts w:ascii="Arial" w:hAnsi="Arial" w:cs="Arial"/>
          <w:sz w:val="22"/>
          <w:szCs w:val="22"/>
        </w:rPr>
        <w:t>.</w:t>
      </w:r>
    </w:p>
    <w:p w:rsidR="00CA3DAF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Style w:val="Siln"/>
          <w:rFonts w:ascii="Arial" w:hAnsi="Arial" w:cs="Arial"/>
          <w:sz w:val="22"/>
          <w:szCs w:val="22"/>
        </w:rPr>
      </w:pPr>
      <w:r w:rsidRPr="00D474A4">
        <w:rPr>
          <w:rStyle w:val="Siln"/>
          <w:rFonts w:ascii="Arial" w:hAnsi="Arial" w:cs="Arial"/>
          <w:sz w:val="22"/>
          <w:szCs w:val="22"/>
        </w:rPr>
        <w:lastRenderedPageBreak/>
        <w:t>Čl. 4</w:t>
      </w: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center"/>
        <w:rPr>
          <w:rFonts w:ascii="Arial" w:hAnsi="Arial" w:cs="Arial"/>
          <w:sz w:val="22"/>
          <w:szCs w:val="22"/>
        </w:rPr>
      </w:pPr>
      <w:r w:rsidRPr="00D474A4">
        <w:rPr>
          <w:rStyle w:val="Siln"/>
          <w:rFonts w:ascii="Arial" w:hAnsi="Arial" w:cs="Arial"/>
          <w:sz w:val="22"/>
          <w:szCs w:val="22"/>
        </w:rPr>
        <w:t>Účinnost</w:t>
      </w:r>
    </w:p>
    <w:p w:rsidR="00CA3DAF" w:rsidRPr="00D474A4" w:rsidRDefault="00CA3DAF" w:rsidP="00CA3DAF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A3DAF" w:rsidRPr="00D474A4" w:rsidRDefault="00CA3DAF" w:rsidP="00CA3DAF">
      <w:pPr>
        <w:suppressAutoHyphens w:val="0"/>
        <w:jc w:val="both"/>
        <w:rPr>
          <w:rFonts w:ascii="Arial" w:eastAsia="Calibri" w:hAnsi="Arial" w:cs="Arial"/>
          <w:sz w:val="22"/>
          <w:szCs w:val="22"/>
        </w:rPr>
      </w:pPr>
      <w:r w:rsidRPr="00D474A4">
        <w:rPr>
          <w:rFonts w:ascii="Arial" w:eastAsia="Calibri" w:hAnsi="Arial" w:cs="Arial"/>
          <w:sz w:val="22"/>
          <w:szCs w:val="22"/>
        </w:rPr>
        <w:t xml:space="preserve">Tato vyhláška nabývá účinnosti </w:t>
      </w:r>
      <w:r>
        <w:rPr>
          <w:rFonts w:ascii="Arial" w:eastAsia="Calibri" w:hAnsi="Arial" w:cs="Arial"/>
          <w:sz w:val="22"/>
          <w:szCs w:val="22"/>
        </w:rPr>
        <w:t>dnem 01.01.2026</w:t>
      </w:r>
      <w:r w:rsidRPr="00D474A4">
        <w:rPr>
          <w:rFonts w:ascii="Arial" w:eastAsia="Calibri" w:hAnsi="Arial" w:cs="Arial"/>
          <w:sz w:val="22"/>
          <w:szCs w:val="22"/>
        </w:rPr>
        <w:t>.</w:t>
      </w:r>
    </w:p>
    <w:p w:rsidR="00CA3DAF" w:rsidRPr="00D474A4" w:rsidRDefault="00CA3DAF" w:rsidP="00CA3DAF">
      <w:pPr>
        <w:suppressAutoHyphens w:val="0"/>
        <w:jc w:val="both"/>
        <w:rPr>
          <w:rFonts w:ascii="Arial" w:eastAsia="Calibri" w:hAnsi="Arial" w:cs="Arial"/>
          <w:sz w:val="22"/>
          <w:szCs w:val="22"/>
        </w:rPr>
      </w:pPr>
    </w:p>
    <w:p w:rsidR="00CA3DAF" w:rsidRPr="00D474A4" w:rsidRDefault="00CA3DAF" w:rsidP="00CA3DAF">
      <w:pPr>
        <w:suppressAutoHyphens w:val="0"/>
        <w:jc w:val="both"/>
        <w:rPr>
          <w:rFonts w:ascii="Arial" w:eastAsia="Calibri" w:hAnsi="Arial" w:cs="Arial"/>
          <w:sz w:val="22"/>
          <w:szCs w:val="22"/>
        </w:rPr>
      </w:pPr>
    </w:p>
    <w:p w:rsidR="00CA3DAF" w:rsidRPr="00D474A4" w:rsidRDefault="00CA3DAF" w:rsidP="00CA3DAF">
      <w:pPr>
        <w:suppressAutoHyphens w:val="0"/>
        <w:jc w:val="both"/>
        <w:rPr>
          <w:rFonts w:ascii="Arial" w:eastAsia="Calibri" w:hAnsi="Arial" w:cs="Arial"/>
          <w:sz w:val="22"/>
          <w:szCs w:val="22"/>
        </w:rPr>
      </w:pPr>
    </w:p>
    <w:p w:rsidR="00CA3DAF" w:rsidRPr="00D474A4" w:rsidRDefault="00CA3DAF" w:rsidP="00CA3DAF">
      <w:pPr>
        <w:suppressAutoHyphens w:val="0"/>
        <w:jc w:val="both"/>
        <w:rPr>
          <w:rFonts w:ascii="Arial" w:eastAsia="Calibri" w:hAnsi="Arial" w:cs="Arial"/>
          <w:sz w:val="22"/>
          <w:szCs w:val="22"/>
        </w:rPr>
      </w:pPr>
    </w:p>
    <w:p w:rsidR="00CA3DAF" w:rsidRPr="0070618F" w:rsidRDefault="00CA3DAF" w:rsidP="00CA3DAF">
      <w:pPr>
        <w:tabs>
          <w:tab w:val="center" w:pos="851"/>
          <w:tab w:val="center" w:pos="4704"/>
          <w:tab w:val="center" w:pos="8508"/>
        </w:tabs>
        <w:jc w:val="both"/>
        <w:rPr>
          <w:rFonts w:ascii="Arial" w:hAnsi="Arial" w:cs="Arial"/>
          <w:sz w:val="22"/>
          <w:szCs w:val="22"/>
        </w:rPr>
      </w:pPr>
      <w:r w:rsidRPr="0070618F">
        <w:rPr>
          <w:rFonts w:ascii="Arial" w:hAnsi="Arial" w:cs="Arial"/>
          <w:color w:val="auto"/>
          <w:sz w:val="22"/>
          <w:szCs w:val="22"/>
        </w:rPr>
        <w:tab/>
        <w:t>Michal Šmarda</w:t>
      </w:r>
      <w:r w:rsidR="000A089D">
        <w:rPr>
          <w:rFonts w:ascii="Arial" w:hAnsi="Arial" w:cs="Arial"/>
          <w:color w:val="auto"/>
          <w:sz w:val="22"/>
          <w:szCs w:val="22"/>
        </w:rPr>
        <w:t>, v. r.</w:t>
      </w:r>
      <w:r w:rsidRPr="0070618F">
        <w:rPr>
          <w:rFonts w:ascii="Arial" w:hAnsi="Arial" w:cs="Arial"/>
          <w:color w:val="auto"/>
          <w:sz w:val="22"/>
          <w:szCs w:val="22"/>
        </w:rPr>
        <w:tab/>
        <w:t xml:space="preserve">Bc. Jaroslav </w:t>
      </w:r>
      <w:proofErr w:type="spellStart"/>
      <w:r w:rsidRPr="0070618F">
        <w:rPr>
          <w:rFonts w:ascii="Arial" w:hAnsi="Arial" w:cs="Arial"/>
          <w:color w:val="auto"/>
          <w:sz w:val="22"/>
          <w:szCs w:val="22"/>
        </w:rPr>
        <w:t>Lempera</w:t>
      </w:r>
      <w:proofErr w:type="spellEnd"/>
      <w:r w:rsidR="00C0276A">
        <w:rPr>
          <w:rFonts w:ascii="Arial" w:hAnsi="Arial" w:cs="Arial"/>
          <w:color w:val="auto"/>
          <w:sz w:val="22"/>
          <w:szCs w:val="22"/>
        </w:rPr>
        <w:t>, v. r.</w:t>
      </w:r>
      <w:r w:rsidRPr="0070618F">
        <w:rPr>
          <w:rFonts w:ascii="Arial" w:hAnsi="Arial" w:cs="Arial"/>
          <w:color w:val="auto"/>
          <w:sz w:val="22"/>
          <w:szCs w:val="22"/>
        </w:rPr>
        <w:tab/>
        <w:t>Stanislav Marek</w:t>
      </w:r>
      <w:r w:rsidR="00C0276A">
        <w:rPr>
          <w:rFonts w:ascii="Arial" w:hAnsi="Arial" w:cs="Arial"/>
          <w:color w:val="auto"/>
          <w:sz w:val="22"/>
          <w:szCs w:val="22"/>
        </w:rPr>
        <w:t>, v. r.</w:t>
      </w:r>
    </w:p>
    <w:p w:rsidR="00CA3DAF" w:rsidRPr="0070618F" w:rsidRDefault="00CA3DAF" w:rsidP="00CA3DAF">
      <w:pPr>
        <w:tabs>
          <w:tab w:val="center" w:pos="851"/>
          <w:tab w:val="center" w:pos="4704"/>
          <w:tab w:val="center" w:pos="8508"/>
        </w:tabs>
        <w:jc w:val="both"/>
        <w:rPr>
          <w:rFonts w:ascii="Arial" w:hAnsi="Arial" w:cs="Arial"/>
          <w:sz w:val="22"/>
          <w:szCs w:val="22"/>
        </w:rPr>
      </w:pPr>
      <w:r w:rsidRPr="0070618F">
        <w:rPr>
          <w:rFonts w:ascii="Arial" w:hAnsi="Arial" w:cs="Arial"/>
          <w:color w:val="auto"/>
          <w:sz w:val="22"/>
          <w:szCs w:val="22"/>
        </w:rPr>
        <w:tab/>
        <w:t>starosta</w:t>
      </w:r>
      <w:r w:rsidRPr="0070618F">
        <w:rPr>
          <w:rFonts w:ascii="Arial" w:hAnsi="Arial" w:cs="Arial"/>
          <w:color w:val="auto"/>
          <w:sz w:val="22"/>
          <w:szCs w:val="22"/>
        </w:rPr>
        <w:tab/>
        <w:t>místostarosta</w:t>
      </w:r>
      <w:r w:rsidRPr="0070618F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Pr="0070618F">
        <w:rPr>
          <w:rFonts w:ascii="Arial" w:hAnsi="Arial" w:cs="Arial"/>
          <w:color w:val="auto"/>
          <w:sz w:val="22"/>
          <w:szCs w:val="22"/>
        </w:rPr>
        <w:t>místostarosta</w:t>
      </w:r>
      <w:proofErr w:type="spellEnd"/>
    </w:p>
    <w:p w:rsidR="00977D76" w:rsidRPr="00CA3DAF" w:rsidRDefault="00977D76" w:rsidP="00CA3DAF"/>
    <w:sectPr w:rsidR="00977D76" w:rsidRPr="00CA3DAF" w:rsidSect="00B1024C">
      <w:headerReference w:type="default" r:id="rId7"/>
      <w:headerReference w:type="first" r:id="rId8"/>
      <w:pgSz w:w="11906" w:h="16838"/>
      <w:pgMar w:top="1418" w:right="1134" w:bottom="1418" w:left="1134" w:header="709" w:footer="0" w:gutter="0"/>
      <w:cols w:space="708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D7B" w:rsidRDefault="008E7D7B">
      <w:r>
        <w:separator/>
      </w:r>
    </w:p>
  </w:endnote>
  <w:endnote w:type="continuationSeparator" w:id="0">
    <w:p w:rsidR="008E7D7B" w:rsidRDefault="008E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D7B" w:rsidRDefault="008E7D7B">
      <w:pPr>
        <w:rPr>
          <w:sz w:val="12"/>
        </w:rPr>
      </w:pPr>
      <w:r>
        <w:separator/>
      </w:r>
    </w:p>
  </w:footnote>
  <w:footnote w:type="continuationSeparator" w:id="0">
    <w:p w:rsidR="008E7D7B" w:rsidRDefault="008E7D7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76" w:rsidRDefault="00977D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76" w:rsidRDefault="00977D76">
    <w:pPr>
      <w:tabs>
        <w:tab w:val="left" w:pos="1701"/>
      </w:tabs>
      <w:ind w:firstLine="1418"/>
      <w:jc w:val="both"/>
      <w:rPr>
        <w:rFonts w:ascii="Arial" w:hAnsi="Arial" w:cs="Arial"/>
        <w:sz w:val="48"/>
        <w:szCs w:val="48"/>
      </w:rPr>
    </w:pPr>
  </w:p>
  <w:p w:rsidR="00977D76" w:rsidRDefault="00977D76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14C5"/>
    <w:multiLevelType w:val="multilevel"/>
    <w:tmpl w:val="D912243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121A6D"/>
    <w:multiLevelType w:val="multilevel"/>
    <w:tmpl w:val="E2E63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BA0E84"/>
    <w:multiLevelType w:val="multilevel"/>
    <w:tmpl w:val="4720F7AC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AE4CE0"/>
    <w:multiLevelType w:val="multilevel"/>
    <w:tmpl w:val="E294D6B0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76"/>
    <w:rsid w:val="000A089D"/>
    <w:rsid w:val="000E198D"/>
    <w:rsid w:val="0020668E"/>
    <w:rsid w:val="00241B8A"/>
    <w:rsid w:val="00336154"/>
    <w:rsid w:val="00390F7E"/>
    <w:rsid w:val="003A0219"/>
    <w:rsid w:val="003B16F3"/>
    <w:rsid w:val="004673AA"/>
    <w:rsid w:val="004C750B"/>
    <w:rsid w:val="004E7B0C"/>
    <w:rsid w:val="005156FC"/>
    <w:rsid w:val="00517FF3"/>
    <w:rsid w:val="00532948"/>
    <w:rsid w:val="005A1A2E"/>
    <w:rsid w:val="005A7D3F"/>
    <w:rsid w:val="005F5F46"/>
    <w:rsid w:val="006B2494"/>
    <w:rsid w:val="006F0E44"/>
    <w:rsid w:val="0070618F"/>
    <w:rsid w:val="00721F0B"/>
    <w:rsid w:val="007B229D"/>
    <w:rsid w:val="007B7021"/>
    <w:rsid w:val="007E2492"/>
    <w:rsid w:val="00813DC6"/>
    <w:rsid w:val="00822058"/>
    <w:rsid w:val="008A18F1"/>
    <w:rsid w:val="008E369E"/>
    <w:rsid w:val="008E7D7B"/>
    <w:rsid w:val="0090048A"/>
    <w:rsid w:val="00977D76"/>
    <w:rsid w:val="009A2B67"/>
    <w:rsid w:val="009E4D01"/>
    <w:rsid w:val="009E6158"/>
    <w:rsid w:val="00A17E0A"/>
    <w:rsid w:val="00A26BEC"/>
    <w:rsid w:val="00A4559D"/>
    <w:rsid w:val="00A64E7C"/>
    <w:rsid w:val="00A678FE"/>
    <w:rsid w:val="00AC7D41"/>
    <w:rsid w:val="00B1024C"/>
    <w:rsid w:val="00BB7DB2"/>
    <w:rsid w:val="00C0276A"/>
    <w:rsid w:val="00CA3515"/>
    <w:rsid w:val="00CA3DAF"/>
    <w:rsid w:val="00CE17AD"/>
    <w:rsid w:val="00CF32CD"/>
    <w:rsid w:val="00D2054B"/>
    <w:rsid w:val="00D226DD"/>
    <w:rsid w:val="00D841E6"/>
    <w:rsid w:val="00DA6D57"/>
    <w:rsid w:val="00E244C9"/>
    <w:rsid w:val="00E30398"/>
    <w:rsid w:val="00E81B27"/>
    <w:rsid w:val="00ED26E5"/>
    <w:rsid w:val="00F13335"/>
    <w:rsid w:val="00F34608"/>
    <w:rsid w:val="00F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14E0"/>
  <w15:docId w15:val="{A67C5BA3-430C-4238-BCBB-E3E4E072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Lucida Sans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Nadpis1">
    <w:name w:val="heading 1"/>
    <w:basedOn w:val="Normln"/>
    <w:next w:val="Zkladntext"/>
    <w:uiPriority w:val="9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Zkladntext"/>
    <w:uiPriority w:val="9"/>
    <w:semiHidden/>
    <w:unhideWhenUsed/>
    <w:qFormat/>
    <w:pPr>
      <w:keepNext/>
      <w:jc w:val="center"/>
      <w:outlineLvl w:val="1"/>
    </w:pPr>
    <w:rPr>
      <w:rFonts w:ascii="Verdana" w:hAnsi="Verdana" w:cs="Verdana"/>
      <w:b/>
      <w:color w:val="000000"/>
    </w:rPr>
  </w:style>
  <w:style w:type="paragraph" w:styleId="Nadpis3">
    <w:name w:val="heading 3"/>
    <w:basedOn w:val="Normln"/>
    <w:next w:val="Zkladntext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Zkladntext"/>
    <w:uiPriority w:val="9"/>
    <w:semiHidden/>
    <w:unhideWhenUsed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Zkladntext"/>
    <w:uiPriority w:val="9"/>
    <w:semiHidden/>
    <w:unhideWhenUsed/>
    <w:qFormat/>
    <w:pPr>
      <w:keepNext/>
      <w:jc w:val="both"/>
      <w:outlineLvl w:val="4"/>
    </w:pPr>
    <w:rPr>
      <w:rFonts w:ascii="Verdana" w:hAnsi="Verdana" w:cs="Verdana"/>
      <w:b/>
      <w:sz w:val="24"/>
    </w:rPr>
  </w:style>
  <w:style w:type="paragraph" w:styleId="Nadpis6">
    <w:name w:val="heading 6"/>
    <w:basedOn w:val="Normln"/>
    <w:next w:val="Zkladntext"/>
    <w:uiPriority w:val="9"/>
    <w:semiHidden/>
    <w:unhideWhenUsed/>
    <w:qFormat/>
    <w:pPr>
      <w:keepNext/>
      <w:jc w:val="center"/>
      <w:outlineLvl w:val="5"/>
    </w:pPr>
    <w:rPr>
      <w:rFonts w:ascii="Verdana" w:hAnsi="Verdana" w:cs="Verdana"/>
      <w:b/>
      <w:color w:val="000000"/>
      <w:sz w:val="24"/>
    </w:rPr>
  </w:style>
  <w:style w:type="paragraph" w:styleId="Nadpis7">
    <w:name w:val="heading 7"/>
    <w:basedOn w:val="Normln"/>
    <w:next w:val="Zkladntext"/>
    <w:qFormat/>
    <w:pPr>
      <w:keepNext/>
      <w:ind w:left="708"/>
      <w:outlineLvl w:val="6"/>
    </w:pPr>
    <w:rPr>
      <w:sz w:val="24"/>
      <w:u w:val="single"/>
    </w:rPr>
  </w:style>
  <w:style w:type="paragraph" w:styleId="Nadpis8">
    <w:name w:val="heading 8"/>
    <w:basedOn w:val="Normln"/>
    <w:next w:val="Zkladntext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keepLines/>
      <w:suppressAutoHyphens w:val="0"/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hAnsi="Arial" w:cs="Arial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 w:val="0"/>
      <w:i w:val="0"/>
      <w:strike w:val="0"/>
      <w:dstrike w:val="0"/>
      <w:shadow w:val="0"/>
      <w:position w:val="0"/>
      <w:sz w:val="22"/>
      <w:vertAlign w:val="baseline"/>
    </w:rPr>
  </w:style>
  <w:style w:type="character" w:customStyle="1" w:styleId="WW8Num4z1">
    <w:name w:val="WW8Num4z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bCs w:val="0"/>
      <w:sz w:val="24"/>
      <w:szCs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  <w:i w:val="0"/>
      <w:strike w:val="0"/>
      <w:dstrike w:val="0"/>
      <w:shadow w:val="0"/>
      <w:position w:val="0"/>
      <w:sz w:val="24"/>
      <w:szCs w:val="24"/>
      <w:vertAlign w:val="baseline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Times New Roman"/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  <w:sz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z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color w:val="00000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Arial" w:hAnsi="Arial" w:cs="Arial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Arial" w:hAnsi="Arial" w:cs="Arial"/>
      <w:sz w:val="22"/>
      <w:szCs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Arial" w:hAnsi="Arial" w:cs="Arial"/>
      <w:sz w:val="22"/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Arial" w:hAnsi="Arial" w:cs="Arial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Arial" w:hAnsi="Arial" w:cs="Arial"/>
      <w:sz w:val="22"/>
      <w:szCs w:val="22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b w:val="0"/>
      <w:bCs w:val="0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Arial" w:hAnsi="Arial" w:cs="Arial"/>
      <w:sz w:val="22"/>
      <w:szCs w:val="22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Arial" w:hAnsi="Arial" w:cs="Arial"/>
      <w:sz w:val="22"/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eastAsia="Times New Roman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Arial" w:hAnsi="Arial" w:cs="Arial"/>
      <w:sz w:val="22"/>
      <w:szCs w:val="22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" w:hAnsi="Arial" w:cs="Arial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Arial" w:eastAsia="Times New Roman" w:hAnsi="Arial" w:cs="Arial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b w:val="0"/>
      <w:i w:val="0"/>
      <w:strike w:val="0"/>
      <w:dstrike w:val="0"/>
      <w:shadow w:val="0"/>
      <w:position w:val="0"/>
      <w:sz w:val="22"/>
      <w:vertAlign w:val="baseline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Arial" w:hAnsi="Arial" w:cs="Arial"/>
      <w:sz w:val="22"/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Arial" w:hAnsi="Arial" w:cs="Arial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 w:cs="Arial"/>
      <w:sz w:val="22"/>
      <w:szCs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TextpoznpodarouChar">
    <w:name w:val="Text pozn. pod čarou Char"/>
    <w:qFormat/>
    <w:rPr>
      <w:color w:val="00000A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ZhlavChar">
    <w:name w:val="Záhlaví Char"/>
    <w:qFormat/>
    <w:rPr>
      <w:color w:val="00000A"/>
      <w:sz w:val="24"/>
    </w:rPr>
  </w:style>
  <w:style w:type="character" w:customStyle="1" w:styleId="TextbublinyChar">
    <w:name w:val="Text bubliny Char"/>
    <w:qFormat/>
    <w:rPr>
      <w:rFonts w:ascii="Tahoma" w:hAnsi="Tahoma" w:cs="Tahoma"/>
      <w:color w:val="00000A"/>
      <w:sz w:val="16"/>
      <w:szCs w:val="16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color w:val="00000A"/>
    </w:rPr>
  </w:style>
  <w:style w:type="character" w:customStyle="1" w:styleId="PedmtkomenteChar">
    <w:name w:val="Předmět komentáře Char"/>
    <w:qFormat/>
    <w:rPr>
      <w:b/>
      <w:bCs/>
      <w:color w:val="00000A"/>
    </w:rPr>
  </w:style>
  <w:style w:type="character" w:customStyle="1" w:styleId="Nadpis9Char">
    <w:name w:val="Nadpis 9 Char"/>
    <w:qFormat/>
    <w:rPr>
      <w:rFonts w:ascii="Cambria" w:hAnsi="Cambria" w:cs="Cambria"/>
      <w:i/>
      <w:iCs/>
      <w:color w:val="272727"/>
      <w:sz w:val="21"/>
      <w:szCs w:val="21"/>
      <w:lang w:val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Symbolyproslovn">
    <w:name w:val="Symboly pro číslování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  <w:rPr>
      <w:rFonts w:ascii="Verdana" w:hAnsi="Verdana" w:cs="Verdana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Nzev">
    <w:name w:val="Title"/>
    <w:basedOn w:val="Normln"/>
    <w:next w:val="Podnadpis"/>
    <w:link w:val="NzevChar"/>
    <w:uiPriority w:val="10"/>
    <w:qFormat/>
    <w:pPr>
      <w:jc w:val="center"/>
    </w:pPr>
    <w:rPr>
      <w:rFonts w:ascii="Verdana" w:hAnsi="Verdana" w:cs="Verdana"/>
      <w:b/>
      <w:bCs/>
      <w:sz w:val="36"/>
      <w:szCs w:val="36"/>
    </w:rPr>
  </w:style>
  <w:style w:type="paragraph" w:styleId="Podnadpis">
    <w:name w:val="Subtitle"/>
    <w:basedOn w:val="Nadpis"/>
    <w:next w:val="Zkladntext"/>
    <w:uiPriority w:val="11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qFormat/>
    <w:pPr>
      <w:jc w:val="center"/>
    </w:pPr>
    <w:rPr>
      <w:rFonts w:ascii="Verdana" w:hAnsi="Verdana" w:cs="Verdana"/>
      <w:b/>
    </w:rPr>
  </w:style>
  <w:style w:type="paragraph" w:customStyle="1" w:styleId="Zkladntext31">
    <w:name w:val="Základní text 31"/>
    <w:basedOn w:val="Normln"/>
    <w:qFormat/>
    <w:rPr>
      <w:rFonts w:ascii="Verdana" w:hAnsi="Verdana" w:cs="Verdana"/>
      <w:b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  <w:rPr>
      <w:sz w:val="24"/>
    </w:rPr>
  </w:style>
  <w:style w:type="paragraph" w:styleId="Zkladntextodsazen">
    <w:name w:val="Body Text Indent"/>
    <w:basedOn w:val="Normln"/>
    <w:pPr>
      <w:ind w:left="4248" w:hanging="4248"/>
    </w:pPr>
    <w:rPr>
      <w:sz w:val="24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poznpodarou">
    <w:name w:val="footnote text"/>
    <w:basedOn w:val="Normln"/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Nzvylnk">
    <w:name w:val="Názvy článků"/>
    <w:basedOn w:val="Normln"/>
    <w:qFormat/>
    <w:pPr>
      <w:keepNext/>
      <w:keepLines/>
      <w:suppressAutoHyphens w:val="0"/>
      <w:spacing w:before="60" w:after="160"/>
      <w:jc w:val="center"/>
    </w:pPr>
    <w:rPr>
      <w:b/>
      <w:bCs/>
      <w:color w:val="000000"/>
      <w:sz w:val="24"/>
    </w:rPr>
  </w:style>
  <w:style w:type="paragraph" w:customStyle="1" w:styleId="nzevzkona">
    <w:name w:val="název zákona"/>
    <w:basedOn w:val="Nzev"/>
    <w:qFormat/>
    <w:pPr>
      <w:suppressAutoHyphens w:val="0"/>
      <w:spacing w:before="240" w:after="60"/>
      <w:outlineLvl w:val="0"/>
    </w:pPr>
    <w:rPr>
      <w:rFonts w:ascii="Cambria" w:hAnsi="Cambria" w:cs="Cambria"/>
      <w:color w:val="000000"/>
      <w:kern w:val="2"/>
      <w:sz w:val="32"/>
      <w:szCs w:val="32"/>
    </w:rPr>
  </w:style>
  <w:style w:type="paragraph" w:customStyle="1" w:styleId="slalnk">
    <w:name w:val="Čísla článků"/>
    <w:basedOn w:val="Normln"/>
    <w:qFormat/>
    <w:pPr>
      <w:keepNext/>
      <w:keepLines/>
      <w:suppressAutoHyphens w:val="0"/>
      <w:spacing w:before="360" w:after="60"/>
      <w:jc w:val="center"/>
    </w:pPr>
    <w:rPr>
      <w:b/>
      <w:bCs/>
      <w:color w:val="000000"/>
      <w:sz w:val="24"/>
    </w:rPr>
  </w:style>
  <w:style w:type="paragraph" w:customStyle="1" w:styleId="Oddstavcevlncch">
    <w:name w:val="Oddstavce v článcích"/>
    <w:basedOn w:val="Normln"/>
    <w:next w:val="Normln"/>
    <w:qFormat/>
    <w:pPr>
      <w:keepLines/>
      <w:numPr>
        <w:numId w:val="1"/>
      </w:numPr>
      <w:suppressAutoHyphens w:val="0"/>
      <w:spacing w:after="60"/>
      <w:jc w:val="both"/>
    </w:pPr>
    <w:rPr>
      <w:color w:val="000000"/>
      <w:sz w:val="24"/>
      <w:szCs w:val="24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qFormat/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Revize">
    <w:name w:val="Revision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Paragraf">
    <w:name w:val="Paragraf"/>
    <w:basedOn w:val="Normln"/>
    <w:next w:val="Textodstavce"/>
    <w:qFormat/>
    <w:pPr>
      <w:keepNext/>
      <w:keepLines/>
      <w:suppressAutoHyphens w:val="0"/>
      <w:spacing w:before="240"/>
      <w:jc w:val="center"/>
      <w:outlineLvl w:val="5"/>
    </w:pPr>
    <w:rPr>
      <w:color w:val="000000"/>
      <w:sz w:val="24"/>
    </w:rPr>
  </w:style>
  <w:style w:type="paragraph" w:customStyle="1" w:styleId="lnek">
    <w:name w:val="Článek"/>
    <w:basedOn w:val="Normln"/>
    <w:next w:val="Textodstavce"/>
    <w:qFormat/>
    <w:pPr>
      <w:keepNext/>
      <w:keepLines/>
      <w:suppressAutoHyphens w:val="0"/>
      <w:spacing w:before="240"/>
      <w:jc w:val="center"/>
      <w:outlineLvl w:val="5"/>
    </w:pPr>
    <w:rPr>
      <w:color w:val="000000"/>
      <w:sz w:val="24"/>
    </w:rPr>
  </w:style>
  <w:style w:type="paragraph" w:customStyle="1" w:styleId="Textbodu">
    <w:name w:val="Text bodu"/>
    <w:basedOn w:val="Normln"/>
    <w:qFormat/>
    <w:pPr>
      <w:tabs>
        <w:tab w:val="left" w:pos="994"/>
      </w:tabs>
      <w:suppressAutoHyphens w:val="0"/>
      <w:ind w:left="994" w:hanging="426"/>
      <w:jc w:val="both"/>
      <w:outlineLvl w:val="8"/>
    </w:pPr>
    <w:rPr>
      <w:color w:val="000000"/>
      <w:sz w:val="24"/>
    </w:rPr>
  </w:style>
  <w:style w:type="paragraph" w:customStyle="1" w:styleId="Textpsmene">
    <w:name w:val="Text písmene"/>
    <w:basedOn w:val="Normln"/>
    <w:qFormat/>
    <w:pPr>
      <w:tabs>
        <w:tab w:val="left" w:pos="425"/>
      </w:tabs>
      <w:suppressAutoHyphens w:val="0"/>
      <w:ind w:left="425" w:hanging="425"/>
      <w:jc w:val="both"/>
      <w:outlineLvl w:val="7"/>
    </w:pPr>
    <w:rPr>
      <w:color w:val="000000"/>
      <w:sz w:val="24"/>
    </w:rPr>
  </w:style>
  <w:style w:type="paragraph" w:customStyle="1" w:styleId="Textodstavce">
    <w:name w:val="Text odstavce"/>
    <w:basedOn w:val="Normln"/>
    <w:qFormat/>
    <w:pPr>
      <w:tabs>
        <w:tab w:val="left" w:pos="499"/>
        <w:tab w:val="left" w:pos="851"/>
      </w:tabs>
      <w:suppressAutoHyphens w:val="0"/>
      <w:spacing w:before="120" w:after="120"/>
      <w:ind w:left="-283" w:firstLine="425"/>
      <w:jc w:val="both"/>
      <w:outlineLvl w:val="6"/>
    </w:pPr>
    <w:rPr>
      <w:color w:val="000000"/>
      <w:sz w:val="24"/>
    </w:rPr>
  </w:style>
  <w:style w:type="paragraph" w:customStyle="1" w:styleId="Nadpisparagrafu">
    <w:name w:val="Nadpis paragrafu"/>
    <w:basedOn w:val="Paragraf"/>
    <w:next w:val="Textodstavce"/>
    <w:qFormat/>
    <w:pPr>
      <w:numPr>
        <w:numId w:val="2"/>
      </w:numPr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Siln">
    <w:name w:val="Strong"/>
    <w:qFormat/>
    <w:rsid w:val="00CA3DAF"/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CA3DAF"/>
    <w:rPr>
      <w:rFonts w:ascii="Verdana" w:eastAsia="Times New Roman" w:hAnsi="Verdana" w:cs="Verdana"/>
      <w:b/>
      <w:bCs/>
      <w:color w:val="00000A"/>
      <w:sz w:val="36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Město Nové Město na Moravě_x005f_x0000_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Jaroslava Homolková</dc:creator>
  <dc:description/>
  <cp:lastModifiedBy>Homolková Jaroslava</cp:lastModifiedBy>
  <cp:revision>2</cp:revision>
  <cp:lastPrinted>2025-05-06T11:26:00Z</cp:lastPrinted>
  <dcterms:created xsi:type="dcterms:W3CDTF">2025-12-15T19:17:00Z</dcterms:created>
  <dcterms:modified xsi:type="dcterms:W3CDTF">2025-12-15T19:17:00Z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