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EABE7" w14:textId="06EBF2C2" w:rsidR="00B82501" w:rsidRPr="00753A44" w:rsidRDefault="00753A4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6"/>
          <w:szCs w:val="36"/>
        </w:rPr>
      </w:pPr>
      <w:r w:rsidRPr="00753A44">
        <w:rPr>
          <w:rFonts w:ascii="Times New Roman" w:hAnsi="Times New Roman" w:cs="Times New Roman"/>
          <w:b/>
          <w:bCs/>
          <w:sz w:val="36"/>
          <w:szCs w:val="36"/>
        </w:rPr>
        <w:t>Městys Brodce</w:t>
      </w:r>
      <w:r w:rsidRPr="00753A44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53A44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53A44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53A44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53A44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53A44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53A44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53A44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  </w:t>
      </w:r>
      <w:r w:rsidR="0047792C">
        <w:rPr>
          <w:rFonts w:ascii="Times New Roman" w:hAnsi="Times New Roman" w:cs="Times New Roman"/>
          <w:b/>
          <w:bCs/>
          <w:sz w:val="36"/>
          <w:szCs w:val="36"/>
        </w:rPr>
        <w:t xml:space="preserve"> 294</w:t>
      </w:r>
      <w:r w:rsidRPr="00753A44">
        <w:rPr>
          <w:rFonts w:ascii="Times New Roman" w:hAnsi="Times New Roman" w:cs="Times New Roman"/>
          <w:b/>
          <w:bCs/>
          <w:sz w:val="36"/>
          <w:szCs w:val="36"/>
        </w:rPr>
        <w:t xml:space="preserve"> 73</w:t>
      </w:r>
    </w:p>
    <w:p w14:paraId="066AEC1A" w14:textId="77777777" w:rsidR="00753A44" w:rsidRDefault="00753A44">
      <w:pPr>
        <w:rPr>
          <w:rFonts w:ascii="Times New Roman" w:hAnsi="Times New Roman" w:cs="Times New Roman"/>
          <w:sz w:val="28"/>
          <w:szCs w:val="28"/>
        </w:rPr>
      </w:pPr>
    </w:p>
    <w:p w14:paraId="7D16F15E" w14:textId="0F3CD99E" w:rsidR="00753A44" w:rsidRPr="00753A44" w:rsidRDefault="00753A44" w:rsidP="00753A44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A44">
        <w:rPr>
          <w:rFonts w:ascii="Times New Roman" w:hAnsi="Times New Roman" w:cs="Times New Roman"/>
          <w:b/>
          <w:bCs/>
          <w:sz w:val="24"/>
          <w:szCs w:val="24"/>
        </w:rPr>
        <w:t>Obecně závazná vyhláška</w:t>
      </w:r>
    </w:p>
    <w:p w14:paraId="2919331B" w14:textId="79712ABD" w:rsidR="00753A44" w:rsidRPr="00753A44" w:rsidRDefault="00753A44" w:rsidP="00753A44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A44">
        <w:rPr>
          <w:rFonts w:ascii="Times New Roman" w:hAnsi="Times New Roman" w:cs="Times New Roman"/>
          <w:b/>
          <w:bCs/>
          <w:sz w:val="24"/>
          <w:szCs w:val="24"/>
        </w:rPr>
        <w:t>městyse Brodce č. 2/2009</w:t>
      </w:r>
    </w:p>
    <w:p w14:paraId="3C33C59B" w14:textId="5804CAEC" w:rsidR="00753A44" w:rsidRPr="00753A44" w:rsidRDefault="00753A44" w:rsidP="00753A44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A44">
        <w:rPr>
          <w:rFonts w:ascii="Times New Roman" w:hAnsi="Times New Roman" w:cs="Times New Roman"/>
          <w:b/>
          <w:bCs/>
          <w:sz w:val="24"/>
          <w:szCs w:val="24"/>
        </w:rPr>
        <w:t>kterou se stanoví část společného školského obvodu základní školy</w:t>
      </w:r>
    </w:p>
    <w:p w14:paraId="31E935A9" w14:textId="77777777" w:rsidR="00753A44" w:rsidRDefault="00753A44" w:rsidP="00753A4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DDBA4" w14:textId="6119FD81" w:rsidR="0047792C" w:rsidRDefault="00753A44" w:rsidP="00753A44">
      <w:pPr>
        <w:pStyle w:val="Bezmezer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53A44">
        <w:rPr>
          <w:rFonts w:ascii="Times New Roman" w:hAnsi="Times New Roman" w:cs="Times New Roman"/>
          <w:sz w:val="24"/>
          <w:szCs w:val="24"/>
        </w:rPr>
        <w:t xml:space="preserve">Zastupitelstvo městyse Brodce na svém zasedání dne 16.11.2009 usnesením č. 87/09 </w:t>
      </w:r>
      <w:r>
        <w:rPr>
          <w:rFonts w:ascii="Times New Roman" w:hAnsi="Times New Roman" w:cs="Times New Roman"/>
          <w:sz w:val="24"/>
          <w:szCs w:val="24"/>
        </w:rPr>
        <w:t>schvaluje a vydává v souladu s ust. § 10 písm. d), § 35 a § 84 odst. 2 písm. c) zákona č. 128/2000 Sb., o obcích, ve znění pozdějších předpisů, a s ust. § 178 odst. 2) písm. c) zákona č. 561/2004 Sb., o předškolním, základním, středním, vyšším odborn</w:t>
      </w:r>
      <w:r w:rsidR="0047792C">
        <w:rPr>
          <w:rFonts w:ascii="Times New Roman" w:hAnsi="Times New Roman" w:cs="Times New Roman"/>
          <w:sz w:val="24"/>
          <w:szCs w:val="24"/>
        </w:rPr>
        <w:t>ém a jiném vzdělávání (školský zákon), ve znění pozdějších předpisů (dále jen „školský zákon“), tuto obecně závaznou vyhlášku, kterou se stanoví část společného školského obvodu základní školy:</w:t>
      </w:r>
    </w:p>
    <w:p w14:paraId="6DAEFC9F" w14:textId="77777777" w:rsidR="0047792C" w:rsidRDefault="0047792C" w:rsidP="00753A44">
      <w:pPr>
        <w:pStyle w:val="Bezmezer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3C6C3111" w14:textId="77777777" w:rsidR="0047792C" w:rsidRDefault="0047792C" w:rsidP="00753A44">
      <w:pPr>
        <w:pStyle w:val="Bezmezer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3919A6FE" w14:textId="58982D98" w:rsidR="0047792C" w:rsidRDefault="0047792C" w:rsidP="0047792C">
      <w:pPr>
        <w:pStyle w:val="Bezmezer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92C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1A9DDE78" w14:textId="77777777" w:rsidR="0047792C" w:rsidRDefault="0047792C" w:rsidP="0047792C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</w:p>
    <w:p w14:paraId="1BD3F980" w14:textId="6F52C155" w:rsidR="0047792C" w:rsidRDefault="0047792C" w:rsidP="0047792C">
      <w:pPr>
        <w:pStyle w:val="Bezmezer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písemné dohody o vytvoření společného školského obvodu základní školy – Masarykova základní škola a mateřská škola Brodce, se sídlem Rudé armády 300, Brodce, 294 73, IČO: 70933057, která je v souladu s ust. § 141 odst. 1) písm. a) a násl. Školského zákona zapsána v rejstříku škol a školských zařízení a poskytuje základní vzdělávání dětí v prvním až devátém ročníku v souladu se vzdělávací soustavou základních škol, jejímž zřizovatelem je městys Brodce, se touto obecně závaznou vyhláškou stanovuje, že</w:t>
      </w:r>
    </w:p>
    <w:p w14:paraId="428CC4CB" w14:textId="77777777" w:rsidR="0047792C" w:rsidRDefault="0047792C" w:rsidP="0047792C">
      <w:pPr>
        <w:pStyle w:val="Bezmezer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EFFE4EA" w14:textId="434B1C92" w:rsidR="0047792C" w:rsidRDefault="0047792C" w:rsidP="0047792C">
      <w:pPr>
        <w:pStyle w:val="Bezmezer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území městyse Brodce je částí školského obvodu základní </w:t>
      </w:r>
      <w:r w:rsidRPr="0047792C">
        <w:rPr>
          <w:rFonts w:ascii="Times New Roman" w:hAnsi="Times New Roman" w:cs="Times New Roman"/>
          <w:b/>
          <w:bCs/>
          <w:sz w:val="24"/>
          <w:szCs w:val="24"/>
        </w:rPr>
        <w:t>školy - Masarykova základní škola a mateřská škola Brodce, se sídlem Rudé armády 300, Brodce, 294 73, IČO: 70933057</w:t>
      </w:r>
      <w:r w:rsidR="004E3808">
        <w:rPr>
          <w:rFonts w:ascii="Times New Roman" w:hAnsi="Times New Roman" w:cs="Times New Roman"/>
          <w:b/>
          <w:bCs/>
          <w:sz w:val="24"/>
          <w:szCs w:val="24"/>
        </w:rPr>
        <w:t>, a to pro poskytování základního vzdělání dětí v prvním až devátém ročníku základní školy.</w:t>
      </w:r>
    </w:p>
    <w:p w14:paraId="4C635388" w14:textId="77777777" w:rsidR="004E3808" w:rsidRDefault="004E3808" w:rsidP="0047792C">
      <w:pPr>
        <w:pStyle w:val="Bezmezer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4EC14" w14:textId="77777777" w:rsidR="004E3808" w:rsidRDefault="004E3808" w:rsidP="0047792C">
      <w:pPr>
        <w:pStyle w:val="Bezmezer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FC680" w14:textId="6D13DE2D" w:rsidR="004E3808" w:rsidRDefault="004E3808" w:rsidP="004E3808">
      <w:pPr>
        <w:pStyle w:val="Bezmezer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4C77FB37" w14:textId="77777777" w:rsidR="004E3808" w:rsidRDefault="004E3808" w:rsidP="004E3808">
      <w:pPr>
        <w:pStyle w:val="Bezmezer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73253" w14:textId="3DDBA624" w:rsidR="004E3808" w:rsidRDefault="004E3808" w:rsidP="004E3808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obecně závazná vyhláška nabývá účinnosti 15. dnem ode dne jejího vyhlášení.</w:t>
      </w:r>
    </w:p>
    <w:p w14:paraId="3813E70E" w14:textId="77777777" w:rsidR="004E3808" w:rsidRDefault="004E3808" w:rsidP="004E3808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</w:p>
    <w:p w14:paraId="3B172EDD" w14:textId="77777777" w:rsidR="004E3808" w:rsidRDefault="004E3808" w:rsidP="004E3808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</w:p>
    <w:p w14:paraId="2076220B" w14:textId="77777777" w:rsidR="004E3808" w:rsidRDefault="004E3808" w:rsidP="004E3808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</w:p>
    <w:p w14:paraId="23BEEB1D" w14:textId="77777777" w:rsidR="004E3808" w:rsidRDefault="004E3808" w:rsidP="004E3808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</w:p>
    <w:p w14:paraId="52019D09" w14:textId="77777777" w:rsidR="004E3808" w:rsidRDefault="004E3808" w:rsidP="004E3808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</w:p>
    <w:p w14:paraId="444EB4F2" w14:textId="5D2DF2A5" w:rsidR="004E3808" w:rsidRDefault="004E3808" w:rsidP="004E3808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……………………………..                                           …………………………….</w:t>
      </w:r>
    </w:p>
    <w:p w14:paraId="2F8B25E1" w14:textId="0FDEAABA" w:rsidR="004E3808" w:rsidRDefault="004E3808" w:rsidP="004E3808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Mgr. Miloslava Kadeřábková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Vladimír Šolc</w:t>
      </w:r>
    </w:p>
    <w:p w14:paraId="2FB3EADC" w14:textId="65320357" w:rsidR="004E3808" w:rsidRDefault="004E3808" w:rsidP="004E3808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místostarostka obce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starosta obce</w:t>
      </w:r>
    </w:p>
    <w:p w14:paraId="6DB1DF89" w14:textId="77777777" w:rsidR="004E3808" w:rsidRDefault="004E3808" w:rsidP="004E3808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</w:p>
    <w:p w14:paraId="3F069A35" w14:textId="77777777" w:rsidR="004E3808" w:rsidRDefault="004E3808" w:rsidP="004E3808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</w:p>
    <w:p w14:paraId="4A78A9B1" w14:textId="77777777" w:rsidR="004E3808" w:rsidRDefault="004E3808" w:rsidP="004E3808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</w:p>
    <w:p w14:paraId="270F45D8" w14:textId="6025A540" w:rsidR="004E3808" w:rsidRDefault="004E3808" w:rsidP="004E3808">
      <w:pPr>
        <w:pStyle w:val="Bezmezer"/>
        <w:ind w:right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Vyvěšeno na úřední desce dne:  18.11.2009</w:t>
      </w:r>
    </w:p>
    <w:p w14:paraId="2A38EFAF" w14:textId="79F39E9C" w:rsidR="004E3808" w:rsidRPr="004E3808" w:rsidRDefault="004E3808" w:rsidP="004E3808">
      <w:pPr>
        <w:pStyle w:val="Bezmezer"/>
        <w:ind w:right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Sejmuto z úřední desky dne:    15.12.2009</w:t>
      </w:r>
    </w:p>
    <w:p w14:paraId="4CF37252" w14:textId="77777777" w:rsidR="004E3808" w:rsidRPr="004E3808" w:rsidRDefault="004E3808" w:rsidP="004E3808">
      <w:pPr>
        <w:pStyle w:val="Bezmezer"/>
        <w:ind w:right="283"/>
        <w:rPr>
          <w:rFonts w:ascii="Times New Roman" w:hAnsi="Times New Roman" w:cs="Times New Roman"/>
          <w:sz w:val="24"/>
          <w:szCs w:val="24"/>
        </w:rPr>
      </w:pPr>
    </w:p>
    <w:sectPr w:rsidR="004E3808" w:rsidRPr="004E3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A3"/>
    <w:rsid w:val="00450562"/>
    <w:rsid w:val="0047792C"/>
    <w:rsid w:val="004E3808"/>
    <w:rsid w:val="006A3C46"/>
    <w:rsid w:val="006E2A0C"/>
    <w:rsid w:val="00753A44"/>
    <w:rsid w:val="00B82501"/>
    <w:rsid w:val="00C22E34"/>
    <w:rsid w:val="00E4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F3F4"/>
  <w15:chartTrackingRefBased/>
  <w15:docId w15:val="{D632BA37-F0C7-4D23-A2A0-11FE2DBA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6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2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2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2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2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2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2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6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6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6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62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62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62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2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62A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753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Nová</dc:creator>
  <cp:keywords/>
  <dc:description/>
  <cp:lastModifiedBy>Lucie Nová</cp:lastModifiedBy>
  <cp:revision>2</cp:revision>
  <dcterms:created xsi:type="dcterms:W3CDTF">2024-09-18T11:27:00Z</dcterms:created>
  <dcterms:modified xsi:type="dcterms:W3CDTF">2024-09-18T11:27:00Z</dcterms:modified>
</cp:coreProperties>
</file>