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0066" w14:textId="77777777" w:rsidR="006A25F1" w:rsidRDefault="006A25F1" w:rsidP="006A25F1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B L A T N O</w:t>
      </w:r>
    </w:p>
    <w:p w14:paraId="225204A0" w14:textId="77777777" w:rsidR="006A25F1" w:rsidRPr="00935C3E" w:rsidRDefault="006A25F1" w:rsidP="006A25F1">
      <w:pPr>
        <w:jc w:val="center"/>
        <w:outlineLvl w:val="0"/>
        <w:rPr>
          <w:b/>
          <w:sz w:val="12"/>
          <w:szCs w:val="40"/>
        </w:rPr>
      </w:pPr>
    </w:p>
    <w:p w14:paraId="3F88311C" w14:textId="77777777" w:rsidR="006A25F1" w:rsidRDefault="006A25F1" w:rsidP="006A25F1">
      <w:pPr>
        <w:jc w:val="center"/>
      </w:pPr>
      <w:r>
        <w:fldChar w:fldCharType="begin"/>
      </w:r>
      <w:r>
        <w:instrText xml:space="preserve"> INCLUDEPICTURE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 w:rsidR="00065D93">
        <w:fldChar w:fldCharType="begin"/>
      </w:r>
      <w:r w:rsidR="00065D93">
        <w:instrText xml:space="preserve"> INCLUDEPICTURE  "https://upload.wikimedia.org/wikipedia/commons/9/95/Blatno_CV_CZ_CoA.jpg" \* MERGEFORMATINET </w:instrText>
      </w:r>
      <w:r w:rsidR="00065D93">
        <w:fldChar w:fldCharType="separate"/>
      </w:r>
      <w:r>
        <w:fldChar w:fldCharType="begin"/>
      </w:r>
      <w:r>
        <w:instrText xml:space="preserve"> INCLUDEPICTURE  "https://upload.wikimedia.org/wikipedia/commons/9/95/Blatno_CV_CZ_CoA.jpg"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"https://upload.wikimedia.org/wikipedia/commons/9/95/Blatno_CV_CZ_CoA.jpg" \* MERGEFORMATINET </w:instrText>
      </w:r>
      <w:r w:rsidR="00000000">
        <w:fldChar w:fldCharType="separate"/>
      </w:r>
      <w:r w:rsidR="00222650">
        <w:pict w14:anchorId="70DDB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upload.wikimedia.org/wikipedia/commons/9/95/Blatno_CV_CZ_CoA.jpg" style="width:66.6pt;height:82pt">
            <v:imagedata r:id="rId7" r:href="rId8"/>
          </v:shape>
        </w:pict>
      </w:r>
      <w:r w:rsidR="00000000">
        <w:fldChar w:fldCharType="end"/>
      </w:r>
      <w:r>
        <w:fldChar w:fldCharType="end"/>
      </w:r>
      <w:r w:rsidR="00065D9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6D0E7D8" w14:textId="77777777" w:rsidR="006A25F1" w:rsidRPr="00935C3E" w:rsidRDefault="006A25F1" w:rsidP="006A25F1">
      <w:pPr>
        <w:jc w:val="center"/>
        <w:rPr>
          <w:sz w:val="12"/>
        </w:rPr>
      </w:pPr>
    </w:p>
    <w:p w14:paraId="775B4027" w14:textId="77777777" w:rsidR="006A25F1" w:rsidRDefault="006A25F1" w:rsidP="006A25F1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BLATNO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33DE93B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59088B47" w:rsidR="0003774C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 xml:space="preserve">zákazu odpalování </w:t>
      </w:r>
      <w:r w:rsidR="006A25F1">
        <w:rPr>
          <w:b/>
          <w:bCs/>
          <w:sz w:val="28"/>
          <w:szCs w:val="28"/>
        </w:rPr>
        <w:t xml:space="preserve">vybraných </w:t>
      </w:r>
      <w:r w:rsidR="00C25855">
        <w:rPr>
          <w:b/>
          <w:bCs/>
          <w:sz w:val="28"/>
          <w:szCs w:val="28"/>
        </w:rPr>
        <w:t>pyrotechnických výrobků a jejich užívání k provádění ohňostrojových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79847C74" w14:textId="77777777" w:rsidR="006A25F1" w:rsidRDefault="006A25F1" w:rsidP="00C258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3FB">
        <w:rPr>
          <w:b/>
          <w:sz w:val="28"/>
          <w:szCs w:val="28"/>
        </w:rPr>
        <w:t xml:space="preserve">a o stanovení výjimečných případů, </w:t>
      </w:r>
    </w:p>
    <w:p w14:paraId="6A3429C3" w14:textId="37BD7028" w:rsidR="00F425D1" w:rsidRDefault="006A25F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kdy doba nočního klidu je vymezena dobou kratší</w:t>
      </w:r>
    </w:p>
    <w:p w14:paraId="6E331B31" w14:textId="77777777" w:rsidR="00F425D1" w:rsidRPr="006A25F1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33D6DAEF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</w:t>
      </w:r>
      <w:r w:rsidR="006A25F1" w:rsidRPr="000A03FB">
        <w:rPr>
          <w:i/>
        </w:rPr>
        <w:t xml:space="preserve">obce </w:t>
      </w:r>
      <w:r w:rsidR="006A25F1">
        <w:rPr>
          <w:i/>
        </w:rPr>
        <w:t>Blatno</w:t>
      </w:r>
      <w:r w:rsidRPr="00EB0D62">
        <w:rPr>
          <w:i/>
        </w:rPr>
        <w:t xml:space="preserve"> na svém zasedání dne</w:t>
      </w:r>
      <w:r w:rsidR="0003774C">
        <w:rPr>
          <w:i/>
        </w:rPr>
        <w:t xml:space="preserve"> </w:t>
      </w:r>
      <w:r w:rsidR="00222650">
        <w:rPr>
          <w:i/>
        </w:rPr>
        <w:t>5.11.</w:t>
      </w:r>
      <w:r w:rsidR="0003774C">
        <w:rPr>
          <w:i/>
        </w:rPr>
        <w:t xml:space="preserve">2025 </w:t>
      </w:r>
      <w:r w:rsidR="00C25855">
        <w:rPr>
          <w:i/>
        </w:rPr>
        <w:t>usneslo vydat na základě § 35c odst.</w:t>
      </w:r>
      <w:r w:rsidR="0003774C">
        <w:rPr>
          <w:i/>
        </w:rPr>
        <w:t> </w:t>
      </w:r>
      <w:r w:rsidR="00C25855">
        <w:rPr>
          <w:i/>
        </w:rPr>
        <w:t>1 písm. a) a § 35c odst. 2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a na základě </w:t>
      </w:r>
      <w:r w:rsidR="0003774C" w:rsidRPr="00E34FAB">
        <w:rPr>
          <w:i/>
        </w:rPr>
        <w:t>§ 5 odst.</w:t>
      </w:r>
      <w:r w:rsidR="0003774C">
        <w:rPr>
          <w:i/>
        </w:rPr>
        <w:t> 7</w:t>
      </w:r>
      <w:r w:rsidR="0003774C" w:rsidRPr="00E34FAB">
        <w:rPr>
          <w:i/>
        </w:rPr>
        <w:t xml:space="preserve"> zákona č. 251/2016 Sb., o některých přestupcích</w:t>
      </w:r>
      <w:r w:rsidR="0003774C" w:rsidRPr="00944DB4">
        <w:rPr>
          <w:i/>
        </w:rPr>
        <w:t>,</w:t>
      </w:r>
      <w:r w:rsidR="0003774C" w:rsidRPr="00EB0D62">
        <w:rPr>
          <w:i/>
        </w:rPr>
        <w:t xml:space="preserve"> </w:t>
      </w:r>
      <w:r w:rsidR="0003774C"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>) a § 84 od</w:t>
      </w:r>
      <w:r w:rsidR="00222650">
        <w:rPr>
          <w:i/>
        </w:rPr>
        <w:t>s</w:t>
      </w:r>
      <w:r w:rsidRPr="00EB0D62">
        <w:rPr>
          <w:i/>
        </w:rPr>
        <w:t>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Pr="006A25F1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 a cíle vyhlášky</w:t>
      </w:r>
    </w:p>
    <w:p w14:paraId="09761889" w14:textId="77777777" w:rsidR="004D563B" w:rsidRPr="006A25F1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51DC5273" w:rsidR="004D563B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 této vyhlášky je stanovení zákazu zacházení s</w:t>
      </w:r>
      <w:r w:rsidR="006A25F1">
        <w:t xml:space="preserve"> vybranými </w:t>
      </w:r>
      <w:r>
        <w:t xml:space="preserve">pyrotechnickými výrobky, </w:t>
      </w:r>
      <w:r w:rsidRPr="008F0457">
        <w:t>jakož i</w:t>
      </w:r>
      <w:r>
        <w:t> </w:t>
      </w:r>
      <w:r w:rsidRPr="008F0457">
        <w:t xml:space="preserve">zmírnění takového </w:t>
      </w:r>
      <w:r>
        <w:t>zákazu</w:t>
      </w:r>
      <w:r w:rsidRPr="008F0457">
        <w:t xml:space="preserve"> ve výjimečných případech</w:t>
      </w:r>
      <w:r>
        <w:t>.</w:t>
      </w:r>
    </w:p>
    <w:p w14:paraId="259E4D86" w14:textId="690C5EBD" w:rsidR="004D563B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A25F1">
        <w:t xml:space="preserve">Dále je předmětem této vyhlášky zmírnění ochrany nočního klidu ve výjimečných případech, a to stanovením výjimečných případů, </w:t>
      </w:r>
      <w:r w:rsidR="006A25F1" w:rsidRPr="006A25F1">
        <w:t>kdy doba nočního klidu je vymezena dobou kratší</w:t>
      </w:r>
      <w:r w:rsidRPr="006A25F1">
        <w:t>, s cílem udržení místních tradic a upevňování mezilidských vazeb skrze hlasité noční aktivity, které nelze, nebo není vždy vhodné, provozovat mimo dobu zákonem nastaveného nočního klidu</w:t>
      </w:r>
      <w:r w:rsidRPr="006A25F1">
        <w:rPr>
          <w:rStyle w:val="Znakapoznpodarou"/>
        </w:rPr>
        <w:footnoteReference w:id="1"/>
      </w:r>
      <w:r w:rsidRPr="006A25F1">
        <w:rPr>
          <w:vertAlign w:val="superscript"/>
        </w:rPr>
        <w:t>)</w:t>
      </w:r>
      <w:r w:rsidRPr="006A25F1">
        <w:t>.</w:t>
      </w:r>
    </w:p>
    <w:p w14:paraId="702AD0B7" w14:textId="77777777" w:rsidR="006A25F1" w:rsidRPr="00834F15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Ochranu nočního klidu upravuje zvláštní zákon.</w:t>
      </w:r>
      <w:r w:rsidRPr="00834F15">
        <w:rPr>
          <w:rStyle w:val="Znakapoznpodarou"/>
        </w:rPr>
        <w:footnoteReference w:id="2"/>
      </w:r>
      <w:r w:rsidRPr="00834F15">
        <w:rPr>
          <w:vertAlign w:val="superscript"/>
        </w:rPr>
        <w:t>)</w:t>
      </w:r>
    </w:p>
    <w:p w14:paraId="696A146B" w14:textId="77777777" w:rsidR="004D563B" w:rsidRPr="00967DD8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 xml:space="preserve">Článek </w:t>
      </w:r>
      <w:r w:rsidR="004D563B">
        <w:rPr>
          <w:b/>
          <w:bCs/>
        </w:rPr>
        <w:t>2</w:t>
      </w:r>
    </w:p>
    <w:p w14:paraId="7C264AA7" w14:textId="4370E430" w:rsidR="00F425D1" w:rsidRPr="00691C30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Zákaz zacházení s</w:t>
      </w:r>
      <w:r w:rsidR="006A25F1">
        <w:rPr>
          <w:b/>
          <w:bCs/>
        </w:rPr>
        <w:t xml:space="preserve"> vybranými </w:t>
      </w:r>
      <w:r>
        <w:rPr>
          <w:b/>
          <w:bCs/>
        </w:rPr>
        <w:t>pyrotechnickými výrobky</w:t>
      </w:r>
    </w:p>
    <w:p w14:paraId="640AEABE" w14:textId="77777777" w:rsidR="00F425D1" w:rsidRPr="006A25F1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1E51BC52" w:rsidR="00F425D1" w:rsidRPr="008F0457" w:rsidRDefault="006A25F1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>
        <w:t>Obec Blatno</w:t>
      </w:r>
      <w:r w:rsidR="00C25855">
        <w:t xml:space="preserve"> stanovuje </w:t>
      </w:r>
      <w:r>
        <w:t>na území celé obce</w:t>
      </w:r>
      <w:r w:rsidR="00C25855">
        <w:t xml:space="preserve"> zákaz zacházení s pyrotechnickými výrobky</w:t>
      </w:r>
      <w:r>
        <w:t xml:space="preserve"> </w:t>
      </w:r>
      <w:r w:rsidRPr="00DE2B3C">
        <w:t>zařazen</w:t>
      </w:r>
      <w:r>
        <w:t>ými</w:t>
      </w:r>
      <w:r w:rsidRPr="00DE2B3C">
        <w:t xml:space="preserve"> do kategorie</w:t>
      </w:r>
      <w:r w:rsidRPr="00DE2B3C">
        <w:rPr>
          <w:rStyle w:val="Znakapoznpodarou"/>
        </w:rPr>
        <w:footnoteReference w:id="3"/>
      </w:r>
      <w:r w:rsidRPr="00DE2B3C">
        <w:rPr>
          <w:vertAlign w:val="superscript"/>
        </w:rPr>
        <w:t>)</w:t>
      </w:r>
      <w:r w:rsidRPr="00DE2B3C">
        <w:t xml:space="preserve"> zábavní pyrotechnika kategorie F2, F3 a F4</w:t>
      </w:r>
      <w:r w:rsidR="00C25855">
        <w:t>, pokud jde o jejich odpalování, a dále jejich užívání k provádění ohňostrojových prací nebo ohňostrojů.</w:t>
      </w:r>
    </w:p>
    <w:p w14:paraId="4899E54D" w14:textId="77777777" w:rsidR="006A25F1" w:rsidRPr="00DE2B3C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lastRenderedPageBreak/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>.</w:t>
      </w:r>
    </w:p>
    <w:p w14:paraId="412F84D3" w14:textId="77777777" w:rsidR="006A25F1" w:rsidRDefault="006A25F1" w:rsidP="00963C0B">
      <w:pPr>
        <w:autoSpaceDE w:val="0"/>
        <w:autoSpaceDN w:val="0"/>
        <w:adjustRightInd w:val="0"/>
        <w:jc w:val="center"/>
        <w:rPr>
          <w:b/>
          <w:bCs/>
        </w:rPr>
      </w:pPr>
    </w:p>
    <w:p w14:paraId="29BCF1F6" w14:textId="685C8A38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 xml:space="preserve">Článek </w:t>
      </w:r>
      <w:r w:rsidR="004D563B">
        <w:rPr>
          <w:b/>
          <w:bCs/>
        </w:rPr>
        <w:t>3</w:t>
      </w:r>
    </w:p>
    <w:p w14:paraId="509B3E10" w14:textId="35D7BE8F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Výjimky ze zákazu zacházení s</w:t>
      </w:r>
      <w:r w:rsidR="006A25F1">
        <w:rPr>
          <w:b/>
          <w:bCs/>
        </w:rPr>
        <w:t xml:space="preserve"> vybranými</w:t>
      </w:r>
      <w:r>
        <w:rPr>
          <w:b/>
          <w:bCs/>
        </w:rPr>
        <w:t> pyrotechnickými výrobky</w:t>
      </w:r>
    </w:p>
    <w:p w14:paraId="6EA8C187" w14:textId="77777777" w:rsidR="00963C0B" w:rsidRPr="00FC4EC5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16D077EA" w14:textId="2A2E6831" w:rsidR="006A25F1" w:rsidRPr="00834F15" w:rsidRDefault="006A25F1" w:rsidP="006A25F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Zákaz podle čl. 2 odst. 1 této vyhlášky neplatí </w:t>
      </w:r>
      <w:r w:rsidRPr="00834F15">
        <w:t xml:space="preserve">od </w:t>
      </w:r>
      <w:r>
        <w:t>18</w:t>
      </w:r>
      <w:r w:rsidRPr="00834F15">
        <w:t>:00 hodin dne 31. prosince do </w:t>
      </w:r>
      <w:r>
        <w:t>1</w:t>
      </w:r>
      <w:r w:rsidRPr="00834F15">
        <w:t>:00 hodin dne 1. ledna následujícího roku</w:t>
      </w:r>
      <w:r>
        <w:t>, a to pouze v zastavěném území obce</w:t>
      </w:r>
      <w:r w:rsidRPr="00834F15">
        <w:t>.</w:t>
      </w:r>
    </w:p>
    <w:p w14:paraId="6620953F" w14:textId="0039502D" w:rsidR="00963C0B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Stanovením výjimky podle odstavce 1 není dotčen zákaz zacházení s pyrotechnickými výrobky stanovený v § 35b zákona o pyrotechnice.</w:t>
      </w:r>
    </w:p>
    <w:p w14:paraId="6769D7C0" w14:textId="77777777" w:rsidR="0003774C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8F0457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4</w:t>
      </w:r>
    </w:p>
    <w:p w14:paraId="57EB94D5" w14:textId="20F84FAA" w:rsidR="006A25F1" w:rsidRPr="00834F15" w:rsidRDefault="006A25F1" w:rsidP="006A25F1">
      <w:pPr>
        <w:autoSpaceDE w:val="0"/>
        <w:jc w:val="center"/>
        <w:rPr>
          <w:b/>
        </w:rPr>
      </w:pPr>
      <w:r>
        <w:rPr>
          <w:b/>
          <w:bCs/>
        </w:rPr>
        <w:t>Stanovení v</w:t>
      </w:r>
      <w:r w:rsidRPr="00834F15">
        <w:rPr>
          <w:b/>
          <w:bCs/>
        </w:rPr>
        <w:t>ýjimečn</w:t>
      </w:r>
      <w:r>
        <w:rPr>
          <w:b/>
          <w:bCs/>
        </w:rPr>
        <w:t>ých</w:t>
      </w:r>
      <w:r w:rsidRPr="00834F15">
        <w:rPr>
          <w:b/>
          <w:bCs/>
        </w:rPr>
        <w:t xml:space="preserve"> případ</w:t>
      </w:r>
      <w:r>
        <w:rPr>
          <w:b/>
          <w:bCs/>
        </w:rPr>
        <w:t>ů</w:t>
      </w:r>
      <w:r w:rsidRPr="00834F15">
        <w:rPr>
          <w:b/>
          <w:bCs/>
        </w:rPr>
        <w:t>, kdy doba nočního klidu je vymezena dobou kratší</w:t>
      </w:r>
    </w:p>
    <w:p w14:paraId="03B9A672" w14:textId="77777777" w:rsidR="006A25F1" w:rsidRPr="00834F15" w:rsidRDefault="006A25F1" w:rsidP="006A25F1">
      <w:pPr>
        <w:autoSpaceDE w:val="0"/>
        <w:autoSpaceDN w:val="0"/>
        <w:adjustRightInd w:val="0"/>
        <w:jc w:val="both"/>
      </w:pPr>
    </w:p>
    <w:p w14:paraId="04330895" w14:textId="77777777" w:rsidR="006A25F1" w:rsidRPr="00834F15" w:rsidRDefault="006A25F1" w:rsidP="006A25F1">
      <w:pPr>
        <w:autoSpaceDE w:val="0"/>
        <w:autoSpaceDN w:val="0"/>
        <w:adjustRightInd w:val="0"/>
        <w:jc w:val="both"/>
      </w:pPr>
      <w:r w:rsidRPr="00834F15">
        <w:t>Doba nočního klidu je vymeze</w:t>
      </w:r>
      <w:r>
        <w:t xml:space="preserve">na kratší dobou na území celé obce na dobu </w:t>
      </w:r>
      <w:r w:rsidRPr="00834F15">
        <w:t>od 2:00 hodin do</w:t>
      </w:r>
      <w:r>
        <w:t> </w:t>
      </w:r>
      <w:r w:rsidRPr="00834F15">
        <w:t>6:00 hodin v noci z 31. prosince na 1. ledna následujícího roku.</w:t>
      </w:r>
    </w:p>
    <w:p w14:paraId="5F3133A2" w14:textId="71F25F95" w:rsidR="00FC4EC5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5</w:t>
      </w:r>
    </w:p>
    <w:p w14:paraId="29F5947C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4D4E191C" w14:textId="77777777" w:rsidR="00F425D1" w:rsidRPr="00FC4EC5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2B43737F" w:rsidR="00F425D1" w:rsidRPr="009A628A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9A628A">
        <w:rPr>
          <w:bCs/>
        </w:rPr>
        <w:t xml:space="preserve">Zrušuje se obecně závazná vyhláška č. </w:t>
      </w:r>
      <w:r w:rsidR="006A25F1" w:rsidRPr="009A628A">
        <w:rPr>
          <w:bCs/>
        </w:rPr>
        <w:t>2/2022</w:t>
      </w:r>
      <w:r w:rsidRPr="009A628A">
        <w:rPr>
          <w:bCs/>
        </w:rPr>
        <w:t xml:space="preserve">, </w:t>
      </w:r>
      <w:r w:rsidR="006A25F1" w:rsidRPr="009A628A">
        <w:rPr>
          <w:bCs/>
        </w:rPr>
        <w:t>o regulaci hlučné zábavní pyrotechniky a o stanovení výjimečných případů, kdy doba nočního klidu je vymezena dobou kratší</w:t>
      </w:r>
      <w:r w:rsidRPr="009A628A">
        <w:rPr>
          <w:bCs/>
        </w:rPr>
        <w:t xml:space="preserve">, ze dne </w:t>
      </w:r>
      <w:r w:rsidR="009A628A" w:rsidRPr="009A628A">
        <w:rPr>
          <w:bCs/>
        </w:rPr>
        <w:t>23.5.2022</w:t>
      </w:r>
      <w:r w:rsidRPr="009A628A">
        <w:rPr>
          <w:bCs/>
        </w:rPr>
        <w:t>.</w:t>
      </w:r>
    </w:p>
    <w:p w14:paraId="7B8ACDB6" w14:textId="77777777" w:rsidR="00F425D1" w:rsidRPr="00FC4EC5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 6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36BCE75F" w14:textId="77777777" w:rsidR="00D46F32" w:rsidRDefault="00D46F32" w:rsidP="00FC4EC5">
      <w:pPr>
        <w:jc w:val="both"/>
      </w:pPr>
    </w:p>
    <w:p w14:paraId="7C82430F" w14:textId="77777777" w:rsidR="00D46F32" w:rsidRDefault="00D46F32" w:rsidP="00FC4EC5">
      <w:pPr>
        <w:jc w:val="both"/>
      </w:pPr>
    </w:p>
    <w:p w14:paraId="1FC13FA8" w14:textId="77777777" w:rsidR="00D46F32" w:rsidRDefault="00D46F32" w:rsidP="00FC4EC5">
      <w:pPr>
        <w:jc w:val="both"/>
      </w:pPr>
    </w:p>
    <w:p w14:paraId="53E3277B" w14:textId="77777777" w:rsidR="009A628A" w:rsidRPr="005264ED" w:rsidRDefault="009A628A" w:rsidP="009A628A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9"/>
        <w:gridCol w:w="4819"/>
      </w:tblGrid>
      <w:tr w:rsidR="009A628A" w:rsidRPr="005264ED" w14:paraId="130CADE4" w14:textId="77777777" w:rsidTr="005A21A0">
        <w:tc>
          <w:tcPr>
            <w:tcW w:w="4889" w:type="dxa"/>
            <w:hideMark/>
          </w:tcPr>
          <w:p w14:paraId="4C6E7DF0" w14:textId="77777777" w:rsidR="009A628A" w:rsidRPr="005264ED" w:rsidRDefault="009A628A" w:rsidP="005A21A0">
            <w:pPr>
              <w:pStyle w:val="Zkladntext"/>
              <w:spacing w:after="0"/>
              <w:jc w:val="center"/>
            </w:pPr>
            <w:r>
              <w:t>_________________________</w:t>
            </w:r>
          </w:p>
        </w:tc>
        <w:tc>
          <w:tcPr>
            <w:tcW w:w="4889" w:type="dxa"/>
            <w:hideMark/>
          </w:tcPr>
          <w:p w14:paraId="45E23B60" w14:textId="77777777" w:rsidR="009A628A" w:rsidRPr="005264ED" w:rsidRDefault="009A628A" w:rsidP="005A21A0">
            <w:pPr>
              <w:pStyle w:val="Zkladntext"/>
              <w:spacing w:after="0"/>
              <w:jc w:val="center"/>
            </w:pPr>
            <w:r>
              <w:t>_________________________</w:t>
            </w:r>
          </w:p>
        </w:tc>
      </w:tr>
      <w:tr w:rsidR="009A628A" w:rsidRPr="005264ED" w14:paraId="2F28E5B6" w14:textId="77777777" w:rsidTr="005A21A0">
        <w:tc>
          <w:tcPr>
            <w:tcW w:w="4889" w:type="dxa"/>
            <w:hideMark/>
          </w:tcPr>
          <w:p w14:paraId="6877B966" w14:textId="01032AA2" w:rsidR="009A628A" w:rsidRPr="00BD03D0" w:rsidRDefault="009A628A" w:rsidP="005A21A0">
            <w:pPr>
              <w:pStyle w:val="Zkladntext"/>
              <w:spacing w:after="0"/>
              <w:jc w:val="center"/>
            </w:pPr>
            <w:r>
              <w:t>Petra Brumeisenová v. r.</w:t>
            </w:r>
          </w:p>
          <w:p w14:paraId="54107963" w14:textId="77777777" w:rsidR="009A628A" w:rsidRPr="005264ED" w:rsidRDefault="009A628A" w:rsidP="005A21A0">
            <w:pPr>
              <w:pStyle w:val="Zkladntext"/>
              <w:spacing w:after="0"/>
              <w:jc w:val="center"/>
            </w:pPr>
            <w:r>
              <w:t>místostarostka</w:t>
            </w:r>
          </w:p>
        </w:tc>
        <w:tc>
          <w:tcPr>
            <w:tcW w:w="4889" w:type="dxa"/>
            <w:hideMark/>
          </w:tcPr>
          <w:p w14:paraId="170DA40F" w14:textId="4FFAAFEA" w:rsidR="009A628A" w:rsidRPr="00BD03D0" w:rsidRDefault="009A628A" w:rsidP="005A21A0">
            <w:pPr>
              <w:pStyle w:val="Zkladntext"/>
              <w:spacing w:after="0"/>
              <w:jc w:val="center"/>
            </w:pPr>
            <w:r>
              <w:t>Iveta Rabasová Houfová v. r.</w:t>
            </w:r>
          </w:p>
          <w:p w14:paraId="015B85CE" w14:textId="77777777" w:rsidR="009A628A" w:rsidRPr="005264ED" w:rsidRDefault="009A628A" w:rsidP="005A21A0">
            <w:pPr>
              <w:pStyle w:val="Zkladntext"/>
              <w:spacing w:after="0"/>
              <w:jc w:val="center"/>
            </w:pPr>
            <w:r w:rsidRPr="005264ED">
              <w:t>starost</w:t>
            </w:r>
            <w:r>
              <w:t>k</w:t>
            </w:r>
            <w:r w:rsidRPr="005264ED">
              <w:t>a</w:t>
            </w:r>
          </w:p>
        </w:tc>
      </w:tr>
    </w:tbl>
    <w:p w14:paraId="4F014199" w14:textId="77777777" w:rsidR="009A628A" w:rsidRDefault="009A628A" w:rsidP="009A628A">
      <w:pPr>
        <w:pStyle w:val="Zkladntext3"/>
        <w:rPr>
          <w:szCs w:val="24"/>
        </w:rPr>
      </w:pPr>
    </w:p>
    <w:p w14:paraId="7E3E5EB0" w14:textId="77777777" w:rsidR="009A628A" w:rsidRDefault="009A628A" w:rsidP="009A628A">
      <w:pPr>
        <w:tabs>
          <w:tab w:val="center" w:pos="2268"/>
          <w:tab w:val="center" w:pos="6804"/>
        </w:tabs>
      </w:pPr>
    </w:p>
    <w:p w14:paraId="49958173" w14:textId="5A2DB7C7" w:rsidR="00B81239" w:rsidRDefault="00B81239" w:rsidP="009A628A">
      <w:pPr>
        <w:jc w:val="both"/>
      </w:pPr>
    </w:p>
    <w:sectPr w:rsidR="00B81239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54F1" w14:textId="77777777" w:rsidR="00425F0B" w:rsidRDefault="00425F0B" w:rsidP="00F425D1">
      <w:r>
        <w:separator/>
      </w:r>
    </w:p>
  </w:endnote>
  <w:endnote w:type="continuationSeparator" w:id="0">
    <w:p w14:paraId="6F108B98" w14:textId="77777777" w:rsidR="00425F0B" w:rsidRDefault="00425F0B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7A9E" w14:textId="77777777" w:rsidR="00425F0B" w:rsidRDefault="00425F0B" w:rsidP="00F425D1">
      <w:r>
        <w:separator/>
      </w:r>
    </w:p>
  </w:footnote>
  <w:footnote w:type="continuationSeparator" w:id="0">
    <w:p w14:paraId="626C6B97" w14:textId="77777777" w:rsidR="00425F0B" w:rsidRDefault="00425F0B" w:rsidP="00F425D1">
      <w:r>
        <w:continuationSeparator/>
      </w:r>
    </w:p>
  </w:footnote>
  <w:footnote w:id="1">
    <w:p w14:paraId="4510E2CC" w14:textId="77777777" w:rsidR="004D563B" w:rsidRPr="00944DB4" w:rsidRDefault="004D563B" w:rsidP="004D563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6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03774C"/>
    <w:rsid w:val="00065D93"/>
    <w:rsid w:val="000D758B"/>
    <w:rsid w:val="000E04D4"/>
    <w:rsid w:val="00122D31"/>
    <w:rsid w:val="001D5A97"/>
    <w:rsid w:val="001E434C"/>
    <w:rsid w:val="00202E85"/>
    <w:rsid w:val="00213C2D"/>
    <w:rsid w:val="00221080"/>
    <w:rsid w:val="00222650"/>
    <w:rsid w:val="002F751A"/>
    <w:rsid w:val="003B73AE"/>
    <w:rsid w:val="00425F0B"/>
    <w:rsid w:val="004D563B"/>
    <w:rsid w:val="00573754"/>
    <w:rsid w:val="005D4216"/>
    <w:rsid w:val="00611851"/>
    <w:rsid w:val="0063537C"/>
    <w:rsid w:val="0066549D"/>
    <w:rsid w:val="00676E1E"/>
    <w:rsid w:val="006A25F1"/>
    <w:rsid w:val="006D11E9"/>
    <w:rsid w:val="007F3BBE"/>
    <w:rsid w:val="008239A6"/>
    <w:rsid w:val="008D5B01"/>
    <w:rsid w:val="00963C0B"/>
    <w:rsid w:val="009A628A"/>
    <w:rsid w:val="00A12750"/>
    <w:rsid w:val="00B32BCE"/>
    <w:rsid w:val="00B37C5D"/>
    <w:rsid w:val="00B81239"/>
    <w:rsid w:val="00C25855"/>
    <w:rsid w:val="00D4130B"/>
    <w:rsid w:val="00D46F32"/>
    <w:rsid w:val="00D523DF"/>
    <w:rsid w:val="00D524DD"/>
    <w:rsid w:val="00D87BF3"/>
    <w:rsid w:val="00D972AD"/>
    <w:rsid w:val="00F376F9"/>
    <w:rsid w:val="00F425D1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9/95/Blatno_CV_CZ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Obec Blatno</cp:lastModifiedBy>
  <cp:revision>2</cp:revision>
  <cp:lastPrinted>2025-10-29T12:31:00Z</cp:lastPrinted>
  <dcterms:created xsi:type="dcterms:W3CDTF">2025-11-10T14:27:00Z</dcterms:created>
  <dcterms:modified xsi:type="dcterms:W3CDTF">2025-11-10T14:27:00Z</dcterms:modified>
</cp:coreProperties>
</file>