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SVS/2026/107560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381AB4" w14:textId="77777777" w:rsidR="00914762" w:rsidRPr="00C15F8F" w:rsidRDefault="00914762" w:rsidP="00914762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3651A25" w14:textId="77777777" w:rsidR="00914762" w:rsidRPr="00C15F8F" w:rsidRDefault="00914762" w:rsidP="00914762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Moravskoslezský</w:t>
      </w:r>
      <w:r w:rsidRPr="00AF4492">
        <w:rPr>
          <w:rFonts w:ascii="Arial" w:eastAsia="Calibri" w:hAnsi="Arial" w:cs="Times New Roman"/>
        </w:rPr>
        <w:t xml:space="preserve">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vyhl. č. 144/2023 Sb., o veterinárních požadavcích na chov včel a včelstev a o opatřeních pro předcházení a tlumení některých nákaz včel, a ve znění pozdějších předpisů, nařizuje tato</w:t>
      </w:r>
    </w:p>
    <w:p w14:paraId="68A8E477" w14:textId="77777777" w:rsidR="00914762" w:rsidRPr="00C15F8F" w:rsidRDefault="00914762" w:rsidP="00914762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3251A011" w14:textId="77777777" w:rsidR="00914762" w:rsidRDefault="00914762" w:rsidP="00914762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v</w:t>
      </w:r>
      <w:r>
        <w:rPr>
          <w:rFonts w:ascii="Arial" w:eastAsia="Times New Roman" w:hAnsi="Arial" w:cs="Times New Roman"/>
          <w:lang w:eastAsia="cs-CZ"/>
        </w:rPr>
        <w:t> </w:t>
      </w:r>
      <w:r>
        <w:rPr>
          <w:rFonts w:ascii="Arial" w:eastAsia="Calibri" w:hAnsi="Arial" w:cs="Times New Roman"/>
        </w:rPr>
        <w:t xml:space="preserve">Moravskoslezském </w:t>
      </w:r>
      <w:r w:rsidRPr="008D2758">
        <w:rPr>
          <w:rFonts w:ascii="Arial" w:eastAsia="Times New Roman" w:hAnsi="Arial" w:cs="Times New Roman"/>
          <w:lang w:eastAsia="cs-CZ"/>
        </w:rPr>
        <w:t>kraji:</w:t>
      </w:r>
    </w:p>
    <w:p w14:paraId="0076892A" w14:textId="77777777" w:rsidR="00914762" w:rsidRDefault="00914762" w:rsidP="00914762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5E78D3B1" w14:textId="77777777" w:rsidR="00914762" w:rsidRPr="008D2758" w:rsidRDefault="00914762" w:rsidP="00914762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5C5E196C" w14:textId="77777777" w:rsidR="00914762" w:rsidRPr="00875875" w:rsidRDefault="00914762" w:rsidP="00914762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21022DA9" w14:textId="77777777" w:rsidR="00914762" w:rsidRDefault="00914762" w:rsidP="0091476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>přihlédnutím k epizootologickým,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v územním obvodu </w:t>
      </w:r>
      <w:r>
        <w:rPr>
          <w:rFonts w:ascii="Arial" w:eastAsia="Calibri" w:hAnsi="Arial" w:cs="Times New Roman"/>
        </w:rPr>
        <w:t xml:space="preserve">Moravskoslezského </w:t>
      </w:r>
      <w:r w:rsidRPr="008D2758">
        <w:rPr>
          <w:rFonts w:ascii="Arial" w:eastAsia="Times New Roman" w:hAnsi="Arial" w:cs="Times New Roman"/>
          <w:lang w:eastAsia="cs-CZ"/>
        </w:rPr>
        <w:t>kraje:</w:t>
      </w:r>
    </w:p>
    <w:p w14:paraId="6B9E75AC" w14:textId="77777777" w:rsidR="00914762" w:rsidRDefault="00914762" w:rsidP="0091476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7E60D438" w14:textId="38CDA2FB" w:rsidR="00914762" w:rsidRDefault="00BE7F41" w:rsidP="00914762">
      <w:pPr>
        <w:tabs>
          <w:tab w:val="left" w:pos="4488"/>
          <w:tab w:val="center" w:pos="4890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BE7F41">
        <w:rPr>
          <w:rFonts w:ascii="Arial" w:eastAsia="Times New Roman" w:hAnsi="Arial" w:cs="Times New Roman"/>
          <w:lang w:eastAsia="cs-CZ"/>
        </w:rPr>
        <w:t>Bludovice u Nového Jičína (605832), Hodslavice (640620), Hostašovice (645613), Straník (756130), Janovice u Nového Jičína (657115), Jičina (659622), Kojetín u Starého Jičína (667889), Petřkovice u Starého Jičína (720461)</w:t>
      </w:r>
    </w:p>
    <w:p w14:paraId="63BA5DD4" w14:textId="77777777" w:rsidR="00914762" w:rsidRPr="008D2758" w:rsidRDefault="00914762" w:rsidP="00914762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7FAE8705" w14:textId="77777777" w:rsidR="00914762" w:rsidRPr="00875875" w:rsidRDefault="00914762" w:rsidP="00914762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657ED86E" w14:textId="77777777" w:rsidR="00914762" w:rsidRPr="008D2758" w:rsidRDefault="00914762" w:rsidP="0091476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4E41D97D" w14:textId="77777777" w:rsidR="00914762" w:rsidRPr="008D2758" w:rsidRDefault="00914762" w:rsidP="0091476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Pr="00995CBA">
        <w:rPr>
          <w:rFonts w:ascii="Arial" w:eastAsia="Times New Roman" w:hAnsi="Arial" w:cs="Times New Roman"/>
          <w:lang w:eastAsia="cs-CZ"/>
        </w:rPr>
        <w:t xml:space="preserve">Moravskoslezský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„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2334B7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4F416EF8" w14:textId="368E7D39" w:rsidR="00914762" w:rsidRPr="00966EA2" w:rsidRDefault="00914762" w:rsidP="0091476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 xml:space="preserve">před účinností tohoto nařízení. Každý směsný vzorek je tvořen z nejvýše 10 úlů </w:t>
      </w:r>
      <w:r w:rsidRPr="006B60A6">
        <w:rPr>
          <w:rFonts w:ascii="Arial" w:eastAsia="Times New Roman" w:hAnsi="Arial" w:cs="Times New Roman"/>
          <w:lang w:eastAsia="cs-CZ"/>
        </w:rPr>
        <w:lastRenderedPageBreak/>
        <w:t>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 w:rsidR="005C6D6D">
        <w:rPr>
          <w:rFonts w:ascii="Arial" w:eastAsia="Times New Roman" w:hAnsi="Arial" w:cs="Times New Roman"/>
          <w:b/>
          <w:bCs/>
          <w:lang w:eastAsia="cs-CZ"/>
        </w:rPr>
        <w:t>14.08</w:t>
      </w:r>
      <w:r>
        <w:rPr>
          <w:rFonts w:ascii="Arial" w:eastAsia="Times New Roman" w:hAnsi="Arial" w:cs="Times New Roman"/>
          <w:b/>
          <w:bCs/>
          <w:lang w:eastAsia="cs-CZ"/>
        </w:rPr>
        <w:t>.2026.</w:t>
      </w:r>
    </w:p>
    <w:p w14:paraId="1C4B02C7" w14:textId="77777777" w:rsidR="00914762" w:rsidRPr="006B60A6" w:rsidRDefault="00914762" w:rsidP="00914762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04B6483D" w14:textId="77777777" w:rsidR="00914762" w:rsidRPr="006B60A6" w:rsidRDefault="00914762" w:rsidP="0091476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a) 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5FFE0B9F" w14:textId="77777777" w:rsidR="00914762" w:rsidRDefault="00914762" w:rsidP="0091476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3010CD32" w14:textId="77777777" w:rsidR="00914762" w:rsidRDefault="00914762" w:rsidP="0091476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0F9CC95D" w14:textId="77777777" w:rsidR="00914762" w:rsidRDefault="00914762" w:rsidP="00914762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0CE5B23B" w14:textId="77777777" w:rsidR="00914762" w:rsidRPr="006B60A6" w:rsidRDefault="00914762" w:rsidP="0091476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62F332CF" w14:textId="77777777" w:rsidR="00914762" w:rsidRDefault="00914762" w:rsidP="00914762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26F123F0" w14:textId="77777777" w:rsidR="00914762" w:rsidRPr="008D2758" w:rsidRDefault="00914762" w:rsidP="00914762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0BFC87E1" w14:textId="77777777" w:rsidR="00914762" w:rsidRPr="00875875" w:rsidRDefault="00914762" w:rsidP="0091476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71F58679" w14:textId="77777777" w:rsidR="00914762" w:rsidRPr="008D2758" w:rsidRDefault="00914762" w:rsidP="0091476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7334B196" w14:textId="77777777" w:rsidR="00914762" w:rsidRPr="008D2758" w:rsidRDefault="00914762" w:rsidP="00914762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478DBB68" w14:textId="77777777" w:rsidR="00914762" w:rsidRDefault="00914762" w:rsidP="00914762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235B5E9F" w14:textId="77777777" w:rsidR="00914762" w:rsidRDefault="00914762" w:rsidP="00914762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0349CB70" w14:textId="77777777" w:rsidR="00914762" w:rsidRPr="00CD7038" w:rsidRDefault="00914762" w:rsidP="00914762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F26F1D0" w14:textId="77777777" w:rsidR="00896AF9" w:rsidRDefault="00896AF9" w:rsidP="00914762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24250FF3" w14:textId="77777777" w:rsidR="00896AF9" w:rsidRDefault="00896AF9" w:rsidP="00914762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37F345D3" w14:textId="77777777" w:rsidR="00896AF9" w:rsidRDefault="00896AF9" w:rsidP="00914762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410E3AB7" w14:textId="3CE1A7E8" w:rsidR="00914762" w:rsidRPr="008D2758" w:rsidRDefault="00914762" w:rsidP="00914762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lastRenderedPageBreak/>
        <w:t>Čl. 4</w:t>
      </w:r>
    </w:p>
    <w:p w14:paraId="59EF4CB5" w14:textId="77777777" w:rsidR="00914762" w:rsidRPr="00875875" w:rsidRDefault="00914762" w:rsidP="0091476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4C5E9E82" w14:textId="77777777" w:rsidR="00914762" w:rsidRPr="008D2758" w:rsidRDefault="00914762" w:rsidP="0091476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tab/>
      </w:r>
      <w:r w:rsidRPr="002334B7">
        <w:rPr>
          <w:rFonts w:ascii="Arial" w:eastAsia="Times New Roman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zvířat na člověka, je třeba jej včas uplatnit na základě žádosti podané u Ministerstva zemědělství, které o ní rozhodne. Podrobnosti pro uplatňování náhrady a náležitosti žádosti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její poskytnutí stanoví vyhláška č. 176/2023 Sb., o zdraví zvířat a jeho ochraně,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přemísťování a přepravě zvířat a o oprávnění a odborné způsobilosti k výkonu některých odborných veterinárních činností. Formulář žádosti je dostupný na internetových stránkách Ministerstva zemědělství</w:t>
      </w:r>
      <w:r>
        <w:rPr>
          <w:rFonts w:ascii="Arial" w:eastAsia="Times New Roman" w:hAnsi="Arial" w:cs="Times New Roman"/>
        </w:rPr>
        <w:t>.</w:t>
      </w:r>
    </w:p>
    <w:p w14:paraId="64F3CA80" w14:textId="77777777" w:rsidR="00914762" w:rsidRPr="008D2758" w:rsidRDefault="00914762" w:rsidP="00914762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8D2758">
        <w:rPr>
          <w:rFonts w:ascii="Arial" w:eastAsia="Times New Roman" w:hAnsi="Arial" w:cs="Arial"/>
          <w:kern w:val="32"/>
          <w:lang w:eastAsia="cs-CZ"/>
        </w:rPr>
        <w:t>Čl. 5</w:t>
      </w:r>
    </w:p>
    <w:p w14:paraId="77AC7234" w14:textId="77777777" w:rsidR="00914762" w:rsidRPr="00875875" w:rsidRDefault="00914762" w:rsidP="0091476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2DA62FB3" w14:textId="77777777" w:rsidR="00914762" w:rsidRPr="000222D2" w:rsidRDefault="00914762" w:rsidP="0091476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(1) </w:t>
      </w:r>
      <w:r w:rsidRPr="000222D2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r w:rsidRPr="00CE3ECF">
        <w:rPr>
          <w:rFonts w:ascii="Arial" w:eastAsia="Times New Roman" w:hAnsi="Arial" w:cs="Arial"/>
        </w:rPr>
        <w:t>z důvodu ohrožení života, zdraví, majetku nebo životního prostředí, platnosti a účinnosti okamžikem jeho vyhlášení formou zveřejnění ve Sbírce právních předpisů</w:t>
      </w:r>
      <w:r w:rsidRPr="000222D2">
        <w:rPr>
          <w:rFonts w:ascii="Arial" w:eastAsia="Times New Roman" w:hAnsi="Arial" w:cs="Arial"/>
        </w:rPr>
        <w:t>. D</w:t>
      </w:r>
      <w:r w:rsidRPr="00CE3ECF">
        <w:rPr>
          <w:rFonts w:ascii="Arial" w:eastAsia="Times New Roman" w:hAnsi="Arial" w:cs="Arial"/>
        </w:rPr>
        <w:t>atum a čas vyhlášení nařízení</w:t>
      </w:r>
      <w:r w:rsidRPr="000222D2">
        <w:rPr>
          <w:rFonts w:ascii="Arial" w:eastAsia="Times New Roman" w:hAnsi="Arial" w:cs="Arial"/>
        </w:rPr>
        <w:t xml:space="preserve"> je </w:t>
      </w:r>
      <w:r w:rsidRPr="00CE3ECF">
        <w:rPr>
          <w:rFonts w:ascii="Arial" w:eastAsia="Times New Roman" w:hAnsi="Arial" w:cs="Arial"/>
        </w:rPr>
        <w:t>vyznačen ve Sbírce právních předpisů.</w:t>
      </w:r>
      <w:r w:rsidRPr="000222D2">
        <w:rPr>
          <w:rFonts w:ascii="Arial" w:eastAsia="Times New Roman" w:hAnsi="Arial" w:cs="Arial"/>
        </w:rPr>
        <w:t xml:space="preserve"> </w:t>
      </w:r>
    </w:p>
    <w:p w14:paraId="5B80B4C7" w14:textId="77777777" w:rsidR="00914762" w:rsidRPr="008D2758" w:rsidRDefault="00914762" w:rsidP="0091476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8D2758">
        <w:rPr>
          <w:rFonts w:ascii="Arial" w:eastAsia="Times New Roman" w:hAnsi="Arial" w:cs="Arial"/>
        </w:rPr>
        <w:t xml:space="preserve">) Toto nařízení se vyvěšuje na úředních deskách krajského úřadu a všech obecních úřadů, jejichž území se týká, na dobu nejméně 15 dnů a </w:t>
      </w:r>
      <w:r w:rsidRPr="008D2758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D2758">
        <w:rPr>
          <w:rFonts w:ascii="Arial" w:eastAsia="Times New Roman" w:hAnsi="Arial" w:cs="Arial"/>
        </w:rPr>
        <w:t xml:space="preserve"> </w:t>
      </w:r>
    </w:p>
    <w:p w14:paraId="73A40C75" w14:textId="77777777" w:rsidR="00914762" w:rsidRPr="008D2758" w:rsidRDefault="00914762" w:rsidP="0091476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77EE05B" w14:textId="03DB9A40" w:rsidR="00914762" w:rsidRDefault="00914762" w:rsidP="00914762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83C1F49974B446F6B020C9FBB6228BA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746191E466C642F19A7A6BC45DBB5C5A"/>
          </w:placeholder>
          <w:date w:fullDate="2026-07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01.07.2026</w:t>
          </w:r>
        </w:sdtContent>
      </w:sdt>
      <w:bookmarkEnd w:id="0"/>
    </w:p>
    <w:p w14:paraId="0769A247" w14:textId="705B713A" w:rsidR="00914762" w:rsidRPr="00CE3ECF" w:rsidRDefault="00655956" w:rsidP="00514BEB">
      <w:pPr>
        <w:pStyle w:val="Podpisovdoloka"/>
        <w:widowControl/>
        <w:spacing w:before="840"/>
        <w:ind w:left="4962"/>
        <w:rPr>
          <w:rFonts w:cs="Arial"/>
          <w:sz w:val="19"/>
          <w:szCs w:val="19"/>
        </w:rPr>
      </w:pP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8D1B508FFDB34EC3AF0BEDA977AEFA19"/>
          </w:placeholder>
          <w:showingPlcHdr/>
        </w:sdtPr>
        <w:sdtEndPr>
          <w:rPr>
            <w:bCs w:val="0"/>
          </w:rPr>
        </w:sdtEndPr>
        <w:sdtContent>
          <w:r w:rsidR="00914762" w:rsidRPr="00CE3ECF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7A833922" w14:textId="77777777" w:rsidR="00914762" w:rsidRPr="00CE3ECF" w:rsidRDefault="00655956" w:rsidP="00514BEB">
      <w:pPr>
        <w:pStyle w:val="Podpisovdoloka"/>
        <w:widowControl/>
        <w:ind w:left="4962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E53C2601AF6B494AA5F05054E865A6A0"/>
          </w:placeholder>
          <w:showingPlcHdr/>
        </w:sdtPr>
        <w:sdtEndPr>
          <w:rPr>
            <w:bCs w:val="0"/>
          </w:rPr>
        </w:sdtEndPr>
        <w:sdtContent>
          <w:r w:rsidR="00914762" w:rsidRPr="00CE3ECF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1733C829" w14:textId="77777777" w:rsidR="00914762" w:rsidRDefault="00914762" w:rsidP="00514BEB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sz w:val="19"/>
          <w:szCs w:val="19"/>
        </w:rPr>
      </w:pPr>
      <w:r w:rsidRPr="00CE3ECF">
        <w:rPr>
          <w:rFonts w:ascii="Arial" w:hAnsi="Arial" w:cs="Arial"/>
          <w:sz w:val="19"/>
          <w:szCs w:val="19"/>
        </w:rPr>
        <w:t>podepsáno elektronicky</w:t>
      </w:r>
    </w:p>
    <w:p w14:paraId="5EDBE2A7" w14:textId="5EAB6556" w:rsidR="00514BEB" w:rsidRPr="00CE3ECF" w:rsidRDefault="00514BEB" w:rsidP="00514BEB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eastAsia="Calibri" w:hAnsi="Arial" w:cs="Arial"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 zastoupení</w:t>
      </w:r>
    </w:p>
    <w:p w14:paraId="38929BA5" w14:textId="77777777" w:rsidR="00914762" w:rsidRPr="00312826" w:rsidRDefault="00914762" w:rsidP="0091476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B69DF1B" w14:textId="77777777" w:rsidR="00914762" w:rsidRPr="00C15F8F" w:rsidRDefault="00914762" w:rsidP="0091476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265AE598B9EB46F396B2B866F8B87560"/>
        </w:placeholder>
        <w:showingPlcHdr/>
      </w:sdtPr>
      <w:sdtEndPr/>
      <w:sdtContent>
        <w:p w14:paraId="57A10AAA" w14:textId="77777777" w:rsidR="00914762" w:rsidRPr="00C01D55" w:rsidRDefault="00655956" w:rsidP="0091476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265AE598B9EB46F396B2B866F8B87560"/>
        </w:placeholder>
      </w:sdtPr>
      <w:sdtEndPr/>
      <w:sdtContent>
        <w:p w14:paraId="5822FF56" w14:textId="77777777" w:rsidR="00914762" w:rsidRPr="001E651A" w:rsidRDefault="00914762" w:rsidP="0091476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Times New Roman" w:hAnsi="Arial" w:cs="Times New Roman"/>
              <w:color w:val="000000" w:themeColor="text1"/>
              <w:szCs w:val="20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Krajský úřad Moravskoslezský kraj prostřednictvím veřejné datové sítě do datové schránky IDS 8x6bxsd</w:t>
          </w:r>
        </w:p>
        <w:p w14:paraId="51AA6F71" w14:textId="77777777" w:rsidR="00914762" w:rsidRPr="009C6D6B" w:rsidRDefault="00914762" w:rsidP="0091476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Dotčené městské a obecní úřady prostřednictvím veřejné datové sítě do datové schránky</w:t>
          </w:r>
        </w:p>
      </w:sdtContent>
    </w:sdt>
    <w:sectPr w:rsidR="00914762" w:rsidRPr="009C6D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DC7E" w14:textId="77777777" w:rsidR="00655956" w:rsidRDefault="00655956" w:rsidP="00461078">
      <w:pPr>
        <w:spacing w:after="0" w:line="240" w:lineRule="auto"/>
      </w:pPr>
      <w:r>
        <w:separator/>
      </w:r>
    </w:p>
  </w:endnote>
  <w:endnote w:type="continuationSeparator" w:id="0">
    <w:p w14:paraId="48377BE4" w14:textId="77777777" w:rsidR="00655956" w:rsidRDefault="0065595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6A9A" w14:textId="77777777" w:rsidR="00655956" w:rsidRDefault="00655956" w:rsidP="00461078">
      <w:pPr>
        <w:spacing w:after="0" w:line="240" w:lineRule="auto"/>
      </w:pPr>
      <w:r>
        <w:separator/>
      </w:r>
    </w:p>
  </w:footnote>
  <w:footnote w:type="continuationSeparator" w:id="0">
    <w:p w14:paraId="2CCC9AE7" w14:textId="77777777" w:rsidR="00655956" w:rsidRDefault="0065595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514BEB"/>
    <w:rsid w:val="005C6D6D"/>
    <w:rsid w:val="00616664"/>
    <w:rsid w:val="00655956"/>
    <w:rsid w:val="00661489"/>
    <w:rsid w:val="00740498"/>
    <w:rsid w:val="007B6A92"/>
    <w:rsid w:val="00850D2F"/>
    <w:rsid w:val="00896AF9"/>
    <w:rsid w:val="009066E7"/>
    <w:rsid w:val="00914762"/>
    <w:rsid w:val="00982E23"/>
    <w:rsid w:val="009D7D39"/>
    <w:rsid w:val="00A554B1"/>
    <w:rsid w:val="00AB1E28"/>
    <w:rsid w:val="00B35E74"/>
    <w:rsid w:val="00BB5C31"/>
    <w:rsid w:val="00BE7F41"/>
    <w:rsid w:val="00C1652E"/>
    <w:rsid w:val="00C7088C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3C1F49974B446F6B020C9FBB6228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826A6-BBF8-4C74-94F5-C4E2109681BC}"/>
      </w:docPartPr>
      <w:docPartBody>
        <w:p w:rsidR="000E2032" w:rsidRDefault="00CD6B71" w:rsidP="00CD6B71">
          <w:pPr>
            <w:pStyle w:val="83C1F49974B446F6B020C9FBB6228BA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46191E466C642F19A7A6BC45DBB5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1DD61D-8208-48FA-A62F-33A81BC4FB19}"/>
      </w:docPartPr>
      <w:docPartBody>
        <w:p w:rsidR="000E2032" w:rsidRDefault="00CD6B71" w:rsidP="00CD6B71">
          <w:pPr>
            <w:pStyle w:val="746191E466C642F19A7A6BC45DBB5C5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D1B508FFDB34EC3AF0BEDA977AEF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031684-611B-4CFF-995E-2FF720F09D4F}"/>
      </w:docPartPr>
      <w:docPartBody>
        <w:p w:rsidR="000E2032" w:rsidRDefault="00CD6B71" w:rsidP="00CD6B71">
          <w:pPr>
            <w:pStyle w:val="8D1B508FFDB34EC3AF0BEDA977AEFA1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E53C2601AF6B494AA5F05054E865A6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525DD-202D-4091-B7B1-3BFEFEB59AC3}"/>
      </w:docPartPr>
      <w:docPartBody>
        <w:p w:rsidR="000E2032" w:rsidRDefault="00CD6B71" w:rsidP="00CD6B71">
          <w:pPr>
            <w:pStyle w:val="E53C2601AF6B494AA5F05054E865A6A0"/>
          </w:pPr>
          <w:r w:rsidRPr="00280BFE">
            <w:t>Klikněte nebo klepněte sem a zadejte text.</w:t>
          </w:r>
        </w:p>
      </w:docPartBody>
    </w:docPart>
    <w:docPart>
      <w:docPartPr>
        <w:name w:val="265AE598B9EB46F396B2B866F8B87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FF9C5-7BD7-424C-A615-22CCCA0A8CF2}"/>
      </w:docPartPr>
      <w:docPartBody>
        <w:p w:rsidR="000E2032" w:rsidRDefault="00CD6B71" w:rsidP="00CD6B71">
          <w:pPr>
            <w:pStyle w:val="265AE598B9EB46F396B2B866F8B8756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0E2032"/>
    <w:rsid w:val="001B5069"/>
    <w:rsid w:val="003A5764"/>
    <w:rsid w:val="005E611E"/>
    <w:rsid w:val="00702975"/>
    <w:rsid w:val="00721EC5"/>
    <w:rsid w:val="00982E23"/>
    <w:rsid w:val="009D7D39"/>
    <w:rsid w:val="00B35E74"/>
    <w:rsid w:val="00C7088C"/>
    <w:rsid w:val="00CD6B71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CD6B7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83C1F49974B446F6B020C9FBB6228BA4">
    <w:name w:val="83C1F49974B446F6B020C9FBB6228BA4"/>
    <w:rsid w:val="00CD6B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6191E466C642F19A7A6BC45DBB5C5A">
    <w:name w:val="746191E466C642F19A7A6BC45DBB5C5A"/>
    <w:rsid w:val="00CD6B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B508FFDB34EC3AF0BEDA977AEFA19">
    <w:name w:val="8D1B508FFDB34EC3AF0BEDA977AEFA19"/>
    <w:rsid w:val="00CD6B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C2601AF6B494AA5F05054E865A6A0">
    <w:name w:val="E53C2601AF6B494AA5F05054E865A6A0"/>
    <w:rsid w:val="00CD6B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AE598B9EB46F396B2B866F8B87560">
    <w:name w:val="265AE598B9EB46F396B2B866F8B87560"/>
    <w:rsid w:val="00CD6B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1052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Kamil Zmuda</cp:lastModifiedBy>
  <cp:revision>14</cp:revision>
  <dcterms:created xsi:type="dcterms:W3CDTF">2022-01-27T08:47:00Z</dcterms:created>
  <dcterms:modified xsi:type="dcterms:W3CDTF">2026-07-01T08:13:00Z</dcterms:modified>
</cp:coreProperties>
</file>