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63D7" w14:textId="77777777" w:rsidR="00DB6356" w:rsidRPr="00DB6356" w:rsidRDefault="00DB6356" w:rsidP="00DB6356">
      <w:pPr>
        <w:pStyle w:val="Default"/>
        <w:rPr>
          <w:rFonts w:ascii="Arial" w:hAnsi="Arial" w:cs="Arial"/>
        </w:rPr>
      </w:pPr>
    </w:p>
    <w:p w14:paraId="7393E1FB" w14:textId="77777777" w:rsidR="00DB6356" w:rsidRPr="00E00007" w:rsidRDefault="00DB6356" w:rsidP="00DB6356">
      <w:pPr>
        <w:pStyle w:val="Nadpis2"/>
        <w:jc w:val="center"/>
        <w:rPr>
          <w:rFonts w:ascii="Arial" w:hAnsi="Arial" w:cs="Arial"/>
          <w:szCs w:val="28"/>
        </w:rPr>
      </w:pPr>
      <w:r w:rsidRPr="00E00007">
        <w:rPr>
          <w:rFonts w:ascii="Arial" w:hAnsi="Arial" w:cs="Arial"/>
          <w:szCs w:val="28"/>
        </w:rPr>
        <w:t>Město Holešov</w:t>
      </w:r>
    </w:p>
    <w:p w14:paraId="0B5140D7" w14:textId="77777777" w:rsidR="00DB6356" w:rsidRPr="00E00007" w:rsidRDefault="00DB6356" w:rsidP="00DB6356">
      <w:pPr>
        <w:pStyle w:val="Nadpis2"/>
        <w:jc w:val="center"/>
        <w:rPr>
          <w:rFonts w:ascii="Arial" w:hAnsi="Arial" w:cs="Arial"/>
          <w:szCs w:val="28"/>
        </w:rPr>
      </w:pPr>
      <w:r w:rsidRPr="00E00007">
        <w:rPr>
          <w:rFonts w:ascii="Arial" w:hAnsi="Arial" w:cs="Arial"/>
          <w:szCs w:val="28"/>
        </w:rPr>
        <w:t>Zastupitelstvo města Holešova</w:t>
      </w:r>
    </w:p>
    <w:p w14:paraId="473125E3" w14:textId="77777777" w:rsidR="00DB6356" w:rsidRPr="00DB6356" w:rsidRDefault="00DB6356" w:rsidP="00DB6356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14:paraId="43874EA1" w14:textId="00CA0C8D" w:rsidR="00DB6356" w:rsidRPr="00DB6356" w:rsidRDefault="00DB6356" w:rsidP="00DB635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DB6356">
        <w:rPr>
          <w:rFonts w:ascii="Arial" w:hAnsi="Arial" w:cs="Arial"/>
          <w:b/>
          <w:bCs/>
          <w:sz w:val="28"/>
          <w:szCs w:val="28"/>
        </w:rPr>
        <w:t>Obecně závazn</w:t>
      </w:r>
      <w:r w:rsidR="006E7F3D">
        <w:rPr>
          <w:rFonts w:ascii="Arial" w:hAnsi="Arial" w:cs="Arial"/>
          <w:b/>
          <w:bCs/>
          <w:sz w:val="28"/>
          <w:szCs w:val="28"/>
        </w:rPr>
        <w:t>á</w:t>
      </w:r>
      <w:r w:rsidRPr="00DB6356">
        <w:rPr>
          <w:rFonts w:ascii="Arial" w:hAnsi="Arial" w:cs="Arial"/>
          <w:b/>
          <w:bCs/>
          <w:sz w:val="28"/>
          <w:szCs w:val="28"/>
        </w:rPr>
        <w:t xml:space="preserve"> vyhlášk</w:t>
      </w:r>
      <w:r w:rsidR="006E7F3D">
        <w:rPr>
          <w:rFonts w:ascii="Arial" w:hAnsi="Arial" w:cs="Arial"/>
          <w:b/>
          <w:bCs/>
          <w:sz w:val="28"/>
          <w:szCs w:val="28"/>
        </w:rPr>
        <w:t>a</w:t>
      </w:r>
      <w:r w:rsidRPr="00DB6356">
        <w:rPr>
          <w:rFonts w:ascii="Arial" w:hAnsi="Arial" w:cs="Arial"/>
          <w:b/>
          <w:bCs/>
          <w:sz w:val="28"/>
          <w:szCs w:val="28"/>
        </w:rPr>
        <w:t xml:space="preserve"> města Holešova </w:t>
      </w:r>
    </w:p>
    <w:p w14:paraId="38E0562C" w14:textId="77777777" w:rsidR="00DB6356" w:rsidRPr="00DB6356" w:rsidRDefault="00DB6356" w:rsidP="00DB635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DB6356">
        <w:rPr>
          <w:rFonts w:ascii="Arial" w:hAnsi="Arial" w:cs="Arial"/>
          <w:b/>
          <w:bCs/>
          <w:sz w:val="28"/>
          <w:szCs w:val="28"/>
        </w:rPr>
        <w:t>o zákazu konzumace alkoholických nápojů</w:t>
      </w:r>
    </w:p>
    <w:p w14:paraId="1156AE1A" w14:textId="6704862E" w:rsidR="00DB6356" w:rsidRPr="00DB6356" w:rsidRDefault="00DB6356" w:rsidP="00DB635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B6356">
        <w:rPr>
          <w:rFonts w:ascii="Arial" w:hAnsi="Arial" w:cs="Arial"/>
          <w:b/>
          <w:bCs/>
          <w:sz w:val="28"/>
          <w:szCs w:val="28"/>
        </w:rPr>
        <w:t>na některých veřejných prostranstvích</w:t>
      </w:r>
    </w:p>
    <w:p w14:paraId="4561E64C" w14:textId="77777777" w:rsidR="00DB6356" w:rsidRPr="00DB6356" w:rsidRDefault="00DB6356" w:rsidP="00DB6356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57CCDD0E" w14:textId="4F7C46BF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Zastupitelstvo města Holešova se na svém zasedání dne </w:t>
      </w:r>
      <w:r w:rsidR="006E7F3D">
        <w:rPr>
          <w:rFonts w:ascii="Arial" w:hAnsi="Arial" w:cs="Arial"/>
          <w:sz w:val="22"/>
          <w:szCs w:val="22"/>
        </w:rPr>
        <w:t>18.12.202</w:t>
      </w:r>
      <w:r w:rsidR="00C3140B">
        <w:rPr>
          <w:rFonts w:ascii="Arial" w:hAnsi="Arial" w:cs="Arial"/>
          <w:sz w:val="22"/>
          <w:szCs w:val="22"/>
        </w:rPr>
        <w:t>3</w:t>
      </w:r>
      <w:r w:rsidRPr="00DB6356"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 tuto obecně závaznou vyhlášku:</w:t>
      </w:r>
    </w:p>
    <w:p w14:paraId="69494E0E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 </w:t>
      </w:r>
    </w:p>
    <w:p w14:paraId="3C446579" w14:textId="77777777" w:rsidR="00DB6356" w:rsidRPr="00DB6356" w:rsidRDefault="00DB6356" w:rsidP="00DB635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Článek 1</w:t>
      </w:r>
    </w:p>
    <w:p w14:paraId="26F5AC80" w14:textId="77777777" w:rsidR="00DB6356" w:rsidRDefault="00DB6356" w:rsidP="00DB63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9E7604D" w14:textId="77777777" w:rsidR="00DB6356" w:rsidRPr="00DB6356" w:rsidRDefault="00DB6356" w:rsidP="00DB635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C662D7B" w14:textId="77777777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>Cílem této obecně závazné vyhlášky (dále jen „vyhláška“) je stanovit v rámci zabezpečení místních záležitostí veřejného pořádku na území města Holešova veřejná prostranství</w:t>
      </w:r>
      <w:r w:rsidR="003F31D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B6356">
        <w:rPr>
          <w:rFonts w:ascii="Arial" w:hAnsi="Arial" w:cs="Arial"/>
          <w:sz w:val="22"/>
          <w:szCs w:val="22"/>
        </w:rPr>
        <w:t>, na kterých se zakazuje konzumace alkoholických nápojů</w:t>
      </w:r>
      <w:r w:rsidR="003F31D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B6356">
        <w:rPr>
          <w:rFonts w:ascii="Arial" w:hAnsi="Arial" w:cs="Arial"/>
          <w:sz w:val="14"/>
          <w:szCs w:val="14"/>
        </w:rPr>
        <w:t xml:space="preserve"> </w:t>
      </w:r>
      <w:r w:rsidRPr="00DB6356">
        <w:rPr>
          <w:rFonts w:ascii="Arial" w:hAnsi="Arial" w:cs="Arial"/>
          <w:sz w:val="22"/>
          <w:szCs w:val="22"/>
        </w:rPr>
        <w:t>a zjevné umožňování konzumace alkoholických nápojů. Konzumace alkoholických nápojů a zjevné umožňování konzumace alkoholických nápojů na veřejných prostranstvích jsou činnosti, které mohou narušit veřejný pořádek nebo být v rozporu s dobrými mravy, zejména s mravní výchovou dětí a mládeže, ochranou bezpečnosti, zdraví a majetku.</w:t>
      </w:r>
    </w:p>
    <w:p w14:paraId="76EBBAC5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6917C5" w14:textId="77777777" w:rsidR="00DB6356" w:rsidRPr="00DB6356" w:rsidRDefault="00DB6356" w:rsidP="00DB635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Článek 2</w:t>
      </w:r>
    </w:p>
    <w:p w14:paraId="76C1B24F" w14:textId="77777777" w:rsidR="00DB6356" w:rsidRDefault="00DB6356" w:rsidP="00DB63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Vymezení některých pojmů</w:t>
      </w:r>
    </w:p>
    <w:p w14:paraId="7FE2876B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72047D" w14:textId="77777777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(1) Konzumací alkoholických nápojů na veřejném prostranství se rozumí požívání alkoholického nápoje nebo zdržování se na veřejném prostranství s otevřenou lahví anebo jinou nádobou s alkoholickým nápojem. </w:t>
      </w:r>
    </w:p>
    <w:p w14:paraId="2123098D" w14:textId="77777777" w:rsidR="003F31D4" w:rsidRPr="00DB6356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18FDA2" w14:textId="09C712C3" w:rsidR="006E7F3D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>(2) Zjevným umožňováním konzumace alkoholických nápojů na veřejném prostranství se rozumí rozlévání alkoholických nápojů nebo výdej otevřené láhve anebo jiné nádoby s alkoholickým nápojem.</w:t>
      </w:r>
    </w:p>
    <w:p w14:paraId="1804B7B0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 </w:t>
      </w:r>
    </w:p>
    <w:p w14:paraId="0807AAAA" w14:textId="77777777" w:rsidR="00DB6356" w:rsidRPr="00DB6356" w:rsidRDefault="00DB6356" w:rsidP="00DB635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Článek 3</w:t>
      </w:r>
    </w:p>
    <w:p w14:paraId="292AF96D" w14:textId="77777777" w:rsidR="00DB6356" w:rsidRDefault="00DB6356" w:rsidP="00DB63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Vymezení veřejných prostranství, na kterých se zakazuje konzumace alkoholických nápojů a zjevné umožňování konzumace alkoholických nápojů</w:t>
      </w:r>
    </w:p>
    <w:p w14:paraId="70AF90E1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55F01E" w14:textId="77777777" w:rsidR="003F31D4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>(1) Na území města Holešova se zakazuje konzumace alkoholických nápojů a zjevné umožňování konzumace alkoholických nápojů na veřejných prostranstvích:</w:t>
      </w:r>
    </w:p>
    <w:p w14:paraId="6DE9636C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 </w:t>
      </w:r>
    </w:p>
    <w:p w14:paraId="2D980CBD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a) </w:t>
      </w:r>
      <w:r w:rsidRPr="00DB6356">
        <w:rPr>
          <w:rFonts w:ascii="Arial" w:hAnsi="Arial" w:cs="Arial"/>
          <w:sz w:val="22"/>
          <w:szCs w:val="22"/>
        </w:rPr>
        <w:t xml:space="preserve">v místech, kde se nacházejí veřejně přístupná zařízení dětských hřišť, </w:t>
      </w:r>
    </w:p>
    <w:p w14:paraId="3D2D74B8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b) </w:t>
      </w:r>
      <w:r w:rsidRPr="00DB6356">
        <w:rPr>
          <w:rFonts w:ascii="Arial" w:hAnsi="Arial" w:cs="Arial"/>
          <w:sz w:val="22"/>
          <w:szCs w:val="22"/>
        </w:rPr>
        <w:t xml:space="preserve">v místech, která se nacházejí do 50 metrů od veřejně přístupných zařízení dětských hřišť a budov škol a školských zařízení, </w:t>
      </w:r>
    </w:p>
    <w:p w14:paraId="13E38A51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c) </w:t>
      </w:r>
      <w:r w:rsidRPr="00DB6356">
        <w:rPr>
          <w:rFonts w:ascii="Arial" w:hAnsi="Arial" w:cs="Arial"/>
          <w:sz w:val="22"/>
          <w:szCs w:val="22"/>
        </w:rPr>
        <w:t xml:space="preserve">na území městské památkové zóny Holešov, a to na nám. Dr. E. Beneše, nám. F. X. Richtra, nám. Sv. Anny, na ulicích Malá a Zámecká, ve Smetanových sadech a v zámecké zahradě, </w:t>
      </w:r>
    </w:p>
    <w:p w14:paraId="1B3E063E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d) </w:t>
      </w:r>
      <w:r w:rsidRPr="00DB6356">
        <w:rPr>
          <w:rFonts w:ascii="Arial" w:hAnsi="Arial" w:cs="Arial"/>
          <w:sz w:val="22"/>
          <w:szCs w:val="22"/>
        </w:rPr>
        <w:t xml:space="preserve">na území Amerického parku, </w:t>
      </w:r>
    </w:p>
    <w:p w14:paraId="35823092" w14:textId="7C676AEE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e) </w:t>
      </w:r>
      <w:r w:rsidRPr="00DB6356">
        <w:rPr>
          <w:rFonts w:ascii="Arial" w:hAnsi="Arial" w:cs="Arial"/>
          <w:sz w:val="22"/>
          <w:szCs w:val="22"/>
        </w:rPr>
        <w:t xml:space="preserve">na území </w:t>
      </w:r>
      <w:r w:rsidR="002F1725">
        <w:rPr>
          <w:rFonts w:ascii="Arial" w:hAnsi="Arial" w:cs="Arial"/>
          <w:sz w:val="22"/>
          <w:szCs w:val="22"/>
        </w:rPr>
        <w:t xml:space="preserve">městského parku ve </w:t>
      </w:r>
      <w:proofErr w:type="spellStart"/>
      <w:r w:rsidR="002F1725">
        <w:rPr>
          <w:rFonts w:ascii="Arial" w:hAnsi="Arial" w:cs="Arial"/>
          <w:sz w:val="22"/>
          <w:szCs w:val="22"/>
        </w:rPr>
        <w:t>Všetulích</w:t>
      </w:r>
      <w:proofErr w:type="spellEnd"/>
      <w:r w:rsidRPr="00DB6356">
        <w:rPr>
          <w:rFonts w:ascii="Arial" w:hAnsi="Arial" w:cs="Arial"/>
          <w:sz w:val="22"/>
          <w:szCs w:val="22"/>
        </w:rPr>
        <w:t xml:space="preserve"> (u pomníku padlým v 1. a 2. světové válce), </w:t>
      </w:r>
    </w:p>
    <w:p w14:paraId="5E8E25C8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lastRenderedPageBreak/>
        <w:t xml:space="preserve">f) </w:t>
      </w:r>
      <w:r w:rsidRPr="00DB6356">
        <w:rPr>
          <w:rFonts w:ascii="Arial" w:hAnsi="Arial" w:cs="Arial"/>
          <w:sz w:val="22"/>
          <w:szCs w:val="22"/>
        </w:rPr>
        <w:t xml:space="preserve">na území Švehlových sadů, </w:t>
      </w:r>
    </w:p>
    <w:p w14:paraId="0E4C5435" w14:textId="11E5A64B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g) </w:t>
      </w:r>
      <w:r w:rsidRPr="00DB6356">
        <w:rPr>
          <w:rFonts w:ascii="Arial" w:hAnsi="Arial" w:cs="Arial"/>
          <w:sz w:val="22"/>
          <w:szCs w:val="22"/>
        </w:rPr>
        <w:t xml:space="preserve">na území </w:t>
      </w:r>
      <w:r w:rsidR="0078562B">
        <w:rPr>
          <w:rFonts w:ascii="Arial" w:hAnsi="Arial" w:cs="Arial"/>
          <w:sz w:val="22"/>
          <w:szCs w:val="22"/>
        </w:rPr>
        <w:t>p</w:t>
      </w:r>
      <w:r w:rsidRPr="00DB6356">
        <w:rPr>
          <w:rFonts w:ascii="Arial" w:hAnsi="Arial" w:cs="Arial"/>
          <w:sz w:val="22"/>
          <w:szCs w:val="22"/>
        </w:rPr>
        <w:t xml:space="preserve">arku u staré benzinky (park u kruhového objezdu mezi ulicemi Masarykova a </w:t>
      </w:r>
      <w:proofErr w:type="spellStart"/>
      <w:r w:rsidRPr="00DB6356">
        <w:rPr>
          <w:rFonts w:ascii="Arial" w:hAnsi="Arial" w:cs="Arial"/>
          <w:sz w:val="22"/>
          <w:szCs w:val="22"/>
        </w:rPr>
        <w:t>Očadlíkova</w:t>
      </w:r>
      <w:proofErr w:type="spellEnd"/>
      <w:r w:rsidRPr="00DB6356">
        <w:rPr>
          <w:rFonts w:ascii="Arial" w:hAnsi="Arial" w:cs="Arial"/>
          <w:sz w:val="22"/>
          <w:szCs w:val="22"/>
        </w:rPr>
        <w:t xml:space="preserve">), </w:t>
      </w:r>
    </w:p>
    <w:p w14:paraId="214733F9" w14:textId="25D463AD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h) </w:t>
      </w:r>
      <w:r w:rsidR="006E7F3D" w:rsidRPr="006E7F3D">
        <w:rPr>
          <w:rFonts w:ascii="Arial" w:hAnsi="Arial" w:cs="Arial"/>
          <w:sz w:val="22"/>
          <w:szCs w:val="22"/>
        </w:rPr>
        <w:t>na území autobusového nádraží, na zastávkách linkové osobní dopravy a v místech, která se nacházejí v okruhu do 50 metrů od označníku zastávky</w:t>
      </w:r>
      <w:r w:rsidRPr="00DB6356">
        <w:rPr>
          <w:rFonts w:ascii="Arial" w:hAnsi="Arial" w:cs="Arial"/>
          <w:sz w:val="22"/>
          <w:szCs w:val="22"/>
        </w:rPr>
        <w:t xml:space="preserve">, </w:t>
      </w:r>
    </w:p>
    <w:p w14:paraId="43A18C35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i) </w:t>
      </w:r>
      <w:r w:rsidRPr="00DB6356">
        <w:rPr>
          <w:rFonts w:ascii="Arial" w:hAnsi="Arial" w:cs="Arial"/>
          <w:sz w:val="22"/>
          <w:szCs w:val="22"/>
        </w:rPr>
        <w:t xml:space="preserve">v uličce od 1. Základní školy k ulici </w:t>
      </w:r>
      <w:proofErr w:type="spellStart"/>
      <w:r w:rsidRPr="00DB6356">
        <w:rPr>
          <w:rFonts w:ascii="Arial" w:hAnsi="Arial" w:cs="Arial"/>
          <w:sz w:val="22"/>
          <w:szCs w:val="22"/>
        </w:rPr>
        <w:t>Plačkov</w:t>
      </w:r>
      <w:proofErr w:type="spellEnd"/>
      <w:r w:rsidRPr="00DB6356">
        <w:rPr>
          <w:rFonts w:ascii="Arial" w:hAnsi="Arial" w:cs="Arial"/>
          <w:sz w:val="22"/>
          <w:szCs w:val="22"/>
        </w:rPr>
        <w:t xml:space="preserve">, </w:t>
      </w:r>
    </w:p>
    <w:p w14:paraId="278CA24D" w14:textId="77777777" w:rsidR="00DB6356" w:rsidRPr="00DB6356" w:rsidRDefault="00DB6356" w:rsidP="00DB6356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j) </w:t>
      </w:r>
      <w:r w:rsidRPr="00DB6356">
        <w:rPr>
          <w:rFonts w:ascii="Arial" w:hAnsi="Arial" w:cs="Arial"/>
          <w:sz w:val="22"/>
          <w:szCs w:val="22"/>
        </w:rPr>
        <w:t xml:space="preserve">v uličce od autobusového nádraží k prodejně Albert (stezka pro chodce a cyklisty), </w:t>
      </w:r>
    </w:p>
    <w:p w14:paraId="593B1DAB" w14:textId="77777777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1"/>
          <w:szCs w:val="21"/>
        </w:rPr>
        <w:t xml:space="preserve">k) </w:t>
      </w:r>
      <w:r w:rsidRPr="00DB6356">
        <w:rPr>
          <w:rFonts w:ascii="Arial" w:hAnsi="Arial" w:cs="Arial"/>
          <w:sz w:val="22"/>
          <w:szCs w:val="22"/>
        </w:rPr>
        <w:t>v okruhu 100 metrů od nákupních center s výjimkou promoakcí.</w:t>
      </w:r>
    </w:p>
    <w:p w14:paraId="4BEDFDB7" w14:textId="77777777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2B3219" w14:textId="77777777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(2) Ustanovení odst. 1 se nevztahuje na konzumaci alkoholických nápojů a zjevné umožňování konzumace alkoholických nápojů </w:t>
      </w:r>
    </w:p>
    <w:p w14:paraId="082D89AE" w14:textId="77777777" w:rsidR="003F31D4" w:rsidRPr="00DB6356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078C36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a) na prostory zahrádek a předzahrádek umístěných u restaurací, cukráren a kaváren provozovaných v souladu s platnými právními předpisy, a to po dobu provozu těchto zahrádek a předzahrádek, </w:t>
      </w:r>
    </w:p>
    <w:p w14:paraId="7A9ACFB3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b) na dny 31. prosince a 1. ledna, </w:t>
      </w:r>
    </w:p>
    <w:p w14:paraId="201F0F4C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c) na akce pořádané v zámecké zahradě a </w:t>
      </w:r>
    </w:p>
    <w:p w14:paraId="629AA775" w14:textId="77777777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>d) na aktivity konané na nám. Dr. E. Beneše, nám. Sv. Anny a ve Smetanových sadech podléhající ohlašovací povinnosti dle obecně závazné vyhlášky města Holešova o místním poplatku za užívání veřejného prostranství.</w:t>
      </w:r>
    </w:p>
    <w:p w14:paraId="62170CF7" w14:textId="77777777" w:rsidR="003F31D4" w:rsidRPr="00DB6356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595B4A" w14:textId="77777777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0FED83" w14:textId="77777777" w:rsidR="00DB6356" w:rsidRPr="00DB6356" w:rsidRDefault="00DB6356" w:rsidP="003F31D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F31D4">
        <w:rPr>
          <w:rFonts w:ascii="Arial" w:hAnsi="Arial" w:cs="Arial"/>
          <w:b/>
          <w:bCs/>
          <w:sz w:val="22"/>
          <w:szCs w:val="22"/>
        </w:rPr>
        <w:t>4</w:t>
      </w:r>
    </w:p>
    <w:p w14:paraId="5217AD4E" w14:textId="77777777" w:rsidR="00DB6356" w:rsidRDefault="00DB6356" w:rsidP="003F31D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B635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16066B2" w14:textId="77777777" w:rsidR="003F31D4" w:rsidRPr="00DB6356" w:rsidRDefault="003F31D4" w:rsidP="003F31D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A50A0F2" w14:textId="77777777" w:rsidR="003F31D4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>(1) Porušování této vyhlášky bude postihováno dle obecně závazných právních předpisů</w:t>
      </w:r>
      <w:r w:rsidR="003F31D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B6356">
        <w:rPr>
          <w:rFonts w:ascii="Arial" w:hAnsi="Arial" w:cs="Arial"/>
          <w:sz w:val="22"/>
          <w:szCs w:val="22"/>
        </w:rPr>
        <w:t>.</w:t>
      </w:r>
    </w:p>
    <w:p w14:paraId="621FB3D5" w14:textId="667D02DE" w:rsidR="006E7F3D" w:rsidRPr="006E7F3D" w:rsidRDefault="006E7F3D" w:rsidP="006E7F3D">
      <w:pPr>
        <w:pStyle w:val="Default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6E7F3D">
        <w:rPr>
          <w:rFonts w:ascii="Arial" w:hAnsi="Arial" w:cs="Arial"/>
          <w:sz w:val="22"/>
          <w:szCs w:val="22"/>
        </w:rPr>
        <w:t xml:space="preserve">Touto </w:t>
      </w:r>
      <w:r>
        <w:rPr>
          <w:rFonts w:ascii="Arial" w:hAnsi="Arial" w:cs="Arial"/>
          <w:sz w:val="22"/>
          <w:szCs w:val="22"/>
        </w:rPr>
        <w:t xml:space="preserve">obecně závaznou </w:t>
      </w:r>
      <w:r w:rsidRPr="006E7F3D">
        <w:rPr>
          <w:rFonts w:ascii="Arial" w:hAnsi="Arial" w:cs="Arial"/>
          <w:sz w:val="22"/>
          <w:szCs w:val="22"/>
        </w:rPr>
        <w:t xml:space="preserve">vyhláškou se ruší </w:t>
      </w:r>
      <w:r w:rsidR="0078562B">
        <w:rPr>
          <w:rFonts w:ascii="Arial" w:hAnsi="Arial" w:cs="Arial"/>
          <w:sz w:val="22"/>
          <w:szCs w:val="22"/>
        </w:rPr>
        <w:t>o</w:t>
      </w:r>
      <w:r w:rsidRPr="006E7F3D">
        <w:rPr>
          <w:rFonts w:ascii="Arial" w:hAnsi="Arial" w:cs="Arial"/>
          <w:bCs/>
          <w:iCs/>
          <w:sz w:val="22"/>
          <w:szCs w:val="22"/>
        </w:rPr>
        <w:t>becně závazná vyhláška č. 2/2012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E7F3D">
        <w:rPr>
          <w:rFonts w:ascii="Arial" w:hAnsi="Arial" w:cs="Arial"/>
          <w:bCs/>
          <w:iCs/>
          <w:sz w:val="22"/>
          <w:szCs w:val="22"/>
        </w:rPr>
        <w:t>o zákazu konzumace alkoholických nápojů na některých veřejných prostranstvích ve znění obecně závazné vyhlášky č. 2/2022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78562B">
        <w:rPr>
          <w:rFonts w:ascii="Arial" w:hAnsi="Arial" w:cs="Arial"/>
          <w:bCs/>
          <w:iCs/>
          <w:sz w:val="22"/>
          <w:szCs w:val="22"/>
        </w:rPr>
        <w:t xml:space="preserve"> 1</w:t>
      </w:r>
      <w:r>
        <w:rPr>
          <w:rFonts w:ascii="Arial" w:hAnsi="Arial" w:cs="Arial"/>
          <w:bCs/>
          <w:iCs/>
          <w:sz w:val="22"/>
          <w:szCs w:val="22"/>
        </w:rPr>
        <w:t>/2023 a 6/2023.</w:t>
      </w:r>
    </w:p>
    <w:p w14:paraId="4FA6ECE1" w14:textId="5E9FB1E8" w:rsid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>(</w:t>
      </w:r>
      <w:r w:rsidR="006E7F3D">
        <w:rPr>
          <w:rFonts w:ascii="Arial" w:hAnsi="Arial" w:cs="Arial"/>
          <w:sz w:val="22"/>
          <w:szCs w:val="22"/>
        </w:rPr>
        <w:t>3</w:t>
      </w:r>
      <w:r w:rsidRPr="00DB6356">
        <w:rPr>
          <w:rFonts w:ascii="Arial" w:hAnsi="Arial" w:cs="Arial"/>
          <w:sz w:val="22"/>
          <w:szCs w:val="22"/>
        </w:rPr>
        <w:t xml:space="preserve">) Tato vyhláška nabývá účinnosti dne </w:t>
      </w:r>
      <w:r w:rsidR="006E7F3D">
        <w:rPr>
          <w:rFonts w:ascii="Arial" w:hAnsi="Arial" w:cs="Arial"/>
          <w:sz w:val="22"/>
          <w:szCs w:val="22"/>
        </w:rPr>
        <w:t>01.01.2024</w:t>
      </w:r>
      <w:r w:rsidRPr="00DB6356">
        <w:rPr>
          <w:rFonts w:ascii="Arial" w:hAnsi="Arial" w:cs="Arial"/>
          <w:sz w:val="22"/>
          <w:szCs w:val="22"/>
        </w:rPr>
        <w:t>.</w:t>
      </w:r>
    </w:p>
    <w:p w14:paraId="51DA55AB" w14:textId="77777777" w:rsidR="003F31D4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156A78" w14:textId="77777777" w:rsidR="003F31D4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A26646" w14:textId="77777777" w:rsidR="003F31D4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3A3564" w14:textId="77777777" w:rsidR="003F31D4" w:rsidRPr="00DB6356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2AB0EA" w14:textId="77777777" w:rsidR="003F31D4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D1EC88" w14:textId="77777777" w:rsidR="003F31D4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6BE9FC" w14:textId="77777777" w:rsidR="003F31D4" w:rsidRDefault="003F31D4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FC3474" w14:textId="34DC8C56" w:rsidR="00DB6356" w:rsidRPr="00DB6356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Mgr. </w:t>
      </w:r>
      <w:r w:rsidR="006E7F3D">
        <w:rPr>
          <w:rFonts w:ascii="Arial" w:hAnsi="Arial" w:cs="Arial"/>
          <w:sz w:val="22"/>
          <w:szCs w:val="22"/>
        </w:rPr>
        <w:t>Milan Fritz</w:t>
      </w:r>
      <w:r w:rsidR="003E0E81">
        <w:rPr>
          <w:rFonts w:ascii="Arial" w:hAnsi="Arial" w:cs="Arial"/>
          <w:sz w:val="22"/>
          <w:szCs w:val="22"/>
        </w:rPr>
        <w:t xml:space="preserve"> v. r.</w:t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6E7F3D">
        <w:rPr>
          <w:rFonts w:ascii="Arial" w:hAnsi="Arial" w:cs="Arial"/>
          <w:sz w:val="22"/>
          <w:szCs w:val="22"/>
        </w:rPr>
        <w:t>Ing. Pavel Karhan</w:t>
      </w:r>
      <w:r w:rsidRPr="00DB6356">
        <w:rPr>
          <w:rFonts w:ascii="Arial" w:hAnsi="Arial" w:cs="Arial"/>
          <w:sz w:val="22"/>
          <w:szCs w:val="22"/>
        </w:rPr>
        <w:t xml:space="preserve"> </w:t>
      </w:r>
      <w:r w:rsidR="003E0E81">
        <w:rPr>
          <w:rFonts w:ascii="Arial" w:hAnsi="Arial" w:cs="Arial"/>
          <w:sz w:val="22"/>
          <w:szCs w:val="22"/>
        </w:rPr>
        <w:t>v. r.</w:t>
      </w:r>
    </w:p>
    <w:p w14:paraId="52FFDBE3" w14:textId="2E7FDE21" w:rsidR="00AF0BB8" w:rsidRPr="006E7F3D" w:rsidRDefault="00DB6356" w:rsidP="00DB63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6356">
        <w:rPr>
          <w:rFonts w:ascii="Arial" w:hAnsi="Arial" w:cs="Arial"/>
          <w:sz w:val="22"/>
          <w:szCs w:val="22"/>
        </w:rPr>
        <w:t xml:space="preserve">starosta </w:t>
      </w:r>
      <w:r w:rsidR="006E7F3D">
        <w:rPr>
          <w:rFonts w:ascii="Arial" w:hAnsi="Arial" w:cs="Arial"/>
          <w:sz w:val="22"/>
          <w:szCs w:val="22"/>
        </w:rPr>
        <w:t>města</w:t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3F31D4">
        <w:rPr>
          <w:rFonts w:ascii="Arial" w:hAnsi="Arial" w:cs="Arial"/>
          <w:sz w:val="22"/>
          <w:szCs w:val="22"/>
        </w:rPr>
        <w:tab/>
      </w:r>
      <w:r w:rsidR="006E7F3D">
        <w:rPr>
          <w:rFonts w:ascii="Arial" w:hAnsi="Arial" w:cs="Arial"/>
          <w:sz w:val="22"/>
          <w:szCs w:val="22"/>
        </w:rPr>
        <w:t>místo</w:t>
      </w:r>
      <w:r w:rsidRPr="00DB6356">
        <w:rPr>
          <w:rFonts w:ascii="Arial" w:hAnsi="Arial" w:cs="Arial"/>
          <w:sz w:val="22"/>
          <w:szCs w:val="22"/>
        </w:rPr>
        <w:t xml:space="preserve">starosta </w:t>
      </w:r>
      <w:r w:rsidR="006E7F3D">
        <w:rPr>
          <w:rFonts w:ascii="Arial" w:hAnsi="Arial" w:cs="Arial"/>
          <w:sz w:val="22"/>
          <w:szCs w:val="22"/>
        </w:rPr>
        <w:t>města</w:t>
      </w:r>
    </w:p>
    <w:sectPr w:rsidR="00AF0BB8" w:rsidRPr="006E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7C36" w14:textId="77777777" w:rsidR="00F37A6F" w:rsidRDefault="00F37A6F" w:rsidP="003F31D4">
      <w:pPr>
        <w:spacing w:after="0" w:line="240" w:lineRule="auto"/>
      </w:pPr>
      <w:r>
        <w:separator/>
      </w:r>
    </w:p>
  </w:endnote>
  <w:endnote w:type="continuationSeparator" w:id="0">
    <w:p w14:paraId="327C56D6" w14:textId="77777777" w:rsidR="00F37A6F" w:rsidRDefault="00F37A6F" w:rsidP="003F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C191" w14:textId="77777777" w:rsidR="00F37A6F" w:rsidRDefault="00F37A6F" w:rsidP="003F31D4">
      <w:pPr>
        <w:spacing w:after="0" w:line="240" w:lineRule="auto"/>
      </w:pPr>
      <w:r>
        <w:separator/>
      </w:r>
    </w:p>
  </w:footnote>
  <w:footnote w:type="continuationSeparator" w:id="0">
    <w:p w14:paraId="400AF51C" w14:textId="77777777" w:rsidR="00F37A6F" w:rsidRDefault="00F37A6F" w:rsidP="003F31D4">
      <w:pPr>
        <w:spacing w:after="0" w:line="240" w:lineRule="auto"/>
      </w:pPr>
      <w:r>
        <w:continuationSeparator/>
      </w:r>
    </w:p>
  </w:footnote>
  <w:footnote w:id="1">
    <w:p w14:paraId="13991799" w14:textId="77777777" w:rsidR="003F31D4" w:rsidRDefault="003F31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31D4">
        <w:t>§ 34 zákona č. 128/2000 Sb., o obcích (obecní zřízení), ve znění pozdějších předpisů.</w:t>
      </w:r>
    </w:p>
  </w:footnote>
  <w:footnote w:id="2">
    <w:p w14:paraId="732AFD2E" w14:textId="77777777" w:rsidR="003F31D4" w:rsidRDefault="003F31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31D4">
        <w:t>§ 2 písm. k) zákona č. 379/2005 Sb., o opatřeních k ochraně před škodami působenými tabákovými výrobky, alkoholem a jinými návykovými látkami a o změně souvisejících zákonů, ve znění pozdějších předpisů.</w:t>
      </w:r>
    </w:p>
  </w:footnote>
  <w:footnote w:id="3">
    <w:p w14:paraId="533FBB2E" w14:textId="77777777" w:rsidR="003F31D4" w:rsidRDefault="003F31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6356">
        <w:rPr>
          <w:rFonts w:ascii="Arial" w:hAnsi="Arial" w:cs="Arial"/>
          <w:sz w:val="18"/>
          <w:szCs w:val="18"/>
        </w:rPr>
        <w:t>Zákon č. 200/1990 Sb., o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56"/>
    <w:rsid w:val="00032354"/>
    <w:rsid w:val="00067998"/>
    <w:rsid w:val="002F1725"/>
    <w:rsid w:val="00356B41"/>
    <w:rsid w:val="003849B6"/>
    <w:rsid w:val="003E0E81"/>
    <w:rsid w:val="003F31D4"/>
    <w:rsid w:val="004D5699"/>
    <w:rsid w:val="00507C92"/>
    <w:rsid w:val="0055027A"/>
    <w:rsid w:val="00630D12"/>
    <w:rsid w:val="0069355C"/>
    <w:rsid w:val="006E7F3D"/>
    <w:rsid w:val="0078562B"/>
    <w:rsid w:val="007F1D43"/>
    <w:rsid w:val="0089422A"/>
    <w:rsid w:val="00951CBA"/>
    <w:rsid w:val="00AF0BB8"/>
    <w:rsid w:val="00B11D4E"/>
    <w:rsid w:val="00B20F3C"/>
    <w:rsid w:val="00B237E9"/>
    <w:rsid w:val="00B93826"/>
    <w:rsid w:val="00C3140B"/>
    <w:rsid w:val="00C9697E"/>
    <w:rsid w:val="00DB6356"/>
    <w:rsid w:val="00E00007"/>
    <w:rsid w:val="00F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285F"/>
  <w15:chartTrackingRefBased/>
  <w15:docId w15:val="{17C18683-05B0-4821-8F88-45E90D73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7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B635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63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B635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1D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1D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E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63D2-F76F-4BD6-9EF6-20E3698E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Potůček</dc:creator>
  <cp:keywords/>
  <dc:description/>
  <cp:lastModifiedBy>Helena Jelínková</cp:lastModifiedBy>
  <cp:revision>12</cp:revision>
  <dcterms:created xsi:type="dcterms:W3CDTF">2023-12-06T15:33:00Z</dcterms:created>
  <dcterms:modified xsi:type="dcterms:W3CDTF">2024-01-02T08:06:00Z</dcterms:modified>
</cp:coreProperties>
</file>