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60" w:rsidRDefault="00C60C0E" w:rsidP="00D74D60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B651A">
        <w:rPr>
          <w:noProof/>
        </w:rPr>
        <w:drawing>
          <wp:inline distT="0" distB="0" distL="0" distR="0">
            <wp:extent cx="1181100" cy="16668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60" w:rsidRPr="00D3517D" w:rsidRDefault="00D74D60" w:rsidP="00D74D60">
      <w:pPr>
        <w:jc w:val="center"/>
        <w:rPr>
          <w:rFonts w:cs="Arial"/>
          <w:sz w:val="32"/>
          <w:szCs w:val="32"/>
        </w:rPr>
      </w:pPr>
      <w:r w:rsidRPr="00D3517D">
        <w:rPr>
          <w:rFonts w:cs="Arial"/>
          <w:b/>
          <w:sz w:val="32"/>
          <w:szCs w:val="32"/>
        </w:rPr>
        <w:t>MĚSTO VIMPERK</w:t>
      </w:r>
    </w:p>
    <w:p w:rsidR="00E84434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Default="00F14830" w:rsidP="008D6906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Rada</w:t>
      </w:r>
      <w:r w:rsidR="008D6906" w:rsidRPr="002E0EAD">
        <w:rPr>
          <w:rFonts w:cs="Arial"/>
          <w:b/>
        </w:rPr>
        <w:t xml:space="preserve"> </w:t>
      </w:r>
      <w:r w:rsidR="00E84434">
        <w:rPr>
          <w:rFonts w:cs="Arial"/>
          <w:b/>
        </w:rPr>
        <w:t>města Vimperk</w:t>
      </w:r>
    </w:p>
    <w:p w:rsidR="00E84434" w:rsidRPr="002E0EAD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Pr="00E84434" w:rsidRDefault="00E02365" w:rsidP="008D690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Nařízení </w:t>
      </w:r>
      <w:r w:rsidR="008D6906" w:rsidRPr="00E84434">
        <w:rPr>
          <w:rFonts w:cs="Arial"/>
          <w:b/>
          <w:sz w:val="28"/>
          <w:szCs w:val="28"/>
        </w:rPr>
        <w:t xml:space="preserve">č. </w:t>
      </w:r>
      <w:r w:rsidR="000911D3">
        <w:rPr>
          <w:rFonts w:cs="Arial"/>
          <w:b/>
          <w:sz w:val="28"/>
          <w:szCs w:val="28"/>
        </w:rPr>
        <w:t>5</w:t>
      </w:r>
      <w:r w:rsidR="008D6906" w:rsidRPr="00E84434">
        <w:rPr>
          <w:rFonts w:cs="Arial"/>
          <w:b/>
          <w:sz w:val="28"/>
          <w:szCs w:val="28"/>
        </w:rPr>
        <w:t>/20</w:t>
      </w:r>
      <w:r w:rsidR="00E84434">
        <w:rPr>
          <w:rFonts w:cs="Arial"/>
          <w:b/>
          <w:sz w:val="28"/>
          <w:szCs w:val="28"/>
        </w:rPr>
        <w:t>2</w:t>
      </w:r>
      <w:r w:rsidR="00C85E62">
        <w:rPr>
          <w:rFonts w:cs="Arial"/>
          <w:b/>
          <w:sz w:val="28"/>
          <w:szCs w:val="28"/>
        </w:rPr>
        <w:t>3</w:t>
      </w:r>
      <w:r w:rsidR="008D6906" w:rsidRPr="00E84434">
        <w:rPr>
          <w:rFonts w:cs="Arial"/>
          <w:b/>
          <w:sz w:val="28"/>
          <w:szCs w:val="28"/>
        </w:rPr>
        <w:t>,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 xml:space="preserve">kterým se stanovuje rozsah, způsob a lhůty odstraňování závad ve schůdnosti místních komunikací, chodníků a průjezdních úseků silnic </w:t>
      </w:r>
      <w:r w:rsidR="00A35FC7">
        <w:rPr>
          <w:rFonts w:cs="Arial"/>
          <w:b/>
        </w:rPr>
        <w:t xml:space="preserve"> 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a vymez</w:t>
      </w:r>
      <w:r w:rsidR="00B21965">
        <w:rPr>
          <w:rFonts w:cs="Arial"/>
          <w:b/>
        </w:rPr>
        <w:t xml:space="preserve">ují </w:t>
      </w:r>
      <w:r w:rsidRPr="004D7B91">
        <w:rPr>
          <w:rFonts w:cs="Arial"/>
          <w:b/>
        </w:rPr>
        <w:t>úsek</w:t>
      </w:r>
      <w:r w:rsidR="00B21965">
        <w:rPr>
          <w:rFonts w:cs="Arial"/>
          <w:b/>
        </w:rPr>
        <w:t>y</w:t>
      </w:r>
      <w:r w:rsidRPr="004D7B91">
        <w:rPr>
          <w:rFonts w:cs="Arial"/>
          <w:b/>
        </w:rPr>
        <w:t xml:space="preserve"> místních komunikací a chodníků, na kterých se pro jejich malý dopravní význam nezajišťuje sjízdnost a schůdnost</w:t>
      </w:r>
      <w:r>
        <w:rPr>
          <w:rFonts w:cs="Arial"/>
          <w:b/>
        </w:rPr>
        <w:t xml:space="preserve">, </w:t>
      </w:r>
    </w:p>
    <w:p w:rsidR="004D7B91" w:rsidRDefault="00A35FC7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v zimním období</w:t>
      </w:r>
      <w:r>
        <w:rPr>
          <w:rFonts w:cs="Arial"/>
          <w:b/>
        </w:rPr>
        <w:t xml:space="preserve"> </w:t>
      </w:r>
      <w:r w:rsidR="00B21965">
        <w:rPr>
          <w:rFonts w:cs="Arial"/>
          <w:b/>
        </w:rPr>
        <w:t xml:space="preserve">na území </w:t>
      </w:r>
      <w:r w:rsidR="002F6774">
        <w:rPr>
          <w:rFonts w:cs="Arial"/>
          <w:b/>
        </w:rPr>
        <w:t>měst</w:t>
      </w:r>
      <w:r w:rsidR="00B21965">
        <w:rPr>
          <w:rFonts w:cs="Arial"/>
          <w:b/>
        </w:rPr>
        <w:t>a</w:t>
      </w:r>
      <w:r w:rsidR="002F6774">
        <w:rPr>
          <w:rFonts w:cs="Arial"/>
          <w:b/>
        </w:rPr>
        <w:t xml:space="preserve"> Vimperk</w:t>
      </w:r>
    </w:p>
    <w:p w:rsidR="008D6906" w:rsidRDefault="008D6906" w:rsidP="004D7B91">
      <w:pPr>
        <w:jc w:val="center"/>
        <w:rPr>
          <w:rFonts w:cs="Arial"/>
          <w:b/>
        </w:rPr>
      </w:pPr>
    </w:p>
    <w:p w:rsidR="00E84434" w:rsidRDefault="00E84434" w:rsidP="008D6906">
      <w:pPr>
        <w:jc w:val="center"/>
        <w:rPr>
          <w:rFonts w:cs="Arial"/>
          <w:b/>
        </w:rPr>
      </w:pPr>
    </w:p>
    <w:p w:rsidR="00131160" w:rsidRPr="002E0EAD" w:rsidRDefault="001712C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Rada m</w:t>
      </w:r>
      <w:r w:rsidR="00E84434">
        <w:rPr>
          <w:rFonts w:ascii="Arial" w:hAnsi="Arial" w:cs="Arial"/>
          <w:b w:val="0"/>
          <w:sz w:val="22"/>
          <w:szCs w:val="22"/>
        </w:rPr>
        <w:t xml:space="preserve">ěsta Vimperk </w:t>
      </w:r>
      <w:r w:rsidR="00AC18A4" w:rsidRPr="002E0EAD">
        <w:rPr>
          <w:rFonts w:ascii="Arial" w:hAnsi="Arial" w:cs="Arial"/>
          <w:b w:val="0"/>
          <w:sz w:val="22"/>
          <w:szCs w:val="22"/>
        </w:rPr>
        <w:t>se na své</w:t>
      </w:r>
      <w:r w:rsidR="004B6C82">
        <w:rPr>
          <w:rFonts w:ascii="Arial" w:hAnsi="Arial" w:cs="Arial"/>
          <w:b w:val="0"/>
          <w:sz w:val="22"/>
          <w:szCs w:val="22"/>
        </w:rPr>
        <w:t xml:space="preserve">m zasedání 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dne </w:t>
      </w:r>
      <w:r w:rsidR="000911D3">
        <w:rPr>
          <w:rFonts w:ascii="Arial" w:hAnsi="Arial" w:cs="Arial"/>
          <w:b w:val="0"/>
          <w:sz w:val="22"/>
          <w:szCs w:val="22"/>
        </w:rPr>
        <w:t>16</w:t>
      </w:r>
      <w:r w:rsidR="007762E1" w:rsidRPr="00423064">
        <w:rPr>
          <w:rFonts w:ascii="Arial" w:hAnsi="Arial" w:cs="Arial"/>
          <w:b w:val="0"/>
          <w:sz w:val="22"/>
          <w:szCs w:val="22"/>
        </w:rPr>
        <w:t>.</w:t>
      </w:r>
      <w:r w:rsidR="004D7B91">
        <w:rPr>
          <w:rFonts w:ascii="Arial" w:hAnsi="Arial" w:cs="Arial"/>
          <w:b w:val="0"/>
          <w:sz w:val="22"/>
          <w:szCs w:val="22"/>
        </w:rPr>
        <w:t xml:space="preserve"> října </w:t>
      </w:r>
      <w:r w:rsidR="007762E1" w:rsidRPr="004D7B91">
        <w:rPr>
          <w:rFonts w:ascii="Arial" w:hAnsi="Arial" w:cs="Arial"/>
          <w:b w:val="0"/>
          <w:sz w:val="22"/>
          <w:szCs w:val="22"/>
        </w:rPr>
        <w:t>202</w:t>
      </w:r>
      <w:r w:rsidR="00C85E62">
        <w:rPr>
          <w:rFonts w:ascii="Arial" w:hAnsi="Arial" w:cs="Arial"/>
          <w:b w:val="0"/>
          <w:sz w:val="22"/>
          <w:szCs w:val="22"/>
        </w:rPr>
        <w:t>3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 usnesením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č.</w:t>
      </w:r>
      <w:r w:rsidR="00BD335A">
        <w:rPr>
          <w:rFonts w:ascii="Arial" w:hAnsi="Arial" w:cs="Arial"/>
          <w:b w:val="0"/>
          <w:sz w:val="22"/>
          <w:szCs w:val="22"/>
        </w:rPr>
        <w:t xml:space="preserve"> </w:t>
      </w:r>
      <w:r w:rsidR="000911D3">
        <w:rPr>
          <w:rFonts w:ascii="Arial" w:hAnsi="Arial" w:cs="Arial"/>
          <w:b w:val="0"/>
          <w:sz w:val="22"/>
          <w:szCs w:val="22"/>
        </w:rPr>
        <w:t>1026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</w:t>
      </w:r>
      <w:r w:rsidR="004D7B91">
        <w:rPr>
          <w:rFonts w:ascii="Arial" w:hAnsi="Arial" w:cs="Arial"/>
          <w:b w:val="0"/>
          <w:sz w:val="22"/>
          <w:szCs w:val="22"/>
        </w:rPr>
        <w:t>a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</w:t>
      </w:r>
      <w:r w:rsidR="004D7B91">
        <w:rPr>
          <w:rFonts w:ascii="Arial" w:hAnsi="Arial" w:cs="Arial"/>
          <w:b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 xml:space="preserve">27 odst.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5 a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>7 zákona č. 13/1997 Sb., o pozemních komunikacích,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zákon o </w:t>
      </w:r>
      <w:r w:rsidR="00AE0523">
        <w:rPr>
          <w:rFonts w:ascii="Arial" w:hAnsi="Arial" w:cs="Arial"/>
          <w:bCs w:val="0"/>
          <w:sz w:val="22"/>
          <w:szCs w:val="22"/>
        </w:rPr>
        <w:t>pozemních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 </w:t>
      </w:r>
      <w:r w:rsidR="00E02365">
        <w:rPr>
          <w:rFonts w:ascii="Arial" w:hAnsi="Arial" w:cs="Arial"/>
          <w:bCs w:val="0"/>
          <w:sz w:val="22"/>
          <w:szCs w:val="22"/>
        </w:rPr>
        <w:t>komunikacích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“)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,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4D7B91">
        <w:rPr>
          <w:rFonts w:ascii="Arial" w:hAnsi="Arial" w:cs="Arial"/>
          <w:b w:val="0"/>
          <w:bCs w:val="0"/>
          <w:sz w:val="22"/>
          <w:szCs w:val="22"/>
        </w:rPr>
        <w:t xml:space="preserve">podle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11 odst.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 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 a § 102 odst. 2, písm. d)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o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nařízení</w:t>
      </w:r>
      <w:r w:rsidR="00F2268A">
        <w:rPr>
          <w:rFonts w:ascii="Arial" w:hAnsi="Arial" w:cs="Arial"/>
          <w:b w:val="0"/>
          <w:bCs w:val="0"/>
          <w:sz w:val="22"/>
          <w:szCs w:val="22"/>
        </w:rPr>
        <w:t>,</w:t>
      </w:r>
      <w:r w:rsidR="007865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5E4EA8">
        <w:rPr>
          <w:rFonts w:ascii="Arial" w:hAnsi="Arial" w:cs="Arial"/>
          <w:bCs w:val="0"/>
          <w:sz w:val="22"/>
          <w:szCs w:val="22"/>
        </w:rPr>
        <w:t>N</w:t>
      </w:r>
      <w:r w:rsidR="007865FC">
        <w:rPr>
          <w:rFonts w:ascii="Arial" w:hAnsi="Arial" w:cs="Arial"/>
          <w:bCs w:val="0"/>
          <w:sz w:val="22"/>
          <w:szCs w:val="22"/>
        </w:rPr>
        <w:t>ařízení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“):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1</w:t>
      </w:r>
    </w:p>
    <w:p w:rsidR="00131160" w:rsidRPr="002E0EAD" w:rsidRDefault="00B21965" w:rsidP="00B71306">
      <w:pPr>
        <w:pStyle w:val="Nzvylnk"/>
        <w:rPr>
          <w:rFonts w:cs="Arial"/>
        </w:rPr>
      </w:pPr>
      <w:r>
        <w:rPr>
          <w:rFonts w:cs="Arial"/>
        </w:rPr>
        <w:t>Předmět úpravy</w:t>
      </w:r>
    </w:p>
    <w:p w:rsidR="00AE0523" w:rsidRDefault="00AE0523" w:rsidP="002F3B67">
      <w:pPr>
        <w:pStyle w:val="Zkladntextodsazen"/>
        <w:spacing w:after="60" w:line="264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Účelem tohoto </w:t>
      </w:r>
      <w:r w:rsidR="00BC2EB2">
        <w:rPr>
          <w:rFonts w:cs="Arial"/>
          <w:szCs w:val="22"/>
        </w:rPr>
        <w:t>N</w:t>
      </w:r>
      <w:r>
        <w:rPr>
          <w:rFonts w:cs="Arial"/>
          <w:szCs w:val="22"/>
        </w:rPr>
        <w:t>ařízení je:</w:t>
      </w:r>
    </w:p>
    <w:p w:rsidR="00AE0523" w:rsidRPr="004D7B91" w:rsidRDefault="00F2268A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AE0523">
        <w:rPr>
          <w:rFonts w:cs="Arial"/>
          <w:szCs w:val="22"/>
        </w:rPr>
        <w:t>tanov</w:t>
      </w:r>
      <w:r w:rsidR="00A35FC7">
        <w:rPr>
          <w:rFonts w:cs="Arial"/>
          <w:szCs w:val="22"/>
        </w:rPr>
        <w:t>it</w:t>
      </w:r>
      <w:r w:rsidR="00AE0523">
        <w:rPr>
          <w:rFonts w:cs="Arial"/>
          <w:szCs w:val="22"/>
        </w:rPr>
        <w:t xml:space="preserve"> </w:t>
      </w:r>
      <w:r w:rsidR="004D7B91" w:rsidRPr="004D7B91">
        <w:rPr>
          <w:rFonts w:cs="Arial"/>
          <w:szCs w:val="22"/>
        </w:rPr>
        <w:t xml:space="preserve">rozsah, způsob a lhůty odstraňování závad ve schůdnosti místních komunikací, chodníků a průjezdních úseků silnic v zimním období </w:t>
      </w:r>
      <w:r w:rsidR="00B21965">
        <w:rPr>
          <w:rFonts w:cs="Arial"/>
          <w:szCs w:val="22"/>
        </w:rPr>
        <w:t xml:space="preserve">na území </w:t>
      </w:r>
      <w:r w:rsidR="00AE0523">
        <w:rPr>
          <w:rFonts w:cs="Arial"/>
          <w:szCs w:val="22"/>
        </w:rPr>
        <w:t>měst</w:t>
      </w:r>
      <w:r w:rsidR="00B21965">
        <w:rPr>
          <w:rFonts w:cs="Arial"/>
          <w:szCs w:val="22"/>
        </w:rPr>
        <w:t>a</w:t>
      </w:r>
      <w:r w:rsidR="00AE0523">
        <w:rPr>
          <w:rFonts w:cs="Arial"/>
          <w:szCs w:val="22"/>
        </w:rPr>
        <w:t xml:space="preserve"> </w:t>
      </w:r>
      <w:r w:rsidR="00F249B4">
        <w:rPr>
          <w:rFonts w:cs="Arial"/>
          <w:szCs w:val="22"/>
        </w:rPr>
        <w:t>Vimperk</w:t>
      </w:r>
      <w:r>
        <w:rPr>
          <w:rFonts w:cs="Arial"/>
          <w:szCs w:val="22"/>
        </w:rPr>
        <w:t xml:space="preserve"> </w:t>
      </w:r>
      <w:r w:rsidRPr="004D7B91">
        <w:rPr>
          <w:rFonts w:cs="Arial"/>
          <w:szCs w:val="22"/>
        </w:rPr>
        <w:t>a</w:t>
      </w:r>
    </w:p>
    <w:p w:rsidR="00AE0523" w:rsidRPr="004D7B91" w:rsidRDefault="00A35FC7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</w:rPr>
        <w:t xml:space="preserve">vymezit </w:t>
      </w:r>
      <w:r w:rsidR="004D7B91" w:rsidRPr="004D7B91">
        <w:rPr>
          <w:rFonts w:cs="Arial"/>
        </w:rPr>
        <w:t>úsek</w:t>
      </w:r>
      <w:r>
        <w:rPr>
          <w:rFonts w:cs="Arial"/>
        </w:rPr>
        <w:t>y</w:t>
      </w:r>
      <w:r w:rsidR="004D7B91" w:rsidRPr="004D7B91">
        <w:rPr>
          <w:rFonts w:cs="Arial"/>
        </w:rPr>
        <w:t xml:space="preserve"> místních komunikací a chodníků</w:t>
      </w:r>
      <w:r w:rsidR="004D7B91">
        <w:rPr>
          <w:rFonts w:cs="Arial"/>
        </w:rPr>
        <w:t xml:space="preserve"> </w:t>
      </w:r>
      <w:r w:rsidRPr="004D7B91">
        <w:rPr>
          <w:rFonts w:cs="Arial"/>
          <w:szCs w:val="22"/>
        </w:rPr>
        <w:t xml:space="preserve">v zimním období </w:t>
      </w:r>
      <w:r>
        <w:rPr>
          <w:rFonts w:cs="Arial"/>
          <w:szCs w:val="22"/>
        </w:rPr>
        <w:t>na území města Vimperk</w:t>
      </w:r>
      <w:r w:rsidR="004D7B91" w:rsidRPr="004D7B91">
        <w:rPr>
          <w:rFonts w:cs="Arial"/>
        </w:rPr>
        <w:t>, na</w:t>
      </w:r>
      <w:r>
        <w:rPr>
          <w:rFonts w:cs="Arial"/>
        </w:rPr>
        <w:t> </w:t>
      </w:r>
      <w:r w:rsidR="004D7B91" w:rsidRPr="004D7B91">
        <w:rPr>
          <w:rFonts w:cs="Arial"/>
        </w:rPr>
        <w:t>kterých se pro jejich malý dopravní význam nezajišťuje sjízdnost a schůdnost</w:t>
      </w:r>
      <w:r w:rsidR="004D7B91">
        <w:rPr>
          <w:rFonts w:cs="Arial"/>
        </w:rPr>
        <w:t xml:space="preserve"> </w:t>
      </w:r>
      <w:r w:rsidR="004D7B91" w:rsidRPr="004D7B91">
        <w:rPr>
          <w:rFonts w:cs="Arial"/>
        </w:rPr>
        <w:t>odstraňováním sněhu a náledí.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2</w:t>
      </w:r>
    </w:p>
    <w:p w:rsidR="00131160" w:rsidRPr="002E0EAD" w:rsidRDefault="001238E5" w:rsidP="00B71306">
      <w:pPr>
        <w:pStyle w:val="Nzvylnk"/>
        <w:rPr>
          <w:rFonts w:cs="Arial"/>
        </w:rPr>
      </w:pPr>
      <w:r w:rsidRPr="001238E5">
        <w:rPr>
          <w:rFonts w:cs="Arial"/>
        </w:rPr>
        <w:t>Rozsah</w:t>
      </w:r>
      <w:r w:rsidR="00B21965">
        <w:rPr>
          <w:rFonts w:cs="Arial"/>
        </w:rPr>
        <w:t xml:space="preserve">, </w:t>
      </w:r>
      <w:r>
        <w:rPr>
          <w:rFonts w:cs="Arial"/>
        </w:rPr>
        <w:t xml:space="preserve">způsob </w:t>
      </w:r>
      <w:r w:rsidR="00B21965">
        <w:rPr>
          <w:rFonts w:cs="Arial"/>
        </w:rPr>
        <w:t xml:space="preserve">a lhůty </w:t>
      </w:r>
      <w:r w:rsidRPr="001238E5">
        <w:rPr>
          <w:rFonts w:cs="Arial"/>
        </w:rPr>
        <w:t xml:space="preserve">odstraňování závad ve schůdnosti místních komunikací, chodníků a </w:t>
      </w:r>
      <w:r>
        <w:rPr>
          <w:rFonts w:cs="Arial"/>
        </w:rPr>
        <w:t>p</w:t>
      </w:r>
      <w:r w:rsidRPr="001238E5">
        <w:rPr>
          <w:rFonts w:cs="Arial"/>
        </w:rPr>
        <w:t>růjezdních úseků silnic</w:t>
      </w:r>
    </w:p>
    <w:p w:rsidR="0041261D" w:rsidRPr="0041261D" w:rsidRDefault="00A35FC7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</w:rPr>
      </w:pPr>
      <w:r>
        <w:rPr>
          <w:szCs w:val="22"/>
        </w:rPr>
        <w:t>Z</w:t>
      </w:r>
      <w:r w:rsidR="0041261D" w:rsidRPr="0041261D">
        <w:rPr>
          <w:szCs w:val="22"/>
        </w:rPr>
        <w:t>imní údržb</w:t>
      </w:r>
      <w:r>
        <w:rPr>
          <w:szCs w:val="22"/>
        </w:rPr>
        <w:t>a</w:t>
      </w:r>
      <w:r w:rsidR="0041261D" w:rsidRPr="0041261D">
        <w:rPr>
          <w:szCs w:val="22"/>
        </w:rPr>
        <w:t xml:space="preserve"> </w:t>
      </w:r>
      <w:r>
        <w:rPr>
          <w:szCs w:val="22"/>
        </w:rPr>
        <w:t>se provádí v </w:t>
      </w:r>
      <w:r w:rsidR="0041261D" w:rsidRPr="0041261D">
        <w:rPr>
          <w:szCs w:val="22"/>
        </w:rPr>
        <w:t>zimní</w:t>
      </w:r>
      <w:r>
        <w:rPr>
          <w:szCs w:val="22"/>
        </w:rPr>
        <w:t xml:space="preserve">m </w:t>
      </w:r>
      <w:r w:rsidR="0041261D" w:rsidRPr="0041261D">
        <w:rPr>
          <w:szCs w:val="22"/>
        </w:rPr>
        <w:t>období, a to od 1. listopadu do</w:t>
      </w:r>
      <w:r w:rsidR="0041261D">
        <w:rPr>
          <w:szCs w:val="22"/>
        </w:rPr>
        <w:t> </w:t>
      </w:r>
      <w:r w:rsidR="0041261D" w:rsidRPr="0041261D">
        <w:rPr>
          <w:szCs w:val="22"/>
        </w:rPr>
        <w:t>31.</w:t>
      </w:r>
      <w:r w:rsidR="0041261D">
        <w:rPr>
          <w:szCs w:val="22"/>
        </w:rPr>
        <w:t> </w:t>
      </w:r>
      <w:r w:rsidR="0041261D" w:rsidRPr="0041261D">
        <w:rPr>
          <w:szCs w:val="22"/>
        </w:rPr>
        <w:t xml:space="preserve">března následujícího roku. </w:t>
      </w:r>
      <w:r w:rsidR="0041261D" w:rsidRPr="004D7B91">
        <w:rPr>
          <w:rFonts w:cs="Arial"/>
        </w:rPr>
        <w:t>Pokud vzniknou závady ve sjízdnosti nebo schůdnosti znečištěním, náledím nebo sněhem mimo zimní období, budou tyto závady odstraněny bez</w:t>
      </w:r>
      <w:r w:rsidR="0041261D">
        <w:rPr>
          <w:rFonts w:cs="Arial"/>
        </w:rPr>
        <w:t> </w:t>
      </w:r>
      <w:r w:rsidR="0041261D" w:rsidRPr="004D7B91">
        <w:rPr>
          <w:rFonts w:cs="Arial"/>
        </w:rPr>
        <w:t>zbytečných průtahů</w:t>
      </w:r>
      <w:r w:rsidR="0041261D" w:rsidRPr="0041261D">
        <w:rPr>
          <w:szCs w:val="22"/>
        </w:rPr>
        <w:t xml:space="preserve"> přiměřeně k</w:t>
      </w:r>
      <w:r>
        <w:rPr>
          <w:szCs w:val="22"/>
        </w:rPr>
        <w:t>e</w:t>
      </w:r>
      <w:r w:rsidR="0041261D" w:rsidRPr="0041261D">
        <w:rPr>
          <w:szCs w:val="22"/>
        </w:rPr>
        <w:t xml:space="preserve"> vzniklé situaci.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Závadou ve schůdnosti se rozumí taková změna schůdnosti místních komunikací, chodníků vč. schodišť a průjezdních úseků silnic, kterou nemůže chodec předvídat při</w:t>
      </w:r>
      <w:r>
        <w:rPr>
          <w:szCs w:val="22"/>
        </w:rPr>
        <w:t> </w:t>
      </w:r>
      <w:r w:rsidRPr="0041261D">
        <w:rPr>
          <w:szCs w:val="22"/>
        </w:rPr>
        <w:t xml:space="preserve">pohybu přizpůsobeném stavebnímu stavu, dopravně technickému stavu místních </w:t>
      </w:r>
      <w:r w:rsidRPr="0041261D">
        <w:rPr>
          <w:szCs w:val="22"/>
        </w:rPr>
        <w:lastRenderedPageBreak/>
        <w:t>komunikací, chodníků vč. schodišť a průjezdních úseků silnic a povětrnostním situacím a jejich důsledkům.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ve schůdnosti místních komunikací, chodníků vč. schodišť a průjezdních úseků silnic, způsobených povětrnostními podmínkami, se provádí podle pořadí důležitosti v časových lhůtách: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I. pořadí důležitosti …... do 4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II. pořadí důležitosti …... do 12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III. pořadí důležitosti …... do 48 hodin.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způsobených povětrnostními vlivy na místních komunikacích, chodnících vč. schodišť a průjezdních úseků silnic se provádí především odhrnutím sněhu, odmetením sněhu, oškrabáním zmrazků nebo posypem zdrsňujícím inertním materiálem a posypem či postřikem chemickými rozmrazovacími materiály. Chemické rozmrazovací materiály se používají především na místní komunikace a průjezdní úseky silnic. Zdrsňující inertní materiál se používá na chodníky vč. schodišť. Posypem zdrsňujícím inertním materiálem lze dosáhnout pouze zmírnění kluzkosti</w:t>
      </w:r>
      <w:r>
        <w:rPr>
          <w:szCs w:val="22"/>
        </w:rPr>
        <w:t>,</w:t>
      </w:r>
      <w:r w:rsidRPr="0041261D">
        <w:rPr>
          <w:szCs w:val="22"/>
        </w:rPr>
        <w:t xml:space="preserve"> nikoliv odstranění kluzkosti. Chemickým rozmrazovacím materiálem se smějí ošetřovat pouze ty chodníky, ve kterých nejsou uloženy inženýrské sítě (mimo těch co mají uzavřený kryt) a jsou odděleny od zelených ploch a pásů pro stromy takovým způsobem, aby na ně nemohl stékat slaný roztok.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K posypu je zakázáno používat škváru, popel, domovní odpad a jiný materiál, který by znečišťoval chodníky a místní komunikace.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 xml:space="preserve">Na vozovkách místních </w:t>
      </w:r>
      <w:proofErr w:type="gramStart"/>
      <w:r w:rsidRPr="0041261D">
        <w:rPr>
          <w:szCs w:val="22"/>
        </w:rPr>
        <w:t>komunikacích</w:t>
      </w:r>
      <w:proofErr w:type="gramEnd"/>
      <w:r w:rsidRPr="0041261D">
        <w:rPr>
          <w:szCs w:val="22"/>
        </w:rPr>
        <w:t xml:space="preserve"> a průjezdních úsecích silnic se odstraňování a zmírňování závad ve schůdnosti týká pouze přechodů pro chodce. Rozsah odstraňování a zmírňování závad ve schůdnosti se v těchto případech prová</w:t>
      </w:r>
      <w:r w:rsidR="005C2533">
        <w:rPr>
          <w:szCs w:val="22"/>
        </w:rPr>
        <w:t>d</w:t>
      </w:r>
      <w:r w:rsidRPr="0041261D">
        <w:rPr>
          <w:szCs w:val="22"/>
        </w:rPr>
        <w:t>í v celé šíři vyznačeného přechodu pro chodce.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Rozsah odstraňování a zmírňování závad ve schůdnosti chodníků vč. schodišť v</w:t>
      </w:r>
      <w:r w:rsidR="005C2533">
        <w:rPr>
          <w:szCs w:val="22"/>
        </w:rPr>
        <w:t> </w:t>
      </w:r>
      <w:r w:rsidRPr="0041261D">
        <w:rPr>
          <w:szCs w:val="22"/>
        </w:rPr>
        <w:t>případě, že vrstva čerstvě napadaného sněhu bude vyšší než 20 cm, na chodníku bude souvislá námraza, v případě oblevy, mrznoucího deště a obdobných povětrnostních situací se provádí pouze v šíři nezbytně nutné, a to minimálně 0,75 m. Výjimkou jsou chodníky v prostoru autobusové zastávky městské hromadné dopravy, ty se ošetřují v celé šíři.</w:t>
      </w:r>
    </w:p>
    <w:p w:rsidR="0041261D" w:rsidRPr="005C2533" w:rsidRDefault="0041261D" w:rsidP="005C2533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Odhrnutý a odmetený sníh z chodníků vč. schodišť se ponechává v hromadách na</w:t>
      </w:r>
      <w:r w:rsidR="005C2533">
        <w:rPr>
          <w:szCs w:val="22"/>
        </w:rPr>
        <w:t> </w:t>
      </w:r>
      <w:r w:rsidRPr="0041261D">
        <w:rPr>
          <w:szCs w:val="22"/>
        </w:rPr>
        <w:t>okraji chodníků při vozovce s tím, že nesmí být zataraseny přechody pro chodce, nástupní a výstupní prostory na autobusových zastávkách městské hromadné dopravy a jiné navazující přístupové cesty.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Schůdnost místních komunikací, chodníků vč</w:t>
      </w:r>
      <w:r w:rsidR="005C2533">
        <w:rPr>
          <w:szCs w:val="22"/>
        </w:rPr>
        <w:t>.</w:t>
      </w:r>
      <w:r w:rsidRPr="0041261D">
        <w:rPr>
          <w:szCs w:val="22"/>
        </w:rPr>
        <w:t xml:space="preserve"> autobusových zastávek městské hromadné dopravy</w:t>
      </w:r>
      <w:r w:rsidR="005C2533">
        <w:rPr>
          <w:szCs w:val="22"/>
        </w:rPr>
        <w:t xml:space="preserve"> a </w:t>
      </w:r>
      <w:r w:rsidRPr="0041261D">
        <w:rPr>
          <w:szCs w:val="22"/>
        </w:rPr>
        <w:t>schodišť</w:t>
      </w:r>
      <w:r w:rsidR="005C2533">
        <w:rPr>
          <w:szCs w:val="22"/>
        </w:rPr>
        <w:t xml:space="preserve">, jakož i </w:t>
      </w:r>
      <w:r w:rsidRPr="0041261D">
        <w:rPr>
          <w:szCs w:val="22"/>
        </w:rPr>
        <w:t>průjezdních úseků silnic se zajišťuje v době od</w:t>
      </w:r>
      <w:r w:rsidR="005C2533">
        <w:rPr>
          <w:szCs w:val="22"/>
        </w:rPr>
        <w:t> </w:t>
      </w:r>
      <w:r w:rsidRPr="0041261D">
        <w:rPr>
          <w:szCs w:val="22"/>
        </w:rPr>
        <w:t>6.00 hodin. V průběhu dne se schůdnost zabezpečuje průběžně dle pořadí důležitosti.</w:t>
      </w:r>
    </w:p>
    <w:p w:rsidR="004C0427" w:rsidRDefault="00ED6E88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Časové limity </w:t>
      </w:r>
      <w:r w:rsidR="00A35FC7">
        <w:rPr>
          <w:rFonts w:cs="Arial"/>
          <w:szCs w:val="22"/>
        </w:rPr>
        <w:t xml:space="preserve">odstraňování </w:t>
      </w:r>
      <w:r>
        <w:rPr>
          <w:rFonts w:cs="Arial"/>
          <w:szCs w:val="22"/>
        </w:rPr>
        <w:t xml:space="preserve">závad ve schůdnosti </w:t>
      </w:r>
      <w:r w:rsidR="00F14830">
        <w:rPr>
          <w:rFonts w:cs="Arial"/>
          <w:szCs w:val="22"/>
        </w:rPr>
        <w:t xml:space="preserve">místních komunikací, chodníků </w:t>
      </w:r>
      <w:r w:rsidR="00A35FC7" w:rsidRPr="0041261D">
        <w:rPr>
          <w:szCs w:val="22"/>
        </w:rPr>
        <w:t xml:space="preserve">vč. schodišť </w:t>
      </w:r>
      <w:r w:rsidR="00F14830">
        <w:rPr>
          <w:rFonts w:cs="Arial"/>
          <w:szCs w:val="22"/>
        </w:rPr>
        <w:t>a průjezdních úseků silnic</w:t>
      </w:r>
      <w:r w:rsidR="001712C3">
        <w:rPr>
          <w:rFonts w:cs="Arial"/>
          <w:szCs w:val="22"/>
        </w:rPr>
        <w:t>, které jsou podle obecně závazných právních předpisů přístupné chodcům (přechody),</w:t>
      </w:r>
      <w:r>
        <w:rPr>
          <w:rFonts w:cs="Arial"/>
          <w:szCs w:val="22"/>
        </w:rPr>
        <w:t xml:space="preserve"> </w:t>
      </w:r>
      <w:r w:rsidR="0050167E">
        <w:rPr>
          <w:rFonts w:cs="Arial"/>
          <w:szCs w:val="22"/>
        </w:rPr>
        <w:t xml:space="preserve">jsou </w:t>
      </w:r>
      <w:r>
        <w:rPr>
          <w:rFonts w:cs="Arial"/>
          <w:szCs w:val="22"/>
        </w:rPr>
        <w:t>na území města Vimperk</w:t>
      </w:r>
      <w:r w:rsidR="002330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stanoveny dle</w:t>
      </w:r>
      <w:r w:rsidR="00080D04">
        <w:rPr>
          <w:rFonts w:cs="Arial"/>
          <w:szCs w:val="22"/>
        </w:rPr>
        <w:t> </w:t>
      </w:r>
      <w:r w:rsidR="00A35FC7">
        <w:rPr>
          <w:rFonts w:cs="Arial"/>
          <w:szCs w:val="22"/>
        </w:rPr>
        <w:t xml:space="preserve">pořadí jejich </w:t>
      </w:r>
      <w:r>
        <w:rPr>
          <w:rFonts w:cs="Arial"/>
          <w:szCs w:val="22"/>
        </w:rPr>
        <w:t>důležitosti v </w:t>
      </w:r>
      <w:r w:rsidRPr="0041261D">
        <w:rPr>
          <w:rFonts w:cs="Arial"/>
          <w:b/>
          <w:bCs/>
          <w:szCs w:val="22"/>
        </w:rPr>
        <w:t>příloze č. 1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ařízení. </w:t>
      </w:r>
    </w:p>
    <w:p w:rsidR="00B21965" w:rsidRPr="002E0EAD" w:rsidRDefault="00B21965" w:rsidP="00B21965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lastRenderedPageBreak/>
        <w:t xml:space="preserve">Čl. </w:t>
      </w:r>
      <w:r w:rsidR="00607051">
        <w:rPr>
          <w:rFonts w:cs="Arial"/>
        </w:rPr>
        <w:t>3</w:t>
      </w:r>
    </w:p>
    <w:p w:rsidR="00B21965" w:rsidRPr="002E0EAD" w:rsidRDefault="00B21965" w:rsidP="00B21965">
      <w:pPr>
        <w:spacing w:before="120" w:after="60" w:line="264" w:lineRule="auto"/>
        <w:ind w:left="567"/>
        <w:jc w:val="center"/>
        <w:rPr>
          <w:rFonts w:cs="Arial"/>
          <w:szCs w:val="22"/>
        </w:rPr>
      </w:pPr>
      <w:r w:rsidRPr="00B21965">
        <w:rPr>
          <w:rFonts w:cs="Arial"/>
          <w:b/>
          <w:bCs/>
        </w:rPr>
        <w:t>Úseky místních komunikací a chodníků, na kterých se pro jejich malý dopravní význam nezajišťuje sjízdnost a schůdnost</w:t>
      </w:r>
    </w:p>
    <w:p w:rsidR="00420423" w:rsidRPr="00CA01DD" w:rsidRDefault="00C65FCC" w:rsidP="002F3B67">
      <w:pPr>
        <w:spacing w:before="120" w:after="6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Úseky místních </w:t>
      </w:r>
      <w:r w:rsidR="00080D04">
        <w:rPr>
          <w:rFonts w:cs="Arial"/>
          <w:szCs w:val="22"/>
        </w:rPr>
        <w:t>komunikací</w:t>
      </w:r>
      <w:r w:rsidR="005B3794">
        <w:rPr>
          <w:rFonts w:cs="Arial"/>
          <w:szCs w:val="22"/>
        </w:rPr>
        <w:t xml:space="preserve"> a chodníků</w:t>
      </w:r>
      <w:r w:rsidR="00B21965">
        <w:rPr>
          <w:rFonts w:cs="Arial"/>
          <w:szCs w:val="22"/>
        </w:rPr>
        <w:t xml:space="preserve"> vč. schodišť</w:t>
      </w:r>
      <w:r>
        <w:rPr>
          <w:rFonts w:cs="Arial"/>
          <w:szCs w:val="22"/>
        </w:rPr>
        <w:t xml:space="preserve">, na kterých se pro jejich malý </w:t>
      </w:r>
      <w:r w:rsidR="00080D04">
        <w:rPr>
          <w:rFonts w:cs="Arial"/>
          <w:szCs w:val="22"/>
        </w:rPr>
        <w:t xml:space="preserve">dopravní </w:t>
      </w:r>
      <w:r>
        <w:rPr>
          <w:rFonts w:cs="Arial"/>
          <w:szCs w:val="22"/>
        </w:rPr>
        <w:t xml:space="preserve">význam nezajišťuje schůdnost </w:t>
      </w:r>
      <w:r w:rsidR="005B3794">
        <w:rPr>
          <w:rFonts w:cs="Arial"/>
          <w:szCs w:val="22"/>
        </w:rPr>
        <w:t xml:space="preserve">a sjízdnost </w:t>
      </w:r>
      <w:r>
        <w:rPr>
          <w:rFonts w:cs="Arial"/>
          <w:szCs w:val="22"/>
        </w:rPr>
        <w:t>odstraňováním sněhu a náledí, jsou vymezeny v </w:t>
      </w:r>
      <w:r w:rsidRPr="0041261D">
        <w:rPr>
          <w:rFonts w:cs="Arial"/>
          <w:b/>
          <w:bCs/>
          <w:szCs w:val="22"/>
        </w:rPr>
        <w:t>příloze č. 2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>ařízení</w:t>
      </w:r>
      <w:r w:rsidR="00420423" w:rsidRPr="00CA01DD">
        <w:rPr>
          <w:rFonts w:cs="Arial"/>
          <w:szCs w:val="22"/>
        </w:rPr>
        <w:t>.</w:t>
      </w:r>
    </w:p>
    <w:p w:rsidR="00462AB0" w:rsidRDefault="00462AB0" w:rsidP="00462AB0">
      <w:pPr>
        <w:jc w:val="center"/>
        <w:rPr>
          <w:rFonts w:cs="Arial"/>
          <w:b/>
          <w:szCs w:val="22"/>
        </w:rPr>
      </w:pP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 xml:space="preserve">Čl. </w:t>
      </w:r>
      <w:r>
        <w:rPr>
          <w:rFonts w:cs="Arial"/>
          <w:b/>
          <w:szCs w:val="22"/>
        </w:rPr>
        <w:t>4</w:t>
      </w: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>Zrušovací ustanovení</w:t>
      </w:r>
    </w:p>
    <w:p w:rsidR="00462AB0" w:rsidRPr="004120FB" w:rsidRDefault="00462AB0" w:rsidP="00462AB0">
      <w:pPr>
        <w:ind w:left="360"/>
        <w:jc w:val="center"/>
        <w:rPr>
          <w:rFonts w:cs="Arial"/>
          <w:b/>
          <w:szCs w:val="22"/>
          <w:u w:val="single"/>
        </w:rPr>
      </w:pPr>
    </w:p>
    <w:p w:rsidR="00462AB0" w:rsidRPr="004120FB" w:rsidRDefault="00462AB0" w:rsidP="00462AB0">
      <w:pPr>
        <w:spacing w:before="120" w:line="288" w:lineRule="auto"/>
        <w:jc w:val="both"/>
        <w:rPr>
          <w:rFonts w:cs="Arial"/>
          <w:szCs w:val="22"/>
        </w:rPr>
      </w:pPr>
      <w:bookmarkStart w:id="1" w:name="_Hlk54595723"/>
      <w:r w:rsidRPr="004120FB">
        <w:rPr>
          <w:rFonts w:cs="Arial"/>
          <w:szCs w:val="22"/>
        </w:rPr>
        <w:t xml:space="preserve">Zrušuje se </w:t>
      </w:r>
      <w:bookmarkEnd w:id="1"/>
      <w:r>
        <w:rPr>
          <w:rFonts w:cs="Arial"/>
          <w:szCs w:val="22"/>
        </w:rPr>
        <w:t>n</w:t>
      </w:r>
      <w:r w:rsidRPr="00462AB0">
        <w:rPr>
          <w:rFonts w:cs="Arial"/>
          <w:szCs w:val="22"/>
        </w:rPr>
        <w:t xml:space="preserve">ařízení č. </w:t>
      </w:r>
      <w:r>
        <w:rPr>
          <w:rFonts w:cs="Arial"/>
          <w:szCs w:val="22"/>
        </w:rPr>
        <w:t>1</w:t>
      </w:r>
      <w:r w:rsidRPr="00462AB0">
        <w:rPr>
          <w:rFonts w:cs="Arial"/>
          <w:szCs w:val="22"/>
        </w:rPr>
        <w:t>/202</w:t>
      </w:r>
      <w:r>
        <w:rPr>
          <w:rFonts w:cs="Arial"/>
          <w:szCs w:val="22"/>
        </w:rPr>
        <w:t>2</w:t>
      </w:r>
      <w:r w:rsidR="00AA24CC">
        <w:rPr>
          <w:rFonts w:cs="Arial"/>
          <w:szCs w:val="22"/>
        </w:rPr>
        <w:t xml:space="preserve"> </w:t>
      </w:r>
      <w:r w:rsidR="00AA24CC" w:rsidRPr="004120FB">
        <w:rPr>
          <w:rFonts w:cs="Arial"/>
          <w:szCs w:val="22"/>
        </w:rPr>
        <w:t xml:space="preserve">ze dne </w:t>
      </w:r>
      <w:proofErr w:type="gramStart"/>
      <w:r w:rsidR="00AA24CC">
        <w:rPr>
          <w:rFonts w:cs="Arial"/>
          <w:szCs w:val="22"/>
        </w:rPr>
        <w:t>24.10.2022</w:t>
      </w:r>
      <w:proofErr w:type="gramEnd"/>
      <w:r w:rsidR="00AA24CC">
        <w:rPr>
          <w:rFonts w:cs="Arial"/>
          <w:szCs w:val="22"/>
        </w:rPr>
        <w:t xml:space="preserve"> a </w:t>
      </w:r>
      <w:r w:rsidR="00AA24CC" w:rsidRPr="00462AB0">
        <w:rPr>
          <w:rFonts w:cs="Arial"/>
          <w:szCs w:val="22"/>
        </w:rPr>
        <w:t xml:space="preserve">č. </w:t>
      </w:r>
      <w:r w:rsidR="00AA24CC">
        <w:rPr>
          <w:rFonts w:cs="Arial"/>
          <w:szCs w:val="22"/>
        </w:rPr>
        <w:t>2</w:t>
      </w:r>
      <w:r w:rsidR="00AA24CC" w:rsidRPr="00462AB0">
        <w:rPr>
          <w:rFonts w:cs="Arial"/>
          <w:szCs w:val="22"/>
        </w:rPr>
        <w:t>/202</w:t>
      </w:r>
      <w:r w:rsidR="00AA24CC">
        <w:rPr>
          <w:rFonts w:cs="Arial"/>
          <w:szCs w:val="22"/>
        </w:rPr>
        <w:t xml:space="preserve">1 </w:t>
      </w:r>
      <w:r w:rsidR="00AA24CC" w:rsidRPr="004120FB">
        <w:rPr>
          <w:rFonts w:cs="Arial"/>
          <w:szCs w:val="22"/>
        </w:rPr>
        <w:t xml:space="preserve">ze dne </w:t>
      </w:r>
      <w:r w:rsidR="00AA24CC">
        <w:rPr>
          <w:rFonts w:cs="Arial"/>
          <w:szCs w:val="22"/>
        </w:rPr>
        <w:t>25.10.2021</w:t>
      </w:r>
      <w:r w:rsidRPr="00462AB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kterým se stanovuje rozsah, způsob a lhůty odstraňování závad ve schůdnosti místních komunikací, chodníků a průjezdních úseků silnic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a vymezují úseky místních komunikací a chodníků, na</w:t>
      </w:r>
      <w:r w:rsidR="00AA24CC">
        <w:rPr>
          <w:rFonts w:cs="Arial"/>
          <w:szCs w:val="22"/>
        </w:rPr>
        <w:t> </w:t>
      </w:r>
      <w:r w:rsidRPr="00462AB0">
        <w:rPr>
          <w:rFonts w:cs="Arial"/>
          <w:szCs w:val="22"/>
        </w:rPr>
        <w:t>kterých se pro jejich malý dopravní význam nezajišťuje sjízdnost a schůdnost, v zimním období na území města Vimperk</w:t>
      </w:r>
      <w:r w:rsidR="00AA24CC" w:rsidRPr="004120FB">
        <w:rPr>
          <w:rFonts w:cs="Arial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CA01DD">
        <w:rPr>
          <w:rFonts w:cs="Arial"/>
        </w:rPr>
        <w:t xml:space="preserve">Čl. </w:t>
      </w:r>
      <w:r w:rsidR="00462AB0">
        <w:rPr>
          <w:rFonts w:cs="Arial"/>
        </w:rPr>
        <w:t>5</w:t>
      </w:r>
    </w:p>
    <w:p w:rsidR="00131160" w:rsidRPr="002E0EAD" w:rsidRDefault="00131160" w:rsidP="00B71306">
      <w:pPr>
        <w:pStyle w:val="Nzvylnk"/>
        <w:rPr>
          <w:rFonts w:cs="Arial"/>
        </w:rPr>
      </w:pPr>
      <w:r w:rsidRPr="002E0EAD">
        <w:rPr>
          <w:rFonts w:cs="Arial"/>
        </w:rPr>
        <w:t>Účinnost</w:t>
      </w:r>
    </w:p>
    <w:p w:rsidR="008D6906" w:rsidRPr="002E0EAD" w:rsidRDefault="008D6906" w:rsidP="00836FB8">
      <w:pPr>
        <w:spacing w:before="120" w:line="288" w:lineRule="auto"/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>T</w:t>
      </w:r>
      <w:r w:rsidR="00F2268A">
        <w:rPr>
          <w:rFonts w:cs="Arial"/>
          <w:szCs w:val="22"/>
        </w:rPr>
        <w:t>o</w:t>
      </w:r>
      <w:r w:rsidRPr="002E0EAD">
        <w:rPr>
          <w:rFonts w:cs="Arial"/>
          <w:szCs w:val="22"/>
        </w:rPr>
        <w:t xml:space="preserve">to </w:t>
      </w:r>
      <w:r w:rsidR="00F2268A">
        <w:rPr>
          <w:rFonts w:cs="Arial"/>
          <w:szCs w:val="22"/>
        </w:rPr>
        <w:t>Nařízení</w:t>
      </w:r>
      <w:r w:rsidRPr="002E0EAD">
        <w:rPr>
          <w:rFonts w:cs="Arial"/>
          <w:szCs w:val="22"/>
        </w:rPr>
        <w:t xml:space="preserve"> nabývá účinnosti </w:t>
      </w:r>
      <w:r w:rsidR="00B75A3D" w:rsidRPr="00B75A3D">
        <w:rPr>
          <w:rFonts w:cs="Arial"/>
          <w:szCs w:val="22"/>
        </w:rPr>
        <w:t>15. dnem po jeho vyvěšení na úřední desce MěÚ Vimperk.</w:t>
      </w:r>
    </w:p>
    <w:p w:rsidR="008D6906" w:rsidRPr="00A72E84" w:rsidRDefault="008D6906" w:rsidP="00A72E84"/>
    <w:p w:rsidR="00131160" w:rsidRDefault="00131160" w:rsidP="00A72E84"/>
    <w:p w:rsidR="00A72E84" w:rsidRDefault="00A72E84" w:rsidP="00A72E84"/>
    <w:p w:rsidR="00A72E84" w:rsidRPr="00A72E84" w:rsidRDefault="00A72E84" w:rsidP="00A72E84"/>
    <w:p w:rsidR="00A72E84" w:rsidRPr="00A72E84" w:rsidRDefault="007A6BF4" w:rsidP="00A72E84">
      <w:r>
        <w:tab/>
        <w:t>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 r.</w:t>
      </w:r>
    </w:p>
    <w:p w:rsidR="00E84434" w:rsidRPr="00A72E84" w:rsidRDefault="00E84434" w:rsidP="00A72E84">
      <w:r w:rsidRPr="00A72E84">
        <w:t>...................................</w:t>
      </w:r>
      <w:r w:rsidRPr="00A72E84">
        <w:tab/>
      </w:r>
      <w:r w:rsidRPr="00A72E84">
        <w:tab/>
      </w:r>
      <w:r w:rsidRPr="00A72E84">
        <w:tab/>
      </w:r>
      <w:r w:rsidRPr="00A72E84">
        <w:tab/>
      </w:r>
      <w:r w:rsidRPr="00A72E84">
        <w:tab/>
        <w:t>..........................................</w:t>
      </w:r>
    </w:p>
    <w:p w:rsidR="00E84434" w:rsidRPr="000C2DC4" w:rsidRDefault="00E84434" w:rsidP="00E84434">
      <w:pPr>
        <w:pStyle w:val="Zkladntext"/>
        <w:tabs>
          <w:tab w:val="left" w:pos="1080"/>
        </w:tabs>
        <w:spacing w:after="0" w:line="288" w:lineRule="auto"/>
        <w:rPr>
          <w:rFonts w:cs="Arial"/>
          <w:szCs w:val="22"/>
        </w:rPr>
      </w:pPr>
      <w:r w:rsidRPr="00F429F2">
        <w:rPr>
          <w:rFonts w:cs="Arial"/>
          <w:color w:val="000000"/>
          <w:spacing w:val="-1"/>
          <w:szCs w:val="22"/>
        </w:rPr>
        <w:t>Ing. Jaroslava Martanová</w:t>
      </w:r>
      <w:r w:rsidR="00B75A3D">
        <w:rPr>
          <w:rFonts w:cs="Arial"/>
          <w:color w:val="000000"/>
          <w:spacing w:val="-1"/>
          <w:szCs w:val="22"/>
        </w:rPr>
        <w:t xml:space="preserve"> </w:t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szCs w:val="22"/>
        </w:rPr>
        <w:t>Mgr. Zdeněk Kuncl</w:t>
      </w:r>
      <w:r w:rsidR="00B75A3D">
        <w:rPr>
          <w:rFonts w:cs="Arial"/>
          <w:szCs w:val="22"/>
        </w:rPr>
        <w:t xml:space="preserve"> </w:t>
      </w:r>
    </w:p>
    <w:p w:rsidR="009E0512" w:rsidRDefault="00A72E84" w:rsidP="00E84434">
      <w:pPr>
        <w:pStyle w:val="Zkladntext"/>
        <w:tabs>
          <w:tab w:val="left" w:pos="1080"/>
        </w:tabs>
        <w:spacing w:before="120" w:after="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2268A" w:rsidRPr="000C2DC4">
        <w:rPr>
          <w:rFonts w:cs="Arial"/>
          <w:szCs w:val="22"/>
        </w:rPr>
        <w:t>tarost</w:t>
      </w:r>
      <w:r w:rsidR="00F2268A">
        <w:rPr>
          <w:rFonts w:cs="Arial"/>
          <w:szCs w:val="22"/>
        </w:rPr>
        <w:t>k</w:t>
      </w:r>
      <w:r w:rsidR="00F2268A" w:rsidRPr="000C2DC4">
        <w:rPr>
          <w:rFonts w:cs="Arial"/>
          <w:szCs w:val="22"/>
        </w:rPr>
        <w:t>a</w:t>
      </w:r>
      <w:r w:rsidR="00F2268A">
        <w:rPr>
          <w:rFonts w:cs="Arial"/>
          <w:szCs w:val="22"/>
        </w:rPr>
        <w:t xml:space="preserve"> </w:t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>
        <w:rPr>
          <w:rFonts w:cs="Arial"/>
          <w:szCs w:val="22"/>
        </w:rPr>
        <w:t>m</w:t>
      </w:r>
      <w:r w:rsidR="00E84434">
        <w:rPr>
          <w:rFonts w:cs="Arial"/>
          <w:szCs w:val="22"/>
        </w:rPr>
        <w:t>ístostarosta</w:t>
      </w:r>
    </w:p>
    <w:p w:rsidR="00E84434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Pr="00B75A3D" w:rsidRDefault="00B75A3D" w:rsidP="00B75A3D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Vyvěšeno na úřední desce dne:</w:t>
      </w: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Sejmuto z úřední desky dne:</w:t>
      </w: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A72E84" w:rsidRDefault="00A72E8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762E1" w:rsidRPr="007762E1" w:rsidRDefault="007762E1" w:rsidP="007762E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b/>
          <w:bCs/>
          <w:szCs w:val="22"/>
        </w:rPr>
      </w:pPr>
      <w:r w:rsidRPr="007762E1">
        <w:rPr>
          <w:rFonts w:cs="Arial"/>
          <w:b/>
          <w:bCs/>
          <w:szCs w:val="22"/>
        </w:rPr>
        <w:t>Přílohy:</w:t>
      </w:r>
    </w:p>
    <w:p w:rsidR="007762E1" w:rsidRPr="007762E1" w:rsidRDefault="007762E1" w:rsidP="004D7B91">
      <w:pPr>
        <w:pStyle w:val="Zkladntext"/>
        <w:tabs>
          <w:tab w:val="left" w:pos="1080"/>
          <w:tab w:val="left" w:pos="7020"/>
        </w:tabs>
        <w:spacing w:before="120" w:line="264" w:lineRule="auto"/>
        <w:jc w:val="both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1:</w:t>
      </w:r>
      <w:r w:rsidRPr="007762E1">
        <w:rPr>
          <w:rFonts w:cs="Arial"/>
          <w:szCs w:val="22"/>
        </w:rPr>
        <w:t xml:space="preserve"> Časové limity </w:t>
      </w:r>
      <w:r w:rsidR="004D7B91" w:rsidRPr="004D7B91">
        <w:rPr>
          <w:rFonts w:cs="Arial"/>
          <w:szCs w:val="22"/>
        </w:rPr>
        <w:t>odstraňování závad ve schůdnosti místních komunikací, chodníků a průjezdních úseků silnic</w:t>
      </w:r>
      <w:r w:rsidRPr="007762E1">
        <w:rPr>
          <w:rFonts w:cs="Arial"/>
          <w:szCs w:val="22"/>
        </w:rPr>
        <w:t xml:space="preserve"> </w:t>
      </w:r>
    </w:p>
    <w:p w:rsidR="007762E1" w:rsidRDefault="007762E1" w:rsidP="00F1483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2:</w:t>
      </w:r>
      <w:r w:rsidRPr="007762E1">
        <w:rPr>
          <w:rFonts w:cs="Arial"/>
          <w:szCs w:val="22"/>
        </w:rPr>
        <w:t xml:space="preserve"> Úseky místních komunikací</w:t>
      </w:r>
      <w:r w:rsidR="00F14830">
        <w:rPr>
          <w:rFonts w:cs="Arial"/>
          <w:szCs w:val="22"/>
        </w:rPr>
        <w:t xml:space="preserve"> a chodníků</w:t>
      </w:r>
      <w:r w:rsidRPr="007762E1">
        <w:rPr>
          <w:rFonts w:cs="Arial"/>
          <w:szCs w:val="22"/>
        </w:rPr>
        <w:t>, na kterých se pro jejich malý dopravní význam</w:t>
      </w:r>
      <w:r w:rsidR="00F14830">
        <w:rPr>
          <w:rFonts w:cs="Arial"/>
          <w:szCs w:val="22"/>
        </w:rPr>
        <w:t xml:space="preserve"> </w:t>
      </w:r>
      <w:r w:rsidRPr="007762E1">
        <w:rPr>
          <w:rFonts w:cs="Arial"/>
          <w:szCs w:val="22"/>
        </w:rPr>
        <w:t>nezajišťuje sjízdnost a schůdnost</w:t>
      </w:r>
    </w:p>
    <w:p w:rsidR="007762E1" w:rsidRDefault="00776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E84434" w:rsidRPr="002E0EAD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A781E" w:rsidRPr="007A781E" w:rsidRDefault="007A781E" w:rsidP="007A781E">
      <w:pPr>
        <w:pStyle w:val="Bezmezer"/>
        <w:jc w:val="center"/>
        <w:rPr>
          <w:b/>
        </w:rPr>
      </w:pPr>
      <w:r>
        <w:rPr>
          <w:szCs w:val="22"/>
        </w:rPr>
        <w:br w:type="column"/>
      </w:r>
      <w:r w:rsidRPr="007A781E">
        <w:rPr>
          <w:b/>
        </w:rPr>
        <w:lastRenderedPageBreak/>
        <w:t>Příloha</w:t>
      </w:r>
      <w:r w:rsidR="008D6203">
        <w:rPr>
          <w:b/>
        </w:rPr>
        <w:t xml:space="preserve"> č. 1</w:t>
      </w:r>
    </w:p>
    <w:p w:rsidR="007A781E" w:rsidRPr="007A781E" w:rsidRDefault="007A781E" w:rsidP="007A781E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="00496AF2" w:rsidRPr="00F1651A">
        <w:rPr>
          <w:rFonts w:cs="Arial"/>
          <w:b/>
        </w:rPr>
        <w:t>.</w:t>
      </w:r>
      <w:r w:rsidR="00F1651A">
        <w:rPr>
          <w:rFonts w:cs="Arial"/>
          <w:b/>
        </w:rPr>
        <w:t xml:space="preserve"> </w:t>
      </w:r>
      <w:r w:rsidR="004A5C87">
        <w:rPr>
          <w:rFonts w:cs="Arial"/>
          <w:b/>
        </w:rPr>
        <w:t>5</w:t>
      </w:r>
      <w:r w:rsidRPr="004C5D2D">
        <w:rPr>
          <w:rFonts w:cs="Arial"/>
          <w:b/>
          <w:bCs/>
          <w:szCs w:val="22"/>
        </w:rPr>
        <w:t>/20</w:t>
      </w:r>
      <w:r w:rsidR="00496AF2" w:rsidRPr="004C5D2D">
        <w:rPr>
          <w:rFonts w:cs="Arial"/>
          <w:b/>
          <w:bCs/>
          <w:szCs w:val="22"/>
        </w:rPr>
        <w:t>2</w:t>
      </w:r>
      <w:r w:rsidR="00462AB0" w:rsidRPr="004C5D2D">
        <w:rPr>
          <w:rFonts w:cs="Arial"/>
          <w:b/>
          <w:bCs/>
          <w:szCs w:val="22"/>
        </w:rPr>
        <w:t>3</w:t>
      </w:r>
      <w:r w:rsidRPr="004C5D2D">
        <w:rPr>
          <w:rFonts w:cs="Arial"/>
          <w:b/>
        </w:rPr>
        <w:t xml:space="preserve"> ze dne</w:t>
      </w:r>
      <w:r w:rsidR="00496AF2" w:rsidRPr="004C5D2D">
        <w:rPr>
          <w:rFonts w:cs="Arial"/>
          <w:b/>
        </w:rPr>
        <w:t xml:space="preserve"> </w:t>
      </w:r>
      <w:proofErr w:type="gramStart"/>
      <w:r w:rsidR="004A5C87">
        <w:rPr>
          <w:rFonts w:cs="Arial"/>
          <w:b/>
        </w:rPr>
        <w:t>16</w:t>
      </w:r>
      <w:r w:rsidR="00F2268A" w:rsidRPr="004C5D2D">
        <w:rPr>
          <w:rFonts w:cs="Arial"/>
          <w:b/>
        </w:rPr>
        <w:t>.</w:t>
      </w:r>
      <w:r w:rsidR="003C2877" w:rsidRPr="00F1651A">
        <w:rPr>
          <w:rFonts w:cs="Arial"/>
          <w:b/>
        </w:rPr>
        <w:t>10</w:t>
      </w:r>
      <w:r w:rsidR="00F2268A" w:rsidRPr="00F1651A">
        <w:rPr>
          <w:rFonts w:cs="Arial"/>
          <w:b/>
        </w:rPr>
        <w:t>.202</w:t>
      </w:r>
      <w:r w:rsidR="00462AB0">
        <w:rPr>
          <w:rFonts w:cs="Arial"/>
          <w:b/>
        </w:rPr>
        <w:t>3</w:t>
      </w:r>
      <w:proofErr w:type="gramEnd"/>
      <w:r w:rsidRPr="00F1651A">
        <w:rPr>
          <w:rFonts w:cs="Arial"/>
          <w:b/>
        </w:rPr>
        <w:t xml:space="preserve">         </w:t>
      </w:r>
    </w:p>
    <w:p w:rsidR="007A781E" w:rsidRPr="007A781E" w:rsidRDefault="007A781E" w:rsidP="00AC32D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 xml:space="preserve">Časové limity </w:t>
      </w:r>
      <w:r w:rsidR="00A35FC7">
        <w:rPr>
          <w:rFonts w:cs="Arial"/>
          <w:b/>
        </w:rPr>
        <w:t>odstraň</w:t>
      </w:r>
      <w:r w:rsidR="00F14830" w:rsidRPr="00F14830">
        <w:rPr>
          <w:rFonts w:cs="Arial"/>
          <w:b/>
        </w:rPr>
        <w:t>ování závad ve schůdnosti místních komunikací, chodníků a průjezdních úseků silnic</w:t>
      </w:r>
      <w:r w:rsidRPr="007A781E">
        <w:rPr>
          <w:rFonts w:cs="Arial"/>
          <w:b/>
        </w:rPr>
        <w:t>“</w:t>
      </w:r>
    </w:p>
    <w:p w:rsidR="007A781E" w:rsidRDefault="00BF5A1B" w:rsidP="007A781E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BF5A1B">
        <w:rPr>
          <w:rFonts w:cs="Arial"/>
        </w:rPr>
        <w:t>Pokyn k zahájení činnosti vedoucí ke zmírňování závad vznikajících povětrnostními vlivy a podmínkami za zimních situací je vydán kompetentní osobou neprodleně po zjištění potřeby uvedené činnosti.</w:t>
      </w:r>
      <w:r>
        <w:rPr>
          <w:rFonts w:cs="Arial"/>
        </w:rPr>
        <w:t xml:space="preserve"> </w:t>
      </w:r>
    </w:p>
    <w:p w:rsidR="00BF5A1B" w:rsidRPr="00237309" w:rsidRDefault="00BF5A1B" w:rsidP="00BF5A1B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>Seznamy chodníků na ulicích</w:t>
      </w:r>
    </w:p>
    <w:p w:rsidR="00237309" w:rsidRDefault="00237309" w:rsidP="00B21965">
      <w:pPr>
        <w:numPr>
          <w:ilvl w:val="0"/>
          <w:numId w:val="30"/>
        </w:numPr>
        <w:shd w:val="clear" w:color="auto" w:fill="FFFFFF"/>
        <w:spacing w:before="223" w:line="276" w:lineRule="auto"/>
        <w:ind w:left="993" w:hanging="567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 w:rsidRPr="00237309">
        <w:rPr>
          <w:rFonts w:cs="Arial"/>
          <w:b/>
          <w:bCs/>
          <w:szCs w:val="22"/>
        </w:rPr>
        <w:t xml:space="preserve"> od </w:t>
      </w:r>
      <w:r w:rsidR="004D7B91">
        <w:rPr>
          <w:rFonts w:cs="Arial"/>
          <w:b/>
          <w:bCs/>
          <w:szCs w:val="22"/>
        </w:rPr>
        <w:t>zjištěn</w:t>
      </w:r>
      <w:r w:rsidR="00CF668A">
        <w:rPr>
          <w:rFonts w:cs="Arial"/>
          <w:b/>
          <w:bCs/>
          <w:szCs w:val="22"/>
        </w:rPr>
        <w:t>í</w:t>
      </w:r>
      <w:r w:rsidR="004D7B91">
        <w:rPr>
          <w:rFonts w:cs="Arial"/>
          <w:b/>
          <w:bCs/>
          <w:szCs w:val="22"/>
        </w:rPr>
        <w:t xml:space="preserve"> závady</w:t>
      </w:r>
      <w:r w:rsidR="002C4101">
        <w:rPr>
          <w:rFonts w:cs="Arial"/>
          <w:b/>
          <w:bCs/>
          <w:szCs w:val="22"/>
        </w:rPr>
        <w:t>:</w:t>
      </w:r>
    </w:p>
    <w:p w:rsidR="005B3794" w:rsidRPr="00237309" w:rsidRDefault="005B3794" w:rsidP="005B3794">
      <w:pPr>
        <w:shd w:val="clear" w:color="auto" w:fill="FFFFFF"/>
        <w:spacing w:before="223" w:line="276" w:lineRule="auto"/>
        <w:ind w:left="1094"/>
        <w:jc w:val="both"/>
        <w:rPr>
          <w:rFonts w:cs="Arial"/>
          <w:b/>
          <w:bCs/>
          <w:szCs w:val="22"/>
        </w:rPr>
      </w:pP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1. máje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B. Němcové – dolní část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Čelakovského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Johnova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Pod viaduktem u autobusového nádraží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Penny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Mírová, SNP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Nad Stadionem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Palackého, Smetanova, Klostermannova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 xml:space="preserve">Pivovarská 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Vodníku (k nemocnici)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Pivovarská – nový chodník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Pražská, Nádražní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Sadová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Smetanova – k ZŠ Vimperk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 - od koupaliště k Tescu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Sklářská</w:t>
      </w:r>
    </w:p>
    <w:p w:rsidR="00BF5E08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Špidrova</w:t>
      </w:r>
    </w:p>
    <w:p w:rsidR="00237309" w:rsidRPr="00CF668A" w:rsidRDefault="00B16182" w:rsidP="00CF668A">
      <w:pPr>
        <w:numPr>
          <w:ilvl w:val="0"/>
          <w:numId w:val="30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</w:t>
      </w:r>
      <w:r w:rsidR="00237309" w:rsidRPr="00B16182">
        <w:rPr>
          <w:rFonts w:cs="Arial"/>
          <w:b/>
          <w:bCs/>
          <w:szCs w:val="22"/>
        </w:rPr>
        <w:t xml:space="preserve">ořadí důležitosti – </w:t>
      </w:r>
      <w:r w:rsidR="00237309" w:rsidRPr="00F2268A">
        <w:rPr>
          <w:rFonts w:cs="Arial"/>
          <w:b/>
          <w:bCs/>
          <w:szCs w:val="22"/>
          <w:u w:val="single"/>
        </w:rPr>
        <w:t>časově do 12 hodin</w:t>
      </w:r>
      <w:r w:rsidR="00237309" w:rsidRPr="00B16182">
        <w:rPr>
          <w:rFonts w:cs="Arial"/>
          <w:b/>
          <w:bCs/>
          <w:szCs w:val="22"/>
        </w:rPr>
        <w:t xml:space="preserve"> od </w:t>
      </w:r>
      <w:r w:rsidR="00CF668A" w:rsidRPr="00CF668A">
        <w:rPr>
          <w:rFonts w:cs="Arial"/>
          <w:b/>
          <w:bCs/>
          <w:szCs w:val="22"/>
        </w:rPr>
        <w:t>zjištění závady</w:t>
      </w:r>
      <w:r w:rsidRPr="00CF668A"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Náměstí</w:t>
      </w: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K Rokli</w:t>
      </w:r>
    </w:p>
    <w:p w:rsidR="000E2C46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Luční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MŠ k 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432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prodejny COOP k MŠ</w:t>
      </w:r>
    </w:p>
    <w:p w:rsidR="0095432A" w:rsidRDefault="0095432A" w:rsidP="0095432A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84CFD" w:rsidRDefault="00784CFD" w:rsidP="00F2268A">
      <w:pPr>
        <w:numPr>
          <w:ilvl w:val="0"/>
          <w:numId w:val="30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časově </w:t>
      </w:r>
      <w:r w:rsidR="0095432A">
        <w:rPr>
          <w:rFonts w:cs="Arial"/>
          <w:b/>
          <w:bCs/>
          <w:szCs w:val="22"/>
        </w:rPr>
        <w:t xml:space="preserve">po ošetření chodníků I. a II. pořadí důležitosti, </w:t>
      </w:r>
      <w:r w:rsidR="0095432A" w:rsidRPr="00F2268A">
        <w:rPr>
          <w:rFonts w:cs="Arial"/>
          <w:b/>
          <w:bCs/>
          <w:szCs w:val="22"/>
          <w:u w:val="single"/>
        </w:rPr>
        <w:t>nejpozději do 48 hodin</w:t>
      </w:r>
      <w:r w:rsidR="0095432A">
        <w:rPr>
          <w:rFonts w:cs="Arial"/>
          <w:b/>
          <w:bCs/>
          <w:szCs w:val="22"/>
        </w:rPr>
        <w:t xml:space="preserve"> od </w:t>
      </w:r>
      <w:r w:rsidR="00B21965" w:rsidRPr="00CF668A">
        <w:rPr>
          <w:rFonts w:cs="Arial"/>
          <w:b/>
          <w:bCs/>
          <w:szCs w:val="22"/>
        </w:rPr>
        <w:t>zjištění závady</w:t>
      </w:r>
      <w:r w:rsidR="0095432A">
        <w:rPr>
          <w:rFonts w:cs="Arial"/>
          <w:b/>
          <w:bCs/>
          <w:szCs w:val="22"/>
        </w:rPr>
        <w:t>:</w:t>
      </w:r>
    </w:p>
    <w:p w:rsidR="004F06C0" w:rsidRPr="0095432A" w:rsidRDefault="004F06C0" w:rsidP="004F06C0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1. máje – od křižovatky s ulicí Sklářská po k areálu bývalé Jitony (</w:t>
      </w:r>
      <w:proofErr w:type="gramStart"/>
      <w:r w:rsidRPr="0095432A">
        <w:rPr>
          <w:rFonts w:cs="Arial"/>
          <w:szCs w:val="22"/>
        </w:rPr>
        <w:t>č.p.</w:t>
      </w:r>
      <w:proofErr w:type="gramEnd"/>
      <w:r w:rsidRPr="0095432A">
        <w:rPr>
          <w:rFonts w:cs="Arial"/>
          <w:szCs w:val="22"/>
        </w:rPr>
        <w:t xml:space="preserve"> 185)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B. Němcové – horní část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Boubínská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lastRenderedPageBreak/>
        <w:t>Brantlova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Brigádnická, Rückerova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Družstevní – nový chodník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Hřbitovní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Inocencova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Jiráskova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Jirchářská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K. Weise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Kaplířova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Kostelní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Krátká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Na Výsluní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Nerudova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 xml:space="preserve">Smetanova - pod tělocvičnou ZŠ Vimperk 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Steinbrenerova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Svornosti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Tovární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Park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Pasovská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Homolkou, Hraničářská, Na Vyhlídce, Družstevní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Pekárnou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Zlatá Stezka</w:t>
      </w:r>
    </w:p>
    <w:p w:rsidR="002E06A5" w:rsidRPr="0095432A" w:rsidRDefault="002E06A5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Pasovská mezi 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151 a č.p. 149</w:t>
      </w:r>
    </w:p>
    <w:p w:rsidR="00192C36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Žižkova</w:t>
      </w:r>
    </w:p>
    <w:p w:rsidR="00A72BDC" w:rsidRP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A781E" w:rsidRPr="003542E2" w:rsidRDefault="003C7217" w:rsidP="003542E2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3542E2">
        <w:rPr>
          <w:rFonts w:cs="Arial"/>
          <w:b/>
          <w:bCs/>
          <w:szCs w:val="22"/>
        </w:rPr>
        <w:t>Seznamy vozovek na ulicích</w:t>
      </w:r>
    </w:p>
    <w:p w:rsidR="003542E2" w:rsidRDefault="003542E2" w:rsidP="00B21965">
      <w:pPr>
        <w:numPr>
          <w:ilvl w:val="0"/>
          <w:numId w:val="35"/>
        </w:numPr>
        <w:shd w:val="clear" w:color="auto" w:fill="FFFFFF"/>
        <w:spacing w:before="223"/>
        <w:ind w:hanging="668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Komunikace od ZŠ TGM v parku při Volyňce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K. Světlé až čp. 189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Svornosti čp. 87 – 42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Náměstí až k internátu, čp. 47 – 244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Brantlova - od internátu čp. 244 po rodinný dům čp. 513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Kaplířova - od I/4 po čp. 62 (hotel Vltava)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OK Fišerka po čp. 71 (ulice Rožmberská)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Autoservis Jamra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křižovatky Fišerka po silnici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(silnice I/4) čp. 185 (Jitona) po čp. 147 a podél garáží po silnici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Pivovarská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Pivovarská k nemocnici (úsek okolo </w:t>
      </w:r>
      <w:proofErr w:type="gramStart"/>
      <w:r w:rsidRPr="001C5759">
        <w:rPr>
          <w:rFonts w:cs="Arial"/>
          <w:szCs w:val="22"/>
        </w:rPr>
        <w:t>park. u nemocnice</w:t>
      </w:r>
      <w:proofErr w:type="gramEnd"/>
      <w:r w:rsidRPr="001C5759">
        <w:rPr>
          <w:rFonts w:cs="Arial"/>
          <w:szCs w:val="22"/>
        </w:rPr>
        <w:t>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Hřbitovní, Zámek, křižovatka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Purkártova, k nemocnici, Na Stráni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Boženy Němcové – od čp. 280 po čp. 364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Jiráskova – od čp. 284 po čp. 299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Johnova – od čp. 361 po čp. 263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 Rokli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Luční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- celý okruh, SNP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– sjezd do areálu mateřské školky čp. 442 na sídlišti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lastRenderedPageBreak/>
        <w:t xml:space="preserve">Nad Stadionem, TKB, Sušická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Pod Homolkou – včetně části podél čp. 50 až 52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U zámku (okruh), komunikace III. tř. Sloup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Hrabice náves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Solná Lhota, Skláře, Hajná Hora, začátek ulice K. Světlé čp. 558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Rožmberská čp. 71 až 69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Pasovská – od čp. 62 (hotel Vltava) po křižovatku se silnicí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Sadová – od čp. 195 (pošty) po čp. 168 (hotel Anna)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Špidrova chodník – autoservis Ševčík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Boubínská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Nerudova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Tovární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Čelakovského čp. 345 – 404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Klostermannova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Palackého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 – sjezd do areálu ZŠ Vimperk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Od II/145 u </w:t>
      </w:r>
      <w:r w:rsidR="00EF73C8">
        <w:rPr>
          <w:rFonts w:cs="Arial"/>
          <w:szCs w:val="22"/>
        </w:rPr>
        <w:t>areálu společnosti SAK</w:t>
      </w:r>
      <w:r w:rsidRPr="001C5759">
        <w:rPr>
          <w:rFonts w:cs="Arial"/>
          <w:szCs w:val="22"/>
        </w:rPr>
        <w:t xml:space="preserve"> přes Hrabice, </w:t>
      </w:r>
      <w:proofErr w:type="spellStart"/>
      <w:r w:rsidRPr="001C5759">
        <w:rPr>
          <w:rFonts w:cs="Arial"/>
          <w:szCs w:val="22"/>
        </w:rPr>
        <w:t>Cejsice</w:t>
      </w:r>
      <w:proofErr w:type="spellEnd"/>
      <w:r w:rsidRPr="001C5759">
        <w:rPr>
          <w:rFonts w:cs="Arial"/>
          <w:szCs w:val="22"/>
        </w:rPr>
        <w:t xml:space="preserve"> a Křes</w:t>
      </w:r>
      <w:r w:rsidR="004F06C0">
        <w:rPr>
          <w:rFonts w:cs="Arial"/>
          <w:szCs w:val="22"/>
        </w:rPr>
        <w:t>a</w:t>
      </w:r>
      <w:r w:rsidRPr="001C5759">
        <w:rPr>
          <w:rFonts w:cs="Arial"/>
          <w:szCs w:val="22"/>
        </w:rPr>
        <w:t>nov k II/145 u Sloupů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od I/4 k II/145</w:t>
      </w:r>
    </w:p>
    <w:p w:rsidR="003542E2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ul., chodník kolem průtahů</w:t>
      </w:r>
    </w:p>
    <w:p w:rsidR="0047101B" w:rsidRDefault="0047101B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8D033E" w:rsidRDefault="008D033E" w:rsidP="008D033E">
      <w:pPr>
        <w:numPr>
          <w:ilvl w:val="0"/>
          <w:numId w:val="35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12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Hraničářská čp. 38 – 78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Krátká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Vyhlídce čp. 24 – 13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 Pekárnou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Rückerova, Brigádnická čp. 287 - 143, 342 - 80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Šumavěnka, příjezd vodárna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Špidrova – areál bývalých kasáren ve Vimperku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Lázní (okolo čp. 175)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Sloupů – místní komunikace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Žižkova, Husova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Bořanovice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Boubská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Hrabice Dragoun – Hlavsa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Klášterec (zastávka)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Korkusova Huť, Arnoštka, až na I/4</w:t>
      </w:r>
    </w:p>
    <w:p w:rsidR="008D033E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Lipka, Stará Lipka, Michlova Huť, Velký Dům (část úseku od rodinného domu p. Fialy k rekreačním objektům Velký Dům bude udržován jen v případě technických možností používaného mechanismu traktoru s pluhem)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Pravětín, cesta, náves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Sudslavice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Výškovice, Paříž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Výškovice, Vnarovy</w:t>
      </w:r>
    </w:p>
    <w:p w:rsidR="0047101B" w:rsidRDefault="00B21965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column"/>
      </w:r>
    </w:p>
    <w:p w:rsidR="0047101B" w:rsidRDefault="0047101B" w:rsidP="00F2268A">
      <w:pPr>
        <w:numPr>
          <w:ilvl w:val="0"/>
          <w:numId w:val="35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47101B">
        <w:rPr>
          <w:rFonts w:cs="Arial"/>
          <w:b/>
          <w:bCs/>
          <w:szCs w:val="22"/>
        </w:rPr>
        <w:t xml:space="preserve">časově po ošetření komunikací </w:t>
      </w:r>
      <w:r w:rsidR="00F2268A" w:rsidRPr="0047101B">
        <w:rPr>
          <w:rFonts w:cs="Arial"/>
          <w:b/>
          <w:bCs/>
          <w:szCs w:val="22"/>
        </w:rPr>
        <w:t>stanovených</w:t>
      </w:r>
      <w:r w:rsidRPr="0047101B">
        <w:rPr>
          <w:rFonts w:cs="Arial"/>
          <w:b/>
          <w:bCs/>
          <w:szCs w:val="22"/>
        </w:rPr>
        <w:t xml:space="preserve"> v I. a II. pořadí důležitosti, </w:t>
      </w:r>
      <w:r w:rsidRPr="00F2268A">
        <w:rPr>
          <w:rFonts w:cs="Arial"/>
          <w:b/>
          <w:bCs/>
          <w:szCs w:val="22"/>
          <w:u w:val="single"/>
        </w:rPr>
        <w:t>nejpozději do 48 hodin</w:t>
      </w:r>
      <w:r w:rsidRPr="0047101B">
        <w:rPr>
          <w:rFonts w:cs="Arial"/>
          <w:b/>
          <w:bCs/>
          <w:szCs w:val="22"/>
        </w:rPr>
        <w:t xml:space="preserve"> </w:t>
      </w:r>
      <w:r w:rsidR="00B21965">
        <w:rPr>
          <w:rFonts w:cs="Arial"/>
          <w:b/>
          <w:bCs/>
          <w:szCs w:val="22"/>
        </w:rPr>
        <w:t>od zjištění závady</w:t>
      </w:r>
      <w:r w:rsidRPr="0047101B">
        <w:rPr>
          <w:rFonts w:cs="Arial"/>
          <w:b/>
          <w:bCs/>
          <w:szCs w:val="22"/>
        </w:rPr>
        <w:t>:</w:t>
      </w:r>
    </w:p>
    <w:p w:rsidR="005B3794" w:rsidRDefault="005B3794" w:rsidP="005B3794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Kostelní</w:t>
      </w:r>
      <w:r w:rsidR="000D5413">
        <w:rPr>
          <w:rFonts w:cs="Arial"/>
          <w:szCs w:val="22"/>
        </w:rPr>
        <w:t>, Na Baště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Sklářská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 xml:space="preserve">Slunečná 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Steinbrenerova, Inocencova, Jirchářská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Podzámčí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Zahradní,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Zlatá Stezka, spodní část, čp. 152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Výsluní dle technických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Brantlův Dvůr, nemocnice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Nádražní, objezd u knihovny</w:t>
      </w:r>
    </w:p>
    <w:p w:rsidR="0047101B" w:rsidRPr="0047101B" w:rsidRDefault="00EF73C8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>
        <w:rPr>
          <w:rFonts w:cs="Arial"/>
          <w:szCs w:val="22"/>
        </w:rPr>
        <w:t>Pražská - o</w:t>
      </w:r>
      <w:r w:rsidR="0047101B" w:rsidRPr="0047101B">
        <w:rPr>
          <w:rFonts w:cs="Arial"/>
          <w:szCs w:val="22"/>
        </w:rPr>
        <w:t xml:space="preserve">d </w:t>
      </w:r>
      <w:r>
        <w:rPr>
          <w:rFonts w:cs="Arial"/>
          <w:szCs w:val="22"/>
        </w:rPr>
        <w:t xml:space="preserve">areálu společnosti Městské služby Vimperk </w:t>
      </w:r>
      <w:r w:rsidR="0047101B" w:rsidRPr="0047101B">
        <w:rPr>
          <w:rFonts w:cs="Arial"/>
          <w:szCs w:val="22"/>
        </w:rPr>
        <w:t>k čp. 159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Větrná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Výhledy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Komunikace pod hotelem Zlatá Hvězda</w:t>
      </w:r>
      <w:r>
        <w:rPr>
          <w:rFonts w:cs="Arial"/>
          <w:szCs w:val="22"/>
        </w:rPr>
        <w:t xml:space="preserve"> </w:t>
      </w:r>
    </w:p>
    <w:p w:rsidR="00F14830" w:rsidRDefault="00F14830" w:rsidP="00F14830">
      <w:pPr>
        <w:shd w:val="clear" w:color="auto" w:fill="FFFFFF"/>
        <w:jc w:val="both"/>
        <w:rPr>
          <w:rFonts w:cs="Arial"/>
          <w:szCs w:val="22"/>
        </w:rPr>
      </w:pPr>
    </w:p>
    <w:p w:rsidR="00B21965" w:rsidRDefault="00F14830" w:rsidP="00F14830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Průjezdní úseky silnic</w:t>
      </w:r>
    </w:p>
    <w:p w:rsidR="00F14830" w:rsidRPr="00B21965" w:rsidRDefault="00B21965" w:rsidP="00B21965">
      <w:pPr>
        <w:numPr>
          <w:ilvl w:val="0"/>
          <w:numId w:val="44"/>
        </w:numPr>
        <w:shd w:val="clear" w:color="auto" w:fill="FFFFFF"/>
        <w:spacing w:before="223" w:line="276" w:lineRule="auto"/>
        <w:ind w:left="643" w:hanging="217"/>
        <w:jc w:val="both"/>
        <w:rPr>
          <w:rFonts w:cs="Arial"/>
          <w:b/>
          <w:bCs/>
          <w:szCs w:val="22"/>
        </w:rPr>
      </w:pPr>
      <w:r w:rsidRPr="00B21965">
        <w:rPr>
          <w:rFonts w:cs="Arial"/>
          <w:b/>
          <w:bCs/>
          <w:szCs w:val="22"/>
        </w:rPr>
        <w:t xml:space="preserve">pořadí důležitosti – </w:t>
      </w:r>
      <w:r w:rsidRPr="00B21965">
        <w:rPr>
          <w:rFonts w:cs="Arial"/>
          <w:b/>
          <w:bCs/>
          <w:szCs w:val="22"/>
          <w:u w:val="single"/>
        </w:rPr>
        <w:t>časově do 4 hodin</w:t>
      </w:r>
      <w:r w:rsidRPr="00B21965">
        <w:rPr>
          <w:rFonts w:cs="Arial"/>
          <w:b/>
          <w:bCs/>
          <w:szCs w:val="22"/>
        </w:rPr>
        <w:t xml:space="preserve"> od zjištění závady: </w:t>
      </w:r>
      <w:r w:rsidR="00F14830" w:rsidRPr="00B21965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silnice </w:t>
      </w:r>
      <w:r w:rsidR="00F14830" w:rsidRPr="00B21965">
        <w:rPr>
          <w:rFonts w:cs="Arial"/>
          <w:b/>
          <w:bCs/>
          <w:szCs w:val="22"/>
        </w:rPr>
        <w:t>I/4 a II/145</w:t>
      </w:r>
    </w:p>
    <w:p w:rsidR="00B83E84" w:rsidRPr="0047101B" w:rsidRDefault="00B83E84" w:rsidP="004F06C0">
      <w:pPr>
        <w:shd w:val="clear" w:color="auto" w:fill="FFFFFF"/>
        <w:ind w:left="782"/>
        <w:jc w:val="both"/>
        <w:rPr>
          <w:rFonts w:cs="Arial"/>
          <w:szCs w:val="22"/>
        </w:rPr>
      </w:pPr>
    </w:p>
    <w:p w:rsidR="008D6203" w:rsidRPr="006F0504" w:rsidRDefault="008D6203" w:rsidP="008D6203">
      <w:pPr>
        <w:shd w:val="clear" w:color="auto" w:fill="FFFFFF"/>
        <w:spacing w:before="223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D6203" w:rsidRPr="007A781E" w:rsidRDefault="008D6203" w:rsidP="008D6203">
      <w:pPr>
        <w:pStyle w:val="Bezmezer"/>
        <w:jc w:val="center"/>
        <w:rPr>
          <w:b/>
        </w:rPr>
      </w:pPr>
      <w:r w:rsidRPr="007A781E">
        <w:rPr>
          <w:b/>
        </w:rPr>
        <w:lastRenderedPageBreak/>
        <w:t>Příloha</w:t>
      </w:r>
      <w:r>
        <w:rPr>
          <w:b/>
        </w:rPr>
        <w:t xml:space="preserve"> č. 2</w:t>
      </w:r>
    </w:p>
    <w:p w:rsidR="008D6203" w:rsidRPr="007A781E" w:rsidRDefault="008D6203" w:rsidP="008D6203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Pr="00E87F83">
        <w:rPr>
          <w:rFonts w:cs="Arial"/>
          <w:b/>
        </w:rPr>
        <w:t>.</w:t>
      </w:r>
      <w:r w:rsidR="005B3794" w:rsidRPr="00E87F83">
        <w:rPr>
          <w:rFonts w:cs="Arial"/>
          <w:b/>
        </w:rPr>
        <w:t xml:space="preserve"> </w:t>
      </w:r>
      <w:r w:rsidR="0089028A">
        <w:rPr>
          <w:rFonts w:cs="Arial"/>
          <w:b/>
        </w:rPr>
        <w:t>5</w:t>
      </w:r>
      <w:r w:rsidR="00462AB0" w:rsidRPr="00F1651A">
        <w:rPr>
          <w:rFonts w:cs="Arial"/>
          <w:b/>
          <w:bCs/>
          <w:szCs w:val="22"/>
        </w:rPr>
        <w:t>/202</w:t>
      </w:r>
      <w:r w:rsidR="00462AB0">
        <w:rPr>
          <w:rFonts w:cs="Arial"/>
          <w:b/>
          <w:bCs/>
          <w:szCs w:val="22"/>
        </w:rPr>
        <w:t>3</w:t>
      </w:r>
      <w:r w:rsidR="00462AB0" w:rsidRPr="00F1651A">
        <w:rPr>
          <w:rFonts w:cs="Arial"/>
          <w:b/>
        </w:rPr>
        <w:t xml:space="preserve"> ze dne </w:t>
      </w:r>
      <w:proofErr w:type="gramStart"/>
      <w:r w:rsidR="0089028A">
        <w:rPr>
          <w:rFonts w:cs="Arial"/>
          <w:b/>
        </w:rPr>
        <w:t>16</w:t>
      </w:r>
      <w:r w:rsidR="00462AB0" w:rsidRPr="00F1651A">
        <w:rPr>
          <w:rFonts w:cs="Arial"/>
          <w:b/>
        </w:rPr>
        <w:t>.10.202</w:t>
      </w:r>
      <w:r w:rsidR="00462AB0">
        <w:rPr>
          <w:rFonts w:cs="Arial"/>
          <w:b/>
        </w:rPr>
        <w:t>3</w:t>
      </w:r>
      <w:proofErr w:type="gramEnd"/>
    </w:p>
    <w:p w:rsidR="008D6203" w:rsidRPr="007A781E" w:rsidRDefault="008D6203" w:rsidP="006B3D6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>Úseky místních komunikací a chodníků, na kterých se pro jejich malý dopravní význam nezajišťuje sjízdnost a schůdnost</w:t>
      </w:r>
      <w:r w:rsidRPr="007A781E">
        <w:rPr>
          <w:rFonts w:cs="Arial"/>
          <w:b/>
        </w:rPr>
        <w:t>“</w:t>
      </w:r>
    </w:p>
    <w:p w:rsidR="008D6203" w:rsidRDefault="006B3D64" w:rsidP="008D6203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6B3D64">
        <w:rPr>
          <w:rFonts w:cs="Arial"/>
        </w:rPr>
        <w:t xml:space="preserve">Stanovení úseků bez </w:t>
      </w:r>
      <w:r w:rsidR="00A35FC7">
        <w:rPr>
          <w:rFonts w:cs="Arial"/>
        </w:rPr>
        <w:t>zajišťování</w:t>
      </w:r>
      <w:r w:rsidRPr="006B3D64">
        <w:rPr>
          <w:rFonts w:cs="Arial"/>
        </w:rPr>
        <w:t xml:space="preserve"> sjízdnosti a schůdnosti místních komunikací</w:t>
      </w:r>
      <w:r w:rsidR="00F14830">
        <w:rPr>
          <w:rFonts w:cs="Arial"/>
        </w:rPr>
        <w:t xml:space="preserve"> a chodníků</w:t>
      </w:r>
      <w:r w:rsidR="00A35FC7">
        <w:rPr>
          <w:rFonts w:cs="Arial"/>
        </w:rPr>
        <w:t xml:space="preserve"> </w:t>
      </w:r>
      <w:r w:rsidR="00A35FC7" w:rsidRPr="004D7B91">
        <w:rPr>
          <w:rFonts w:cs="Arial"/>
        </w:rPr>
        <w:t>odstraňováním sněhu a náledí</w:t>
      </w:r>
      <w:r>
        <w:rPr>
          <w:rFonts w:cs="Arial"/>
        </w:rPr>
        <w:t>.</w:t>
      </w:r>
    </w:p>
    <w:p w:rsidR="008D6203" w:rsidRDefault="008D6203" w:rsidP="008D6203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Pr="00237309">
        <w:rPr>
          <w:rFonts w:cs="Arial"/>
          <w:b/>
          <w:bCs/>
          <w:szCs w:val="22"/>
        </w:rPr>
        <w:t>chodníků na ulicích</w:t>
      </w:r>
    </w:p>
    <w:p w:rsidR="004F06C0" w:rsidRPr="00237309" w:rsidRDefault="004F06C0" w:rsidP="004F06C0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 xml:space="preserve">Na Baště 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Na Stráni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Purkártova</w:t>
      </w:r>
    </w:p>
    <w:p w:rsidR="001E3DD1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Zámecká alej</w:t>
      </w:r>
    </w:p>
    <w:p w:rsidR="002E06A5" w:rsidRDefault="002E06A5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Mírová chodníky ze zámkové dlažby na </w:t>
      </w:r>
      <w:r w:rsidR="00462AB0">
        <w:rPr>
          <w:rFonts w:cs="Arial"/>
          <w:szCs w:val="22"/>
        </w:rPr>
        <w:t xml:space="preserve">pozemcích </w:t>
      </w:r>
      <w:r>
        <w:rPr>
          <w:rFonts w:cs="Arial"/>
          <w:szCs w:val="22"/>
        </w:rPr>
        <w:t>p.</w:t>
      </w:r>
      <w:r w:rsidR="00462AB0">
        <w:rPr>
          <w:rFonts w:cs="Arial"/>
          <w:szCs w:val="22"/>
        </w:rPr>
        <w:t> </w:t>
      </w:r>
      <w:r>
        <w:rPr>
          <w:rFonts w:cs="Arial"/>
          <w:szCs w:val="22"/>
        </w:rPr>
        <w:t>č. 1842/50 a 1842/10</w:t>
      </w:r>
    </w:p>
    <w:p w:rsidR="00EF73C8" w:rsidRDefault="00EF73C8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A72BDC" w:rsidRDefault="00A72BDC" w:rsidP="00A72BDC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="007253D7">
        <w:rPr>
          <w:rFonts w:cs="Arial"/>
          <w:b/>
          <w:bCs/>
          <w:szCs w:val="22"/>
        </w:rPr>
        <w:t>schodišť na ulicích</w:t>
      </w:r>
    </w:p>
    <w:p w:rsidR="00A35FC7" w:rsidRPr="00237309" w:rsidRDefault="00A35FC7" w:rsidP="00A35FC7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Inocencova, hotel Vltava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62, 24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Kostelní, Na Baště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113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Zámek, Pivovarská 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69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Sídliště Míru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434 k</w:t>
      </w:r>
      <w:r>
        <w:rPr>
          <w:rFonts w:cs="Arial"/>
          <w:szCs w:val="22"/>
        </w:rPr>
        <w:t> </w:t>
      </w:r>
      <w:r w:rsidRPr="00623C7B">
        <w:rPr>
          <w:rFonts w:cs="Arial"/>
          <w:szCs w:val="22"/>
        </w:rPr>
        <w:t>436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Schody mezi ulicemi Luční a K Rokli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501, 497</w:t>
      </w: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Ulice Sušická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367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Ulice Smetanova čp. 384 a mezi čp. 379 a 383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Z bývalého letního kina do ul. Hřbitovní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Vstup do sportovního areálu z ulice Sušická</w:t>
      </w:r>
    </w:p>
    <w:p w:rsidR="00EF73C8" w:rsidRDefault="00EF73C8" w:rsidP="00EF73C8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CA07E0" w:rsidRDefault="00CA07E0" w:rsidP="00CA07E0">
      <w:p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</w:p>
    <w:p w:rsidR="00F41CDE" w:rsidRPr="003542E2" w:rsidRDefault="00F41CDE" w:rsidP="00F41CDE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A781E" w:rsidRPr="00EB7FA0" w:rsidRDefault="007A781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sectPr w:rsidR="007A781E" w:rsidRPr="00EB7FA0" w:rsidSect="00462AB0">
      <w:footerReference w:type="default" r:id="rId9"/>
      <w:pgSz w:w="11906" w:h="16838" w:code="9"/>
      <w:pgMar w:top="85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9E" w:rsidRDefault="0030039E">
      <w:r>
        <w:separator/>
      </w:r>
    </w:p>
  </w:endnote>
  <w:endnote w:type="continuationSeparator" w:id="0">
    <w:p w:rsidR="0030039E" w:rsidRDefault="0030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0C0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9E" w:rsidRDefault="0030039E">
      <w:r>
        <w:separator/>
      </w:r>
    </w:p>
  </w:footnote>
  <w:footnote w:type="continuationSeparator" w:id="0">
    <w:p w:rsidR="0030039E" w:rsidRDefault="0030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35"/>
        </w:tabs>
        <w:ind w:left="63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4"/>
        </w:tabs>
        <w:ind w:left="14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4"/>
        </w:tabs>
        <w:ind w:left="3214" w:hanging="360"/>
      </w:pPr>
      <w:rPr>
        <w:rFonts w:hint="default"/>
      </w:rPr>
    </w:lvl>
  </w:abstractNum>
  <w:abstractNum w:abstractNumId="1" w15:restartNumberingAfterBreak="0">
    <w:nsid w:val="03E62D8A"/>
    <w:multiLevelType w:val="hybridMultilevel"/>
    <w:tmpl w:val="7D5A5F48"/>
    <w:lvl w:ilvl="0" w:tplc="681A471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43A"/>
    <w:multiLevelType w:val="hybridMultilevel"/>
    <w:tmpl w:val="FB56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11D32"/>
    <w:multiLevelType w:val="hybridMultilevel"/>
    <w:tmpl w:val="86C80BD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A3511B"/>
    <w:multiLevelType w:val="hybridMultilevel"/>
    <w:tmpl w:val="3F1EE454"/>
    <w:lvl w:ilvl="0" w:tplc="44ACE470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5CD106D"/>
    <w:multiLevelType w:val="hybridMultilevel"/>
    <w:tmpl w:val="B4C8FBA2"/>
    <w:lvl w:ilvl="0" w:tplc="1AD262F4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5F4BE7"/>
    <w:multiLevelType w:val="hybridMultilevel"/>
    <w:tmpl w:val="34B8CBB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78C4F01"/>
    <w:multiLevelType w:val="hybridMultilevel"/>
    <w:tmpl w:val="33AA6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75B4"/>
    <w:multiLevelType w:val="hybridMultilevel"/>
    <w:tmpl w:val="9B160C6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8296550"/>
    <w:multiLevelType w:val="hybridMultilevel"/>
    <w:tmpl w:val="0E8C8CA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41137F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03350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D047A4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3F74386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1E0345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F815F02"/>
    <w:multiLevelType w:val="hybridMultilevel"/>
    <w:tmpl w:val="26B6599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75A61"/>
    <w:multiLevelType w:val="hybridMultilevel"/>
    <w:tmpl w:val="E8A81884"/>
    <w:lvl w:ilvl="0" w:tplc="6018D6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DA54AB"/>
    <w:multiLevelType w:val="hybridMultilevel"/>
    <w:tmpl w:val="E410B8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F2C689F"/>
    <w:multiLevelType w:val="hybridMultilevel"/>
    <w:tmpl w:val="E2C0A2E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50482D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D2F6E8A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6D843FA1"/>
    <w:multiLevelType w:val="multilevel"/>
    <w:tmpl w:val="9060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33"/>
  </w:num>
  <w:num w:numId="4">
    <w:abstractNumId w:val="21"/>
  </w:num>
  <w:num w:numId="5">
    <w:abstractNumId w:val="13"/>
  </w:num>
  <w:num w:numId="6">
    <w:abstractNumId w:val="41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22"/>
  </w:num>
  <w:num w:numId="12">
    <w:abstractNumId w:val="18"/>
  </w:num>
  <w:num w:numId="13">
    <w:abstractNumId w:val="32"/>
  </w:num>
  <w:num w:numId="14">
    <w:abstractNumId w:val="4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39"/>
  </w:num>
  <w:num w:numId="20">
    <w:abstractNumId w:val="28"/>
  </w:num>
  <w:num w:numId="21">
    <w:abstractNumId w:val="34"/>
  </w:num>
  <w:num w:numId="22">
    <w:abstractNumId w:val="7"/>
  </w:num>
  <w:num w:numId="23">
    <w:abstractNumId w:val="4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7"/>
  </w:num>
  <w:num w:numId="27">
    <w:abstractNumId w:val="2"/>
  </w:num>
  <w:num w:numId="28">
    <w:abstractNumId w:val="17"/>
  </w:num>
  <w:num w:numId="29">
    <w:abstractNumId w:val="31"/>
  </w:num>
  <w:num w:numId="30">
    <w:abstractNumId w:val="36"/>
  </w:num>
  <w:num w:numId="31">
    <w:abstractNumId w:val="30"/>
  </w:num>
  <w:num w:numId="32">
    <w:abstractNumId w:val="27"/>
  </w:num>
  <w:num w:numId="33">
    <w:abstractNumId w:val="4"/>
  </w:num>
  <w:num w:numId="34">
    <w:abstractNumId w:val="5"/>
  </w:num>
  <w:num w:numId="35">
    <w:abstractNumId w:val="14"/>
  </w:num>
  <w:num w:numId="36">
    <w:abstractNumId w:val="8"/>
  </w:num>
  <w:num w:numId="37">
    <w:abstractNumId w:val="29"/>
  </w:num>
  <w:num w:numId="38">
    <w:abstractNumId w:val="35"/>
  </w:num>
  <w:num w:numId="39">
    <w:abstractNumId w:val="12"/>
  </w:num>
  <w:num w:numId="40">
    <w:abstractNumId w:val="10"/>
  </w:num>
  <w:num w:numId="41">
    <w:abstractNumId w:val="11"/>
  </w:num>
  <w:num w:numId="42">
    <w:abstractNumId w:val="16"/>
  </w:num>
  <w:num w:numId="43">
    <w:abstractNumId w:val="6"/>
  </w:num>
  <w:num w:numId="44">
    <w:abstractNumId w:val="1"/>
  </w:num>
  <w:num w:numId="45">
    <w:abstractNumId w:val="2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6A0F"/>
    <w:rsid w:val="00017B56"/>
    <w:rsid w:val="0002556F"/>
    <w:rsid w:val="000345D5"/>
    <w:rsid w:val="000408D0"/>
    <w:rsid w:val="00040EA6"/>
    <w:rsid w:val="000538DD"/>
    <w:rsid w:val="000566F2"/>
    <w:rsid w:val="00066D7D"/>
    <w:rsid w:val="00080D04"/>
    <w:rsid w:val="00083621"/>
    <w:rsid w:val="000911D3"/>
    <w:rsid w:val="000940DC"/>
    <w:rsid w:val="000A2391"/>
    <w:rsid w:val="000A53C3"/>
    <w:rsid w:val="000C002A"/>
    <w:rsid w:val="000C42D4"/>
    <w:rsid w:val="000C758D"/>
    <w:rsid w:val="000D3E28"/>
    <w:rsid w:val="000D5413"/>
    <w:rsid w:val="000E2C46"/>
    <w:rsid w:val="000E741B"/>
    <w:rsid w:val="000F4A04"/>
    <w:rsid w:val="001061CD"/>
    <w:rsid w:val="00120EC7"/>
    <w:rsid w:val="001238E5"/>
    <w:rsid w:val="00125EC7"/>
    <w:rsid w:val="00130094"/>
    <w:rsid w:val="00131160"/>
    <w:rsid w:val="0014154F"/>
    <w:rsid w:val="001465CC"/>
    <w:rsid w:val="00154BC3"/>
    <w:rsid w:val="00160729"/>
    <w:rsid w:val="001712C3"/>
    <w:rsid w:val="00173886"/>
    <w:rsid w:val="00190222"/>
    <w:rsid w:val="00191186"/>
    <w:rsid w:val="00192C36"/>
    <w:rsid w:val="0019689A"/>
    <w:rsid w:val="001A0C3C"/>
    <w:rsid w:val="001B36E4"/>
    <w:rsid w:val="001B6CD8"/>
    <w:rsid w:val="001C1953"/>
    <w:rsid w:val="001C5759"/>
    <w:rsid w:val="001E0982"/>
    <w:rsid w:val="001E3DD1"/>
    <w:rsid w:val="001E74A9"/>
    <w:rsid w:val="001F2B1A"/>
    <w:rsid w:val="001F7B84"/>
    <w:rsid w:val="002041CE"/>
    <w:rsid w:val="00204682"/>
    <w:rsid w:val="00233038"/>
    <w:rsid w:val="002333C1"/>
    <w:rsid w:val="00237309"/>
    <w:rsid w:val="0024485C"/>
    <w:rsid w:val="0025107F"/>
    <w:rsid w:val="00251417"/>
    <w:rsid w:val="00260886"/>
    <w:rsid w:val="002625E6"/>
    <w:rsid w:val="00264B52"/>
    <w:rsid w:val="00264E4B"/>
    <w:rsid w:val="002650FF"/>
    <w:rsid w:val="002666C2"/>
    <w:rsid w:val="0027609E"/>
    <w:rsid w:val="002871C2"/>
    <w:rsid w:val="0029401E"/>
    <w:rsid w:val="002A3A42"/>
    <w:rsid w:val="002C0C5C"/>
    <w:rsid w:val="002C4101"/>
    <w:rsid w:val="002D1965"/>
    <w:rsid w:val="002D30C0"/>
    <w:rsid w:val="002E06A5"/>
    <w:rsid w:val="002E0EAD"/>
    <w:rsid w:val="002E581E"/>
    <w:rsid w:val="002E6DE3"/>
    <w:rsid w:val="002E6E4A"/>
    <w:rsid w:val="002F3690"/>
    <w:rsid w:val="002F3B67"/>
    <w:rsid w:val="002F4189"/>
    <w:rsid w:val="002F47E8"/>
    <w:rsid w:val="002F6774"/>
    <w:rsid w:val="0030039E"/>
    <w:rsid w:val="00300CCD"/>
    <w:rsid w:val="00302A97"/>
    <w:rsid w:val="00304575"/>
    <w:rsid w:val="00322107"/>
    <w:rsid w:val="003277ED"/>
    <w:rsid w:val="003310BE"/>
    <w:rsid w:val="0033112D"/>
    <w:rsid w:val="003338CC"/>
    <w:rsid w:val="0033426A"/>
    <w:rsid w:val="00336DB4"/>
    <w:rsid w:val="003542E2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877"/>
    <w:rsid w:val="003C2D77"/>
    <w:rsid w:val="003C7217"/>
    <w:rsid w:val="003C791B"/>
    <w:rsid w:val="003D33EB"/>
    <w:rsid w:val="003D398F"/>
    <w:rsid w:val="003E3347"/>
    <w:rsid w:val="003E7159"/>
    <w:rsid w:val="00402CA3"/>
    <w:rsid w:val="00412321"/>
    <w:rsid w:val="0041261D"/>
    <w:rsid w:val="00420423"/>
    <w:rsid w:val="00421292"/>
    <w:rsid w:val="00421C92"/>
    <w:rsid w:val="004229F0"/>
    <w:rsid w:val="00423064"/>
    <w:rsid w:val="0042639F"/>
    <w:rsid w:val="00451E5F"/>
    <w:rsid w:val="00462AB0"/>
    <w:rsid w:val="0047101B"/>
    <w:rsid w:val="004711FE"/>
    <w:rsid w:val="004863D0"/>
    <w:rsid w:val="00496AF2"/>
    <w:rsid w:val="004A5C87"/>
    <w:rsid w:val="004B1994"/>
    <w:rsid w:val="004B4A8E"/>
    <w:rsid w:val="004B6C82"/>
    <w:rsid w:val="004C0427"/>
    <w:rsid w:val="004C0C90"/>
    <w:rsid w:val="004C5D2D"/>
    <w:rsid w:val="004D0316"/>
    <w:rsid w:val="004D7B91"/>
    <w:rsid w:val="004E2C06"/>
    <w:rsid w:val="004F06C0"/>
    <w:rsid w:val="004F6539"/>
    <w:rsid w:val="00500A52"/>
    <w:rsid w:val="0050167E"/>
    <w:rsid w:val="00504C32"/>
    <w:rsid w:val="00515084"/>
    <w:rsid w:val="00546241"/>
    <w:rsid w:val="00550C8C"/>
    <w:rsid w:val="00556B91"/>
    <w:rsid w:val="005620CD"/>
    <w:rsid w:val="00572229"/>
    <w:rsid w:val="005736D7"/>
    <w:rsid w:val="00574C0B"/>
    <w:rsid w:val="00576D09"/>
    <w:rsid w:val="005867F5"/>
    <w:rsid w:val="005B3794"/>
    <w:rsid w:val="005B3A3F"/>
    <w:rsid w:val="005B47E4"/>
    <w:rsid w:val="005C2533"/>
    <w:rsid w:val="005C4381"/>
    <w:rsid w:val="005D1829"/>
    <w:rsid w:val="005D221A"/>
    <w:rsid w:val="005D3C5A"/>
    <w:rsid w:val="005D4726"/>
    <w:rsid w:val="005E2958"/>
    <w:rsid w:val="005E4EA8"/>
    <w:rsid w:val="005E7B72"/>
    <w:rsid w:val="00607051"/>
    <w:rsid w:val="00617559"/>
    <w:rsid w:val="006204F2"/>
    <w:rsid w:val="00621825"/>
    <w:rsid w:val="0062314B"/>
    <w:rsid w:val="00623A3A"/>
    <w:rsid w:val="00623C7B"/>
    <w:rsid w:val="00625789"/>
    <w:rsid w:val="006402B9"/>
    <w:rsid w:val="00642158"/>
    <w:rsid w:val="0064692B"/>
    <w:rsid w:val="00652902"/>
    <w:rsid w:val="00652F4D"/>
    <w:rsid w:val="00656B22"/>
    <w:rsid w:val="00661522"/>
    <w:rsid w:val="006679FA"/>
    <w:rsid w:val="0067325B"/>
    <w:rsid w:val="00675992"/>
    <w:rsid w:val="006864D9"/>
    <w:rsid w:val="00695493"/>
    <w:rsid w:val="006B3D64"/>
    <w:rsid w:val="006C4D2B"/>
    <w:rsid w:val="006D0451"/>
    <w:rsid w:val="006E260F"/>
    <w:rsid w:val="006E6EB8"/>
    <w:rsid w:val="006F0504"/>
    <w:rsid w:val="006F6C96"/>
    <w:rsid w:val="007005F7"/>
    <w:rsid w:val="00700827"/>
    <w:rsid w:val="007165A1"/>
    <w:rsid w:val="00722383"/>
    <w:rsid w:val="007253D7"/>
    <w:rsid w:val="007328A6"/>
    <w:rsid w:val="00732B10"/>
    <w:rsid w:val="0073417D"/>
    <w:rsid w:val="007342A5"/>
    <w:rsid w:val="00736A61"/>
    <w:rsid w:val="00743081"/>
    <w:rsid w:val="007431AB"/>
    <w:rsid w:val="0074717E"/>
    <w:rsid w:val="0076252F"/>
    <w:rsid w:val="0076572C"/>
    <w:rsid w:val="007746D8"/>
    <w:rsid w:val="007762E1"/>
    <w:rsid w:val="00776E64"/>
    <w:rsid w:val="007834F2"/>
    <w:rsid w:val="00784CFD"/>
    <w:rsid w:val="007865FC"/>
    <w:rsid w:val="0079479F"/>
    <w:rsid w:val="0079573C"/>
    <w:rsid w:val="007A403B"/>
    <w:rsid w:val="007A4E58"/>
    <w:rsid w:val="007A65BA"/>
    <w:rsid w:val="007A6850"/>
    <w:rsid w:val="007A6BF4"/>
    <w:rsid w:val="007A781E"/>
    <w:rsid w:val="007B11D2"/>
    <w:rsid w:val="007B1993"/>
    <w:rsid w:val="007D1B94"/>
    <w:rsid w:val="007D5AA9"/>
    <w:rsid w:val="007D7D86"/>
    <w:rsid w:val="007E04B6"/>
    <w:rsid w:val="007E61AA"/>
    <w:rsid w:val="007E7ED9"/>
    <w:rsid w:val="00810AD7"/>
    <w:rsid w:val="008123FB"/>
    <w:rsid w:val="008148C5"/>
    <w:rsid w:val="008207C4"/>
    <w:rsid w:val="00821399"/>
    <w:rsid w:val="00824269"/>
    <w:rsid w:val="00824EF9"/>
    <w:rsid w:val="00826D2C"/>
    <w:rsid w:val="00831C1A"/>
    <w:rsid w:val="00831D58"/>
    <w:rsid w:val="00836FB8"/>
    <w:rsid w:val="008413A6"/>
    <w:rsid w:val="00843AA7"/>
    <w:rsid w:val="008560D9"/>
    <w:rsid w:val="00865258"/>
    <w:rsid w:val="00866409"/>
    <w:rsid w:val="008704BB"/>
    <w:rsid w:val="00880AB8"/>
    <w:rsid w:val="0089028A"/>
    <w:rsid w:val="00897430"/>
    <w:rsid w:val="008A2F12"/>
    <w:rsid w:val="008A496A"/>
    <w:rsid w:val="008A6C3E"/>
    <w:rsid w:val="008B0A2C"/>
    <w:rsid w:val="008B1719"/>
    <w:rsid w:val="008B5D32"/>
    <w:rsid w:val="008C0614"/>
    <w:rsid w:val="008D033E"/>
    <w:rsid w:val="008D6203"/>
    <w:rsid w:val="008D6906"/>
    <w:rsid w:val="008E43B1"/>
    <w:rsid w:val="008F3152"/>
    <w:rsid w:val="009012A3"/>
    <w:rsid w:val="00902D1B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32A"/>
    <w:rsid w:val="0095464F"/>
    <w:rsid w:val="00956763"/>
    <w:rsid w:val="00956B13"/>
    <w:rsid w:val="00963E38"/>
    <w:rsid w:val="00966286"/>
    <w:rsid w:val="00972EB6"/>
    <w:rsid w:val="009820E8"/>
    <w:rsid w:val="00985BFB"/>
    <w:rsid w:val="009954F5"/>
    <w:rsid w:val="009D02DA"/>
    <w:rsid w:val="009D0F92"/>
    <w:rsid w:val="009D1457"/>
    <w:rsid w:val="009D238D"/>
    <w:rsid w:val="009D39EA"/>
    <w:rsid w:val="009D6B39"/>
    <w:rsid w:val="009E0238"/>
    <w:rsid w:val="009E0512"/>
    <w:rsid w:val="009E26C9"/>
    <w:rsid w:val="009F3901"/>
    <w:rsid w:val="009F75C6"/>
    <w:rsid w:val="009F7ABB"/>
    <w:rsid w:val="00A003FE"/>
    <w:rsid w:val="00A010D5"/>
    <w:rsid w:val="00A05EA6"/>
    <w:rsid w:val="00A318A9"/>
    <w:rsid w:val="00A32AB3"/>
    <w:rsid w:val="00A35FC7"/>
    <w:rsid w:val="00A418F6"/>
    <w:rsid w:val="00A427B9"/>
    <w:rsid w:val="00A55621"/>
    <w:rsid w:val="00A72BDC"/>
    <w:rsid w:val="00A72E84"/>
    <w:rsid w:val="00A74D9D"/>
    <w:rsid w:val="00A76680"/>
    <w:rsid w:val="00A97118"/>
    <w:rsid w:val="00AA24CC"/>
    <w:rsid w:val="00AA6703"/>
    <w:rsid w:val="00AB30F4"/>
    <w:rsid w:val="00AB44BF"/>
    <w:rsid w:val="00AC18A4"/>
    <w:rsid w:val="00AC32D4"/>
    <w:rsid w:val="00AD1777"/>
    <w:rsid w:val="00AD79BB"/>
    <w:rsid w:val="00AD7BCB"/>
    <w:rsid w:val="00AE0523"/>
    <w:rsid w:val="00AF04AE"/>
    <w:rsid w:val="00AF0AC9"/>
    <w:rsid w:val="00AF41F3"/>
    <w:rsid w:val="00B0176F"/>
    <w:rsid w:val="00B0476F"/>
    <w:rsid w:val="00B0696E"/>
    <w:rsid w:val="00B0781C"/>
    <w:rsid w:val="00B10E4F"/>
    <w:rsid w:val="00B16182"/>
    <w:rsid w:val="00B21965"/>
    <w:rsid w:val="00B36221"/>
    <w:rsid w:val="00B369A7"/>
    <w:rsid w:val="00B416AA"/>
    <w:rsid w:val="00B47464"/>
    <w:rsid w:val="00B63BFF"/>
    <w:rsid w:val="00B71306"/>
    <w:rsid w:val="00B75719"/>
    <w:rsid w:val="00B75A3D"/>
    <w:rsid w:val="00B806F8"/>
    <w:rsid w:val="00B82D08"/>
    <w:rsid w:val="00B83E84"/>
    <w:rsid w:val="00B86441"/>
    <w:rsid w:val="00B8784A"/>
    <w:rsid w:val="00B90306"/>
    <w:rsid w:val="00BA1E8D"/>
    <w:rsid w:val="00BA4B20"/>
    <w:rsid w:val="00BB1533"/>
    <w:rsid w:val="00BB3316"/>
    <w:rsid w:val="00BC17DA"/>
    <w:rsid w:val="00BC2EB2"/>
    <w:rsid w:val="00BC3CDA"/>
    <w:rsid w:val="00BC7BF2"/>
    <w:rsid w:val="00BD335A"/>
    <w:rsid w:val="00BF2444"/>
    <w:rsid w:val="00BF5A1B"/>
    <w:rsid w:val="00BF5E08"/>
    <w:rsid w:val="00C07880"/>
    <w:rsid w:val="00C168F0"/>
    <w:rsid w:val="00C17467"/>
    <w:rsid w:val="00C30467"/>
    <w:rsid w:val="00C31C1A"/>
    <w:rsid w:val="00C356A1"/>
    <w:rsid w:val="00C53646"/>
    <w:rsid w:val="00C54C28"/>
    <w:rsid w:val="00C60C0E"/>
    <w:rsid w:val="00C63342"/>
    <w:rsid w:val="00C6548E"/>
    <w:rsid w:val="00C65FCC"/>
    <w:rsid w:val="00C67504"/>
    <w:rsid w:val="00C71F07"/>
    <w:rsid w:val="00C77181"/>
    <w:rsid w:val="00C85E62"/>
    <w:rsid w:val="00C863F8"/>
    <w:rsid w:val="00C94444"/>
    <w:rsid w:val="00CA01DD"/>
    <w:rsid w:val="00CA07E0"/>
    <w:rsid w:val="00CC0853"/>
    <w:rsid w:val="00CC740B"/>
    <w:rsid w:val="00CC7BE1"/>
    <w:rsid w:val="00CD64EA"/>
    <w:rsid w:val="00CD7144"/>
    <w:rsid w:val="00CD7CB8"/>
    <w:rsid w:val="00CE15B3"/>
    <w:rsid w:val="00CF668A"/>
    <w:rsid w:val="00D112A4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727CA"/>
    <w:rsid w:val="00D74D60"/>
    <w:rsid w:val="00D91D9B"/>
    <w:rsid w:val="00D92F64"/>
    <w:rsid w:val="00D95358"/>
    <w:rsid w:val="00DA614B"/>
    <w:rsid w:val="00DA761D"/>
    <w:rsid w:val="00DB2C2A"/>
    <w:rsid w:val="00DB2E35"/>
    <w:rsid w:val="00DC09AE"/>
    <w:rsid w:val="00DC5344"/>
    <w:rsid w:val="00DC5AF8"/>
    <w:rsid w:val="00DD0001"/>
    <w:rsid w:val="00DE18CB"/>
    <w:rsid w:val="00DE4154"/>
    <w:rsid w:val="00DE4471"/>
    <w:rsid w:val="00DE4F19"/>
    <w:rsid w:val="00DE5768"/>
    <w:rsid w:val="00DF4D9E"/>
    <w:rsid w:val="00DF7748"/>
    <w:rsid w:val="00E02365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5843"/>
    <w:rsid w:val="00E60EC7"/>
    <w:rsid w:val="00E617DF"/>
    <w:rsid w:val="00E633AD"/>
    <w:rsid w:val="00E639E1"/>
    <w:rsid w:val="00E64A72"/>
    <w:rsid w:val="00E65CFF"/>
    <w:rsid w:val="00E67F73"/>
    <w:rsid w:val="00E70BAC"/>
    <w:rsid w:val="00E7558A"/>
    <w:rsid w:val="00E80C5F"/>
    <w:rsid w:val="00E84434"/>
    <w:rsid w:val="00E868F7"/>
    <w:rsid w:val="00E86AD7"/>
    <w:rsid w:val="00E87F83"/>
    <w:rsid w:val="00E907D6"/>
    <w:rsid w:val="00EA1063"/>
    <w:rsid w:val="00EA64B3"/>
    <w:rsid w:val="00EB1729"/>
    <w:rsid w:val="00EB46BB"/>
    <w:rsid w:val="00EB523E"/>
    <w:rsid w:val="00EB693C"/>
    <w:rsid w:val="00EB7FA0"/>
    <w:rsid w:val="00EC3687"/>
    <w:rsid w:val="00ED6E88"/>
    <w:rsid w:val="00EE07B0"/>
    <w:rsid w:val="00EE21E1"/>
    <w:rsid w:val="00EE28B9"/>
    <w:rsid w:val="00EE550B"/>
    <w:rsid w:val="00EF21C3"/>
    <w:rsid w:val="00EF73C8"/>
    <w:rsid w:val="00F00FD5"/>
    <w:rsid w:val="00F0578C"/>
    <w:rsid w:val="00F079DC"/>
    <w:rsid w:val="00F147E2"/>
    <w:rsid w:val="00F14830"/>
    <w:rsid w:val="00F149D3"/>
    <w:rsid w:val="00F1651A"/>
    <w:rsid w:val="00F17586"/>
    <w:rsid w:val="00F2268A"/>
    <w:rsid w:val="00F249B4"/>
    <w:rsid w:val="00F27A1E"/>
    <w:rsid w:val="00F3374C"/>
    <w:rsid w:val="00F41241"/>
    <w:rsid w:val="00F41CDE"/>
    <w:rsid w:val="00F51F7D"/>
    <w:rsid w:val="00F53039"/>
    <w:rsid w:val="00F55DE6"/>
    <w:rsid w:val="00F716C9"/>
    <w:rsid w:val="00F8166C"/>
    <w:rsid w:val="00F91DE1"/>
    <w:rsid w:val="00FA17ED"/>
    <w:rsid w:val="00FA255F"/>
    <w:rsid w:val="00FB319D"/>
    <w:rsid w:val="00FB336E"/>
    <w:rsid w:val="00FD120C"/>
    <w:rsid w:val="00FD17ED"/>
    <w:rsid w:val="00FE34F1"/>
    <w:rsid w:val="00FF1BE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68008D-FDC2-49EB-A682-B0D370C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Bezmezer">
    <w:name w:val="No Spacing"/>
    <w:uiPriority w:val="1"/>
    <w:qFormat/>
    <w:rsid w:val="00BB1533"/>
    <w:pPr>
      <w:widowControl w:val="0"/>
      <w:autoSpaceDE w:val="0"/>
      <w:autoSpaceDN w:val="0"/>
      <w:adjustRightInd w:val="0"/>
    </w:pPr>
    <w:rPr>
      <w:rFonts w:cs="Arial"/>
      <w:sz w:val="22"/>
    </w:rPr>
  </w:style>
  <w:style w:type="paragraph" w:styleId="Normlnweb">
    <w:name w:val="Normal (Web)"/>
    <w:basedOn w:val="Normln"/>
    <w:uiPriority w:val="99"/>
    <w:unhideWhenUsed/>
    <w:rsid w:val="00686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E674-629F-45A9-98BB-4E8C6550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2</cp:revision>
  <cp:lastPrinted>2015-10-16T08:54:00Z</cp:lastPrinted>
  <dcterms:created xsi:type="dcterms:W3CDTF">2023-10-25T14:40:00Z</dcterms:created>
  <dcterms:modified xsi:type="dcterms:W3CDTF">2023-10-25T14:40:00Z</dcterms:modified>
</cp:coreProperties>
</file>