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A87D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Obec Tisovec</w:t>
      </w:r>
    </w:p>
    <w:p w14:paraId="2A89A44B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szCs w:val="22"/>
        </w:rPr>
      </w:pPr>
    </w:p>
    <w:p w14:paraId="34184496" w14:textId="77777777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Zastupitelstvo obce</w:t>
      </w:r>
    </w:p>
    <w:p w14:paraId="659425D8" w14:textId="073EB851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251DB4"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F0C5A9A" wp14:editId="11050F89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DB4">
        <w:rPr>
          <w:rFonts w:cs="Times New Roman"/>
          <w:sz w:val="28"/>
        </w:rPr>
        <w:t xml:space="preserve">                               </w:t>
      </w:r>
    </w:p>
    <w:p w14:paraId="7F7CC0FB" w14:textId="77777777" w:rsidR="00EC786F" w:rsidRPr="00251DB4" w:rsidRDefault="00EC786F" w:rsidP="00EC786F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70046480" w14:textId="49ED9FA9" w:rsidR="00EC786F" w:rsidRPr="00251DB4" w:rsidRDefault="00EC786F" w:rsidP="00EC786F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 w:rsidRPr="00251DB4">
        <w:rPr>
          <w:rFonts w:cs="Times New Roman"/>
          <w:b/>
          <w:bCs/>
          <w:lang w:eastAsia="cs-CZ"/>
        </w:rPr>
        <w:t xml:space="preserve">   </w:t>
      </w:r>
    </w:p>
    <w:p w14:paraId="7390847F" w14:textId="77777777" w:rsidR="00EC786F" w:rsidRPr="00251DB4" w:rsidRDefault="00EC786F" w:rsidP="00EC786F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0A38020A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21B2DD87" w14:textId="597E0680" w:rsidR="00EC786F" w:rsidRPr="00251DB4" w:rsidRDefault="00EC786F" w:rsidP="00EC786F">
      <w:pPr>
        <w:pStyle w:val="Normlnweb"/>
        <w:spacing w:before="0" w:after="0" w:line="360" w:lineRule="auto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color w:val="800080"/>
          <w:szCs w:val="22"/>
        </w:rPr>
        <w:t>Obecně závazná vyhláška č. 1/202</w:t>
      </w:r>
      <w:r w:rsidR="007D72A2">
        <w:rPr>
          <w:rFonts w:cs="Times New Roman"/>
          <w:b/>
          <w:bCs/>
          <w:color w:val="800080"/>
          <w:szCs w:val="22"/>
        </w:rPr>
        <w:t>4</w:t>
      </w:r>
      <w:r w:rsidRPr="00251DB4">
        <w:rPr>
          <w:rFonts w:cs="Times New Roman"/>
          <w:b/>
          <w:bCs/>
          <w:color w:val="800080"/>
          <w:szCs w:val="22"/>
        </w:rPr>
        <w:t xml:space="preserve">, </w:t>
      </w:r>
    </w:p>
    <w:p w14:paraId="65E937BE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  <w:r w:rsidRPr="00251DB4">
        <w:rPr>
          <w:rFonts w:ascii="Times New Roman" w:hAnsi="Times New Roman"/>
          <w:b/>
          <w:color w:val="800080"/>
          <w:szCs w:val="22"/>
        </w:rPr>
        <w:t xml:space="preserve">o místním poplatku za obecní systém odpadového hospodářství </w:t>
      </w:r>
    </w:p>
    <w:p w14:paraId="1EC68A7D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2EF6788F" w14:textId="77777777" w:rsidR="00C716C2" w:rsidRPr="00251DB4" w:rsidRDefault="00C716C2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37109837" w14:textId="78D2CA58" w:rsidR="005E64E4" w:rsidRPr="00251DB4" w:rsidRDefault="0067326F">
      <w:pPr>
        <w:pStyle w:val="UvodniVeta"/>
        <w:rPr>
          <w:sz w:val="20"/>
          <w:szCs w:val="20"/>
        </w:rPr>
      </w:pPr>
      <w:r w:rsidRPr="00251DB4">
        <w:rPr>
          <w:sz w:val="20"/>
          <w:szCs w:val="20"/>
        </w:rPr>
        <w:t xml:space="preserve">Zastupitelstvo obce Tisovec se na svém zasedání dne </w:t>
      </w:r>
      <w:r w:rsidR="00EC786F" w:rsidRPr="00251DB4">
        <w:rPr>
          <w:sz w:val="20"/>
          <w:szCs w:val="20"/>
        </w:rPr>
        <w:t>1</w:t>
      </w:r>
      <w:r w:rsidR="003C73D3">
        <w:rPr>
          <w:sz w:val="20"/>
          <w:szCs w:val="20"/>
        </w:rPr>
        <w:t>6</w:t>
      </w:r>
      <w:r w:rsidRPr="00251DB4">
        <w:rPr>
          <w:sz w:val="20"/>
          <w:szCs w:val="20"/>
        </w:rPr>
        <w:t xml:space="preserve">. prosince </w:t>
      </w:r>
      <w:r w:rsidRPr="007A63F4">
        <w:rPr>
          <w:sz w:val="20"/>
          <w:szCs w:val="20"/>
        </w:rPr>
        <w:t>202</w:t>
      </w:r>
      <w:r w:rsidR="003C73D3">
        <w:rPr>
          <w:sz w:val="20"/>
          <w:szCs w:val="20"/>
        </w:rPr>
        <w:t>4</w:t>
      </w:r>
      <w:r w:rsidRPr="007A63F4">
        <w:rPr>
          <w:sz w:val="20"/>
          <w:szCs w:val="20"/>
        </w:rPr>
        <w:t xml:space="preserve"> </w:t>
      </w:r>
      <w:r w:rsidR="00C716C2" w:rsidRPr="007A63F4">
        <w:rPr>
          <w:sz w:val="20"/>
          <w:szCs w:val="20"/>
        </w:rPr>
        <w:t xml:space="preserve">usnesením č. </w:t>
      </w:r>
      <w:r w:rsidR="003C73D3">
        <w:rPr>
          <w:sz w:val="20"/>
          <w:szCs w:val="20"/>
        </w:rPr>
        <w:t>15</w:t>
      </w:r>
      <w:r w:rsidR="00251DB4" w:rsidRPr="00251DB4">
        <w:rPr>
          <w:sz w:val="20"/>
          <w:szCs w:val="20"/>
        </w:rPr>
        <w:t>/</w:t>
      </w:r>
      <w:r w:rsidR="003C73D3">
        <w:rPr>
          <w:sz w:val="20"/>
          <w:szCs w:val="20"/>
        </w:rPr>
        <w:t>5</w:t>
      </w:r>
      <w:r w:rsidR="00251DB4" w:rsidRPr="00251DB4">
        <w:rPr>
          <w:sz w:val="20"/>
          <w:szCs w:val="20"/>
        </w:rPr>
        <w:t>/202</w:t>
      </w:r>
      <w:r w:rsidR="003C73D3">
        <w:rPr>
          <w:sz w:val="20"/>
          <w:szCs w:val="20"/>
        </w:rPr>
        <w:t>4</w:t>
      </w:r>
      <w:r w:rsidR="00251DB4" w:rsidRPr="00251DB4">
        <w:rPr>
          <w:sz w:val="20"/>
          <w:szCs w:val="20"/>
        </w:rPr>
        <w:t xml:space="preserve"> </w:t>
      </w:r>
      <w:r w:rsidRPr="00251DB4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AC4ED9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1</w:t>
      </w:r>
      <w:r w:rsidRPr="00251DB4">
        <w:rPr>
          <w:sz w:val="22"/>
          <w:szCs w:val="22"/>
        </w:rPr>
        <w:br/>
        <w:t>Úvodní ustanovení</w:t>
      </w:r>
    </w:p>
    <w:p w14:paraId="77599EA4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Obec Tisovec touto vyhláškou zavádí místní poplatek za obecní systém odpadového hospodářství (dále jen „poplatek“).</w:t>
      </w:r>
    </w:p>
    <w:p w14:paraId="4427E22E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Poplatkovým obdobím poplatku je kalendářní rok</w:t>
      </w:r>
      <w:r w:rsidRPr="00251DB4">
        <w:rPr>
          <w:rStyle w:val="Znakapoznpodarou"/>
          <w:sz w:val="20"/>
          <w:szCs w:val="20"/>
        </w:rPr>
        <w:footnoteReference w:id="1"/>
      </w:r>
      <w:r w:rsidRPr="00251DB4">
        <w:rPr>
          <w:sz w:val="20"/>
          <w:szCs w:val="20"/>
        </w:rPr>
        <w:t>.</w:t>
      </w:r>
    </w:p>
    <w:p w14:paraId="491CC811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Správcem poplatku je obecní úřad</w:t>
      </w:r>
      <w:r w:rsidRPr="00251DB4">
        <w:rPr>
          <w:rStyle w:val="Znakapoznpodarou"/>
          <w:sz w:val="20"/>
          <w:szCs w:val="20"/>
        </w:rPr>
        <w:footnoteReference w:id="2"/>
      </w:r>
      <w:r w:rsidRPr="00251DB4">
        <w:rPr>
          <w:sz w:val="20"/>
          <w:szCs w:val="20"/>
        </w:rPr>
        <w:t>.</w:t>
      </w:r>
    </w:p>
    <w:p w14:paraId="70340758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2</w:t>
      </w:r>
      <w:r w:rsidRPr="00251DB4">
        <w:rPr>
          <w:sz w:val="22"/>
          <w:szCs w:val="22"/>
        </w:rPr>
        <w:br/>
        <w:t>Poplatník</w:t>
      </w:r>
    </w:p>
    <w:p w14:paraId="170AACA3" w14:textId="77777777" w:rsidR="005E64E4" w:rsidRPr="00251DB4" w:rsidRDefault="0067326F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je</w:t>
      </w:r>
      <w:r w:rsidRPr="00251DB4">
        <w:rPr>
          <w:rStyle w:val="Znakapoznpodarou"/>
          <w:sz w:val="20"/>
          <w:szCs w:val="20"/>
        </w:rPr>
        <w:footnoteReference w:id="3"/>
      </w:r>
    </w:p>
    <w:p w14:paraId="0F8DB1D3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fyzická osoba přihlášená v obci</w:t>
      </w:r>
      <w:r w:rsidRPr="00251DB4">
        <w:rPr>
          <w:rStyle w:val="Znakapoznpodarou"/>
          <w:sz w:val="20"/>
          <w:szCs w:val="20"/>
        </w:rPr>
        <w:footnoteReference w:id="4"/>
      </w:r>
    </w:p>
    <w:p w14:paraId="49EB9F81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F52E603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251DB4">
        <w:rPr>
          <w:rStyle w:val="Znakapoznpodarou"/>
          <w:sz w:val="20"/>
          <w:szCs w:val="20"/>
        </w:rPr>
        <w:footnoteReference w:id="5"/>
      </w:r>
      <w:r w:rsidRPr="00251DB4">
        <w:rPr>
          <w:sz w:val="20"/>
          <w:szCs w:val="20"/>
        </w:rPr>
        <w:t>.</w:t>
      </w:r>
    </w:p>
    <w:p w14:paraId="5A4EEC3C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lastRenderedPageBreak/>
        <w:t>Čl. 3</w:t>
      </w:r>
      <w:r w:rsidRPr="00251DB4">
        <w:rPr>
          <w:sz w:val="22"/>
          <w:szCs w:val="22"/>
        </w:rPr>
        <w:br/>
        <w:t>Ohlašovací povinnost</w:t>
      </w:r>
    </w:p>
    <w:p w14:paraId="20C9B069" w14:textId="77777777" w:rsidR="005E64E4" w:rsidRPr="00251DB4" w:rsidRDefault="0067326F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Pr="00251DB4">
        <w:rPr>
          <w:rStyle w:val="Znakapoznpodarou"/>
          <w:sz w:val="20"/>
          <w:szCs w:val="20"/>
        </w:rPr>
        <w:footnoteReference w:id="6"/>
      </w:r>
      <w:r w:rsidRPr="00251DB4">
        <w:rPr>
          <w:sz w:val="20"/>
          <w:szCs w:val="20"/>
        </w:rPr>
        <w:t>.</w:t>
      </w:r>
    </w:p>
    <w:p w14:paraId="7481743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251DB4">
        <w:rPr>
          <w:rStyle w:val="Znakapoznpodarou"/>
          <w:sz w:val="20"/>
          <w:szCs w:val="20"/>
        </w:rPr>
        <w:footnoteReference w:id="7"/>
      </w:r>
      <w:r w:rsidRPr="00251DB4">
        <w:rPr>
          <w:sz w:val="20"/>
          <w:szCs w:val="20"/>
        </w:rPr>
        <w:t>.</w:t>
      </w:r>
    </w:p>
    <w:p w14:paraId="2554A4D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4</w:t>
      </w:r>
      <w:r w:rsidRPr="00251DB4">
        <w:rPr>
          <w:sz w:val="22"/>
          <w:szCs w:val="22"/>
        </w:rPr>
        <w:br/>
        <w:t>Sazba poplatku</w:t>
      </w:r>
    </w:p>
    <w:p w14:paraId="3B45C3B9" w14:textId="004A6DE7" w:rsidR="005E64E4" w:rsidRPr="00251DB4" w:rsidRDefault="0067326F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251DB4">
        <w:rPr>
          <w:sz w:val="20"/>
          <w:szCs w:val="20"/>
        </w:rPr>
        <w:t>Sazba poplatku za kalendářní rok činí 8</w:t>
      </w:r>
      <w:r w:rsidR="007D72A2">
        <w:rPr>
          <w:sz w:val="20"/>
          <w:szCs w:val="20"/>
        </w:rPr>
        <w:t>5</w:t>
      </w:r>
      <w:r w:rsidRPr="00251DB4">
        <w:rPr>
          <w:sz w:val="20"/>
          <w:szCs w:val="20"/>
        </w:rPr>
        <w:t>0 Kč.</w:t>
      </w:r>
    </w:p>
    <w:p w14:paraId="7E725955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</w:p>
    <w:p w14:paraId="03DA1CE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není tato fyzická osoba přihlášena v obci,</w:t>
      </w:r>
    </w:p>
    <w:p w14:paraId="61926EC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tato fyzická osoba od poplatku osvobozena.</w:t>
      </w:r>
    </w:p>
    <w:p w14:paraId="49AFB07D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12851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v této nemovité věci přihlášena alespoň 1 fyzická osoba,</w:t>
      </w:r>
    </w:p>
    <w:p w14:paraId="0588FA2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nevlastní tuto nemovitou věc,</w:t>
      </w:r>
    </w:p>
    <w:p w14:paraId="72F29857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poplatník od poplatku osvobozen.</w:t>
      </w:r>
    </w:p>
    <w:p w14:paraId="5FCB3571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5</w:t>
      </w:r>
      <w:r w:rsidRPr="00251DB4">
        <w:rPr>
          <w:sz w:val="22"/>
          <w:szCs w:val="22"/>
        </w:rPr>
        <w:br/>
        <w:t>Splatnost poplatku</w:t>
      </w:r>
    </w:p>
    <w:p w14:paraId="11CE295D" w14:textId="77777777" w:rsidR="005E64E4" w:rsidRPr="00251DB4" w:rsidRDefault="0067326F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251DB4">
        <w:rPr>
          <w:sz w:val="20"/>
          <w:szCs w:val="20"/>
        </w:rPr>
        <w:t>Poplatek je splatný nejpozději do 30. dubna příslušného kalendářního roku.</w:t>
      </w:r>
    </w:p>
    <w:p w14:paraId="2D158B2F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895EF8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670D2237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6</w:t>
      </w:r>
      <w:r w:rsidRPr="00251DB4">
        <w:rPr>
          <w:sz w:val="22"/>
          <w:szCs w:val="22"/>
        </w:rPr>
        <w:br/>
        <w:t xml:space="preserve"> Osvobození</w:t>
      </w:r>
    </w:p>
    <w:p w14:paraId="7DE674D0" w14:textId="77777777" w:rsidR="005E64E4" w:rsidRPr="00251DB4" w:rsidRDefault="0067326F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je osvobozena osoba, které poplatková povinnost vznikla z důvodu přihlášení v obci a která je</w:t>
      </w:r>
      <w:r w:rsidRPr="00251DB4">
        <w:rPr>
          <w:rStyle w:val="Znakapoznpodarou"/>
          <w:sz w:val="20"/>
          <w:szCs w:val="20"/>
        </w:rPr>
        <w:footnoteReference w:id="8"/>
      </w:r>
      <w:r w:rsidRPr="00251DB4">
        <w:rPr>
          <w:sz w:val="20"/>
          <w:szCs w:val="20"/>
        </w:rPr>
        <w:t>:</w:t>
      </w:r>
    </w:p>
    <w:p w14:paraId="0D1C51CB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127A808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A1CC8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3133A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C98A11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na základě zákona omezena na osobní svobodě s výjimkou osoby vykonávající trest domácího vězení.</w:t>
      </w:r>
    </w:p>
    <w:p w14:paraId="76688621" w14:textId="194BC5A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</w:t>
      </w:r>
      <w:r w:rsidR="00087C7A" w:rsidRPr="00251DB4">
        <w:rPr>
          <w:sz w:val="20"/>
          <w:szCs w:val="20"/>
        </w:rPr>
        <w:t xml:space="preserve"> dále osvobozuje osoba</w:t>
      </w:r>
      <w:r w:rsidRPr="00251DB4">
        <w:rPr>
          <w:sz w:val="20"/>
          <w:szCs w:val="20"/>
        </w:rPr>
        <w:t>,</w:t>
      </w:r>
      <w:r w:rsidR="00087C7A" w:rsidRPr="00251DB4">
        <w:rPr>
          <w:sz w:val="20"/>
          <w:szCs w:val="20"/>
        </w:rPr>
        <w:t xml:space="preserve"> která</w:t>
      </w:r>
      <w:r w:rsidRPr="00251DB4">
        <w:rPr>
          <w:sz w:val="20"/>
          <w:szCs w:val="20"/>
        </w:rPr>
        <w:t>:</w:t>
      </w:r>
    </w:p>
    <w:p w14:paraId="22EEA89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se celoročně (od 1. ledna do 31. prosince příslušného kalendářního roku) zdržuje mimo území České republiky,</w:t>
      </w:r>
    </w:p>
    <w:p w14:paraId="59117290" w14:textId="77777777" w:rsidR="00087C7A" w:rsidRPr="00251DB4" w:rsidRDefault="0067326F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čtvrtým a dalším nezaopatřeným dítětem v</w:t>
      </w:r>
      <w:r w:rsidR="00087C7A" w:rsidRPr="00251DB4">
        <w:rPr>
          <w:sz w:val="20"/>
          <w:szCs w:val="20"/>
        </w:rPr>
        <w:t> </w:t>
      </w:r>
      <w:r w:rsidRPr="00251DB4">
        <w:rPr>
          <w:sz w:val="20"/>
          <w:szCs w:val="20"/>
        </w:rPr>
        <w:t>rodině</w:t>
      </w:r>
      <w:r w:rsidR="00087C7A" w:rsidRPr="00251DB4">
        <w:rPr>
          <w:sz w:val="20"/>
          <w:szCs w:val="20"/>
        </w:rPr>
        <w:t>,</w:t>
      </w:r>
    </w:p>
    <w:p w14:paraId="5A800195" w14:textId="0A605C66" w:rsidR="00A26ECD" w:rsidRPr="00251DB4" w:rsidRDefault="00087C7A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</w:t>
      </w:r>
      <w:r w:rsidR="00A26ECD" w:rsidRPr="00251DB4">
        <w:rPr>
          <w:sz w:val="20"/>
          <w:szCs w:val="20"/>
        </w:rPr>
        <w:t xml:space="preserve">oplatník dle čl. 2 odst. 1 písm. </w:t>
      </w:r>
      <w:r w:rsidR="00C41EF0" w:rsidRPr="00251DB4">
        <w:rPr>
          <w:sz w:val="20"/>
          <w:szCs w:val="20"/>
        </w:rPr>
        <w:t>a</w:t>
      </w:r>
      <w:r w:rsidR="00A26ECD" w:rsidRPr="00251DB4">
        <w:rPr>
          <w:sz w:val="20"/>
          <w:szCs w:val="20"/>
        </w:rPr>
        <w:t>) této vyhlášky s místem přihlášení v sídle ohlašovny</w:t>
      </w:r>
      <w:r w:rsidR="00B262BA" w:rsidRPr="00251DB4">
        <w:rPr>
          <w:rStyle w:val="Znakapoznpodarou"/>
          <w:sz w:val="20"/>
          <w:szCs w:val="20"/>
        </w:rPr>
        <w:footnoteReference w:id="9"/>
      </w:r>
      <w:r w:rsidRPr="00251DB4">
        <w:rPr>
          <w:sz w:val="20"/>
          <w:szCs w:val="20"/>
        </w:rPr>
        <w:t xml:space="preserve"> </w:t>
      </w:r>
      <w:r w:rsidR="00C41EF0" w:rsidRPr="00251DB4">
        <w:rPr>
          <w:sz w:val="20"/>
          <w:szCs w:val="20"/>
        </w:rPr>
        <w:t>(Dřeveš č.p. 19), který se déle než 6 po sobě jdoucích měsíců zdržuje mimo území obce,</w:t>
      </w:r>
    </w:p>
    <w:p w14:paraId="5DD111D5" w14:textId="2F2CB3D9" w:rsidR="00C41EF0" w:rsidRPr="00251DB4" w:rsidRDefault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poplatník dle čl. 2 odst. 1 písm. a) této vyhlášky, který se déle než 6 po sobě jdoucích měsíců zdržuje mimo území obce.</w:t>
      </w:r>
    </w:p>
    <w:p w14:paraId="27D4B3F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26092529" w14:textId="77777777" w:rsidR="005E64E4" w:rsidRPr="00251DB4" w:rsidRDefault="0067326F" w:rsidP="0033191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251DB4">
        <w:rPr>
          <w:rStyle w:val="Znakapoznpodarou"/>
          <w:sz w:val="20"/>
          <w:szCs w:val="20"/>
        </w:rPr>
        <w:footnoteReference w:id="10"/>
      </w:r>
      <w:r w:rsidRPr="00251DB4">
        <w:rPr>
          <w:sz w:val="20"/>
          <w:szCs w:val="20"/>
        </w:rPr>
        <w:t>.</w:t>
      </w:r>
    </w:p>
    <w:p w14:paraId="47E3573B" w14:textId="65B834C2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7</w:t>
      </w:r>
      <w:r w:rsidRPr="00251DB4">
        <w:rPr>
          <w:sz w:val="22"/>
          <w:szCs w:val="22"/>
        </w:rPr>
        <w:br/>
        <w:t>Přechodné a zrušovací ustanoven</w:t>
      </w:r>
      <w:r w:rsidR="001C4A77" w:rsidRPr="00251DB4">
        <w:rPr>
          <w:sz w:val="22"/>
          <w:szCs w:val="22"/>
        </w:rPr>
        <w:t>í</w:t>
      </w:r>
    </w:p>
    <w:p w14:paraId="77965B41" w14:textId="77777777" w:rsidR="005E64E4" w:rsidRPr="00251DB4" w:rsidRDefault="0067326F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5E37D13C" w14:textId="78F6D465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Zrušuje se obecně závazná vyhláška č. </w:t>
      </w:r>
      <w:r w:rsidR="007D72A2">
        <w:rPr>
          <w:sz w:val="20"/>
          <w:szCs w:val="20"/>
        </w:rPr>
        <w:t>1</w:t>
      </w:r>
      <w:r w:rsidRPr="00251DB4">
        <w:rPr>
          <w:sz w:val="20"/>
          <w:szCs w:val="20"/>
        </w:rPr>
        <w:t>/202</w:t>
      </w:r>
      <w:r w:rsidR="007D72A2">
        <w:rPr>
          <w:sz w:val="20"/>
          <w:szCs w:val="20"/>
        </w:rPr>
        <w:t>3</w:t>
      </w:r>
      <w:r w:rsidRPr="00251DB4">
        <w:rPr>
          <w:sz w:val="20"/>
          <w:szCs w:val="20"/>
        </w:rPr>
        <w:t>, o místním poplatku za obecní systém odpadového hospodářství, ze dne 1</w:t>
      </w:r>
      <w:r w:rsidR="007D72A2">
        <w:rPr>
          <w:sz w:val="20"/>
          <w:szCs w:val="20"/>
        </w:rPr>
        <w:t>3</w:t>
      </w:r>
      <w:r w:rsidRPr="00251DB4">
        <w:rPr>
          <w:sz w:val="20"/>
          <w:szCs w:val="20"/>
        </w:rPr>
        <w:t>. prosince 202</w:t>
      </w:r>
      <w:r w:rsidR="007D72A2">
        <w:rPr>
          <w:sz w:val="20"/>
          <w:szCs w:val="20"/>
        </w:rPr>
        <w:t>3</w:t>
      </w:r>
      <w:r w:rsidRPr="00251DB4">
        <w:rPr>
          <w:sz w:val="20"/>
          <w:szCs w:val="20"/>
        </w:rPr>
        <w:t>.</w:t>
      </w:r>
    </w:p>
    <w:p w14:paraId="1E62D81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8</w:t>
      </w:r>
      <w:r w:rsidRPr="00251DB4">
        <w:rPr>
          <w:sz w:val="22"/>
          <w:szCs w:val="22"/>
        </w:rPr>
        <w:br/>
        <w:t>Účinnost</w:t>
      </w:r>
    </w:p>
    <w:p w14:paraId="4064A72A" w14:textId="01201864" w:rsidR="00251DB4" w:rsidRDefault="0067326F">
      <w:pPr>
        <w:pStyle w:val="Odstavec"/>
        <w:rPr>
          <w:sz w:val="20"/>
          <w:szCs w:val="20"/>
        </w:rPr>
      </w:pPr>
      <w:r w:rsidRPr="00251DB4">
        <w:rPr>
          <w:sz w:val="20"/>
          <w:szCs w:val="20"/>
        </w:rPr>
        <w:t>Tato vyhláška nabývá účinnosti dnem 1. ledna 202</w:t>
      </w:r>
      <w:r w:rsidR="007D72A2">
        <w:rPr>
          <w:sz w:val="20"/>
          <w:szCs w:val="20"/>
        </w:rPr>
        <w:t>5</w:t>
      </w:r>
      <w:r w:rsidRPr="00251DB4">
        <w:rPr>
          <w:sz w:val="20"/>
          <w:szCs w:val="20"/>
        </w:rPr>
        <w:t>.</w:t>
      </w:r>
    </w:p>
    <w:p w14:paraId="3E25F427" w14:textId="77777777" w:rsidR="00251DB4" w:rsidRDefault="00251DB4">
      <w:pPr>
        <w:pStyle w:val="Odstavec"/>
        <w:rPr>
          <w:sz w:val="20"/>
          <w:szCs w:val="20"/>
        </w:rPr>
      </w:pPr>
    </w:p>
    <w:p w14:paraId="14C9D5AD" w14:textId="77777777" w:rsidR="00251DB4" w:rsidRPr="00251DB4" w:rsidRDefault="00251DB4">
      <w:pPr>
        <w:pStyle w:val="Odstavec"/>
        <w:rPr>
          <w:sz w:val="20"/>
          <w:szCs w:val="20"/>
        </w:rPr>
      </w:pPr>
    </w:p>
    <w:p w14:paraId="72587188" w14:textId="77777777" w:rsidR="0067326F" w:rsidRDefault="0067326F">
      <w:pPr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1DB4" w:rsidRPr="00AB0C46" w14:paraId="08EEE173" w14:textId="77777777" w:rsidTr="00953B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7097D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Mgr. Jaroslava Matrasová v. r.</w:t>
            </w:r>
            <w:r w:rsidRPr="00251DB4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3E902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Ondřej Slavík v. r.</w:t>
            </w:r>
            <w:r w:rsidRPr="00251DB4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251DB4" w:rsidRPr="00AB0C46" w14:paraId="57B56288" w14:textId="77777777" w:rsidTr="00953B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BA5A9" w14:textId="77777777" w:rsidR="00251DB4" w:rsidRPr="00AB0C46" w:rsidRDefault="00251DB4" w:rsidP="00953B6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F16AB" w14:textId="77777777" w:rsidR="00251DB4" w:rsidRPr="00AB0C46" w:rsidRDefault="00251DB4" w:rsidP="00953B6C">
            <w:pPr>
              <w:pStyle w:val="PodpisovePole"/>
            </w:pPr>
          </w:p>
        </w:tc>
      </w:tr>
    </w:tbl>
    <w:p w14:paraId="56F9E585" w14:textId="77777777" w:rsidR="00251DB4" w:rsidRPr="00251DB4" w:rsidRDefault="00251DB4">
      <w:pPr>
        <w:rPr>
          <w:sz w:val="22"/>
          <w:szCs w:val="22"/>
        </w:rPr>
      </w:pPr>
    </w:p>
    <w:sectPr w:rsidR="00251DB4" w:rsidRPr="00251D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1FAB8" w14:textId="77777777" w:rsidR="0067326F" w:rsidRDefault="0067326F">
      <w:r>
        <w:separator/>
      </w:r>
    </w:p>
  </w:endnote>
  <w:endnote w:type="continuationSeparator" w:id="0">
    <w:p w14:paraId="2B20B796" w14:textId="77777777" w:rsidR="0067326F" w:rsidRDefault="0067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F6386" w14:textId="77777777" w:rsidR="0067326F" w:rsidRDefault="0067326F">
      <w:r>
        <w:rPr>
          <w:color w:val="000000"/>
        </w:rPr>
        <w:separator/>
      </w:r>
    </w:p>
  </w:footnote>
  <w:footnote w:type="continuationSeparator" w:id="0">
    <w:p w14:paraId="70949E0C" w14:textId="77777777" w:rsidR="0067326F" w:rsidRDefault="0067326F">
      <w:r>
        <w:continuationSeparator/>
      </w:r>
    </w:p>
  </w:footnote>
  <w:footnote w:id="1">
    <w:p w14:paraId="0E82AB7E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F9B29A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458FC5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A93987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0DC6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E3B4D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9D1451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211F18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4861B7" w14:textId="7D38D1A9" w:rsidR="00B262BA" w:rsidRPr="00B262BA" w:rsidRDefault="00B262BA" w:rsidP="00B262BA">
      <w:pPr>
        <w:pStyle w:val="Footnote"/>
        <w:ind w:left="0" w:firstLine="0"/>
        <w:rPr>
          <w:vertAlign w:val="superscript"/>
        </w:rPr>
      </w:pPr>
      <w:r>
        <w:rPr>
          <w:rStyle w:val="Znakapoznpodarou"/>
        </w:rPr>
        <w:footnoteRef/>
      </w:r>
      <w:r>
        <w:t>§ 10 odst. 5 a § 12 zákona č. 133/2000 Sb., o evidenci obyvatel a rodných číslech, ve znění pozdějších předpisů</w:t>
      </w:r>
    </w:p>
  </w:footnote>
  <w:footnote w:id="10">
    <w:p w14:paraId="12B2DA5A" w14:textId="3A8B069F" w:rsidR="005E64E4" w:rsidRDefault="00A26ECD" w:rsidP="00A26ECD">
      <w:pPr>
        <w:pStyle w:val="Footnote"/>
        <w:ind w:left="0" w:firstLine="0"/>
      </w:pPr>
      <w:r>
        <w:rPr>
          <w:rStyle w:val="Znakapoznpodarou"/>
        </w:rPr>
        <w:t>1</w:t>
      </w:r>
      <w:r w:rsidRPr="00A26ECD">
        <w:rPr>
          <w:vertAlign w:val="superscript"/>
        </w:rPr>
        <w:t>0</w:t>
      </w:r>
      <w:r w:rsidR="0067326F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62733"/>
    <w:multiLevelType w:val="multilevel"/>
    <w:tmpl w:val="30DCC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2A16088"/>
    <w:multiLevelType w:val="multilevel"/>
    <w:tmpl w:val="BFEE95F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41566659">
    <w:abstractNumId w:val="0"/>
  </w:num>
  <w:num w:numId="2" w16cid:durableId="1702702251">
    <w:abstractNumId w:val="0"/>
    <w:lvlOverride w:ilvl="0">
      <w:startOverride w:val="1"/>
    </w:lvlOverride>
  </w:num>
  <w:num w:numId="3" w16cid:durableId="955255467">
    <w:abstractNumId w:val="0"/>
    <w:lvlOverride w:ilvl="0">
      <w:startOverride w:val="1"/>
    </w:lvlOverride>
  </w:num>
  <w:num w:numId="4" w16cid:durableId="2044165150">
    <w:abstractNumId w:val="0"/>
    <w:lvlOverride w:ilvl="0">
      <w:startOverride w:val="1"/>
    </w:lvlOverride>
  </w:num>
  <w:num w:numId="5" w16cid:durableId="617492116">
    <w:abstractNumId w:val="0"/>
    <w:lvlOverride w:ilvl="0">
      <w:startOverride w:val="1"/>
    </w:lvlOverride>
  </w:num>
  <w:num w:numId="6" w16cid:durableId="74283245">
    <w:abstractNumId w:val="0"/>
    <w:lvlOverride w:ilvl="0">
      <w:startOverride w:val="1"/>
    </w:lvlOverride>
  </w:num>
  <w:num w:numId="7" w16cid:durableId="1526872073">
    <w:abstractNumId w:val="0"/>
    <w:lvlOverride w:ilvl="0">
      <w:startOverride w:val="1"/>
    </w:lvlOverride>
  </w:num>
  <w:num w:numId="8" w16cid:durableId="1898588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E4"/>
    <w:rsid w:val="00087C7A"/>
    <w:rsid w:val="00114D96"/>
    <w:rsid w:val="001C4A77"/>
    <w:rsid w:val="002242FD"/>
    <w:rsid w:val="00251DB4"/>
    <w:rsid w:val="00331910"/>
    <w:rsid w:val="003C73D3"/>
    <w:rsid w:val="005E64E4"/>
    <w:rsid w:val="0067326F"/>
    <w:rsid w:val="007A63F4"/>
    <w:rsid w:val="007D72A2"/>
    <w:rsid w:val="00823901"/>
    <w:rsid w:val="00A265E6"/>
    <w:rsid w:val="00A26ECD"/>
    <w:rsid w:val="00A61587"/>
    <w:rsid w:val="00B262BA"/>
    <w:rsid w:val="00C41EF0"/>
    <w:rsid w:val="00C716C2"/>
    <w:rsid w:val="00CF5A72"/>
    <w:rsid w:val="00EC786F"/>
    <w:rsid w:val="00EE09AB"/>
    <w:rsid w:val="00E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26E2"/>
  <w15:docId w15:val="{87291760-C627-47B0-BE84-56A48B42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6EC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6ECD"/>
    <w:rPr>
      <w:rFonts w:cs="Mangal"/>
      <w:sz w:val="20"/>
      <w:szCs w:val="18"/>
    </w:rPr>
  </w:style>
  <w:style w:type="paragraph" w:styleId="Normlnweb">
    <w:name w:val="Normal (Web)"/>
    <w:basedOn w:val="Normln"/>
    <w:rsid w:val="00EC786F"/>
    <w:pPr>
      <w:autoSpaceDN/>
      <w:spacing w:before="280" w:after="280"/>
      <w:textAlignment w:val="auto"/>
    </w:pPr>
    <w:rPr>
      <w:rFonts w:ascii="Times New Roman" w:eastAsia="Arial Unicode MS" w:hAnsi="Times New Roman"/>
      <w:kern w:val="0"/>
      <w:lang w:bidi="ar-SA"/>
    </w:rPr>
  </w:style>
  <w:style w:type="paragraph" w:styleId="Zhlav">
    <w:name w:val="header"/>
    <w:basedOn w:val="Normln"/>
    <w:link w:val="Zhlav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262B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262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AB2B-BAC2-46FC-9DA0-E8959D08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dell</dc:creator>
  <cp:lastModifiedBy>ou dell</cp:lastModifiedBy>
  <cp:revision>3</cp:revision>
  <dcterms:created xsi:type="dcterms:W3CDTF">2024-12-18T14:04:00Z</dcterms:created>
  <dcterms:modified xsi:type="dcterms:W3CDTF">2024-12-18T14:05:00Z</dcterms:modified>
</cp:coreProperties>
</file>