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E409AFD" w14:textId="77777777" w:rsidR="003B00D1" w:rsidRDefault="003B00D1" w:rsidP="00705AD0">
      <w:pPr>
        <w:pStyle w:val="Zkladntext"/>
        <w:spacing w:after="0pt"/>
        <w:rPr>
          <w:rFonts w:ascii="Arial" w:hAnsi="Arial" w:cs="Arial"/>
          <w:b/>
          <w:color w:val="000000"/>
          <w:sz w:val="28"/>
          <w:szCs w:val="28"/>
        </w:rPr>
      </w:pPr>
    </w:p>
    <w:p w14:paraId="6F86D537" w14:textId="77777777" w:rsidR="00A83688" w:rsidRDefault="007528FB" w:rsidP="00A83688">
      <w:pPr>
        <w:pStyle w:val="Zkladntext"/>
        <w:spacing w:after="0pt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Albrechtice nad Vltavou</w:t>
      </w:r>
    </w:p>
    <w:p w14:paraId="22AEA21B" w14:textId="77777777" w:rsidR="00A83688" w:rsidRDefault="00A83688" w:rsidP="00A83688">
      <w:pPr>
        <w:pStyle w:val="NormlnIMP"/>
        <w:spacing w:after="3pt" w:line="12pt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</w:t>
      </w:r>
      <w:r w:rsidR="007528FB">
        <w:rPr>
          <w:rFonts w:ascii="Arial" w:hAnsi="Arial" w:cs="Arial"/>
          <w:b/>
          <w:color w:val="000000"/>
          <w:sz w:val="22"/>
          <w:szCs w:val="22"/>
        </w:rPr>
        <w:t>stvo obce Albrechtice nad Vltavou</w:t>
      </w:r>
    </w:p>
    <w:p w14:paraId="208DBADB" w14:textId="2CB970FE" w:rsidR="00A83688" w:rsidRDefault="00A83688" w:rsidP="00A83688">
      <w:pPr>
        <w:pStyle w:val="NormlnIMP"/>
        <w:spacing w:after="6pt" w:line="12pt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7528FB">
        <w:rPr>
          <w:rFonts w:ascii="Arial" w:hAnsi="Arial" w:cs="Arial"/>
          <w:b/>
          <w:sz w:val="22"/>
          <w:szCs w:val="22"/>
        </w:rPr>
        <w:t>Albrechtice nad Vltavou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14:paraId="78461D40" w14:textId="77777777" w:rsidR="00A83688" w:rsidRDefault="00A83688" w:rsidP="00A83688">
      <w:pPr>
        <w:pStyle w:val="NormlnIMP"/>
        <w:spacing w:line="12pt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4DD1B35" w14:textId="7F157BB2" w:rsidR="00A83688" w:rsidRDefault="00360E4F" w:rsidP="00A83688">
      <w:pPr>
        <w:spacing w:after="6pt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 w:rsidR="007428F5">
        <w:rPr>
          <w:rFonts w:ascii="Arial" w:hAnsi="Arial" w:cs="Arial"/>
          <w:b/>
        </w:rPr>
        <w:t>stanovení místního koeficientu pro výpočet daně z nemovitých věcí</w:t>
      </w:r>
    </w:p>
    <w:p w14:paraId="6BB69779" w14:textId="3C8B7AD3" w:rsidR="00A83688" w:rsidRDefault="00354962" w:rsidP="00A83688">
      <w:pPr>
        <w:spacing w:after="6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Albrechtice nad Vltavou</w:t>
      </w:r>
      <w:r w:rsidR="00A83688">
        <w:rPr>
          <w:rFonts w:ascii="Arial" w:hAnsi="Arial" w:cs="Arial"/>
          <w:sz w:val="22"/>
          <w:szCs w:val="22"/>
        </w:rPr>
        <w:t xml:space="preserve"> se na svém zasedání dne </w:t>
      </w:r>
      <w:r w:rsidR="000B4003">
        <w:rPr>
          <w:rFonts w:ascii="Arial" w:hAnsi="Arial" w:cs="Arial"/>
          <w:sz w:val="22"/>
          <w:szCs w:val="22"/>
        </w:rPr>
        <w:t>31.8.2023</w:t>
      </w:r>
      <w:r w:rsidR="005F76D8">
        <w:rPr>
          <w:rFonts w:ascii="Arial" w:hAnsi="Arial" w:cs="Arial"/>
          <w:sz w:val="22"/>
          <w:szCs w:val="22"/>
        </w:rPr>
        <w:t xml:space="preserve"> usnesením</w:t>
      </w:r>
      <w:r w:rsidR="00AF048F">
        <w:rPr>
          <w:rFonts w:ascii="Arial" w:hAnsi="Arial" w:cs="Arial"/>
          <w:sz w:val="22"/>
          <w:szCs w:val="22"/>
        </w:rPr>
        <w:t xml:space="preserve"> č. </w:t>
      </w:r>
      <w:r w:rsidR="000B4003">
        <w:rPr>
          <w:rFonts w:ascii="Arial" w:hAnsi="Arial" w:cs="Arial"/>
          <w:sz w:val="22"/>
          <w:szCs w:val="22"/>
        </w:rPr>
        <w:t>52/2023-ZO</w:t>
      </w:r>
      <w:r w:rsidR="00A83688">
        <w:rPr>
          <w:rFonts w:ascii="Arial" w:hAnsi="Arial" w:cs="Arial"/>
          <w:sz w:val="22"/>
          <w:szCs w:val="22"/>
        </w:rPr>
        <w:t xml:space="preserve"> usneslo vydat na</w:t>
      </w:r>
      <w:r w:rsidR="00713E50">
        <w:rPr>
          <w:rFonts w:ascii="Arial" w:hAnsi="Arial" w:cs="Arial"/>
          <w:sz w:val="22"/>
          <w:szCs w:val="22"/>
        </w:rPr>
        <w:t xml:space="preserve"> základě ustanovení § 10 písm. d</w:t>
      </w:r>
      <w:r w:rsidR="00A83688">
        <w:rPr>
          <w:rFonts w:ascii="Arial" w:hAnsi="Arial" w:cs="Arial"/>
          <w:sz w:val="22"/>
          <w:szCs w:val="22"/>
        </w:rPr>
        <w:t>) a ustanovení § 84 odst. 2 písm. h) zákona č. 128/2000 Sb., o obcích (obecní zřízení), ve znění pozdějších předpisů</w:t>
      </w:r>
      <w:r w:rsidR="00440187">
        <w:rPr>
          <w:rFonts w:ascii="Arial" w:hAnsi="Arial" w:cs="Arial"/>
          <w:sz w:val="22"/>
          <w:szCs w:val="22"/>
        </w:rPr>
        <w:t>,</w:t>
      </w:r>
      <w:r w:rsidR="00713E50">
        <w:rPr>
          <w:rFonts w:ascii="Arial" w:hAnsi="Arial" w:cs="Arial"/>
          <w:sz w:val="22"/>
          <w:szCs w:val="22"/>
        </w:rPr>
        <w:t xml:space="preserve"> a na základě ustanovení</w:t>
      </w:r>
      <w:r w:rsidR="004970B9">
        <w:rPr>
          <w:rFonts w:ascii="Arial" w:hAnsi="Arial" w:cs="Arial"/>
          <w:sz w:val="22"/>
          <w:szCs w:val="22"/>
        </w:rPr>
        <w:t xml:space="preserve"> § </w:t>
      </w:r>
      <w:r w:rsidR="007428F5">
        <w:rPr>
          <w:rFonts w:ascii="Arial" w:hAnsi="Arial" w:cs="Arial"/>
          <w:sz w:val="22"/>
          <w:szCs w:val="22"/>
        </w:rPr>
        <w:t>12 z</w:t>
      </w:r>
      <w:r w:rsidR="00713E50">
        <w:rPr>
          <w:rFonts w:ascii="Arial" w:hAnsi="Arial" w:cs="Arial"/>
          <w:sz w:val="22"/>
          <w:szCs w:val="22"/>
        </w:rPr>
        <w:t>ákona č.</w:t>
      </w:r>
      <w:r w:rsidR="007428F5">
        <w:rPr>
          <w:rFonts w:ascii="Arial" w:hAnsi="Arial" w:cs="Arial"/>
          <w:sz w:val="22"/>
          <w:szCs w:val="22"/>
        </w:rPr>
        <w:t xml:space="preserve"> 338/1992 Sb., o dani z nemovitých věcí</w:t>
      </w:r>
      <w:r w:rsidR="00713E50">
        <w:rPr>
          <w:rFonts w:ascii="Arial" w:hAnsi="Arial" w:cs="Arial"/>
          <w:sz w:val="22"/>
          <w:szCs w:val="22"/>
        </w:rPr>
        <w:t xml:space="preserve">, </w:t>
      </w:r>
      <w:r w:rsidR="00713E50">
        <w:rPr>
          <w:rFonts w:ascii="Arial" w:hAnsi="Arial" w:cs="Arial"/>
          <w:sz w:val="22"/>
          <w:szCs w:val="22"/>
        </w:rPr>
        <w:br/>
        <w:t xml:space="preserve">ve znění pozdějších předpisů, </w:t>
      </w:r>
      <w:r w:rsidR="00440187">
        <w:rPr>
          <w:rFonts w:ascii="Arial" w:hAnsi="Arial" w:cs="Arial"/>
          <w:sz w:val="22"/>
          <w:szCs w:val="22"/>
        </w:rPr>
        <w:t>tuto obecně závaznou vyhlášku:</w:t>
      </w:r>
    </w:p>
    <w:p w14:paraId="50C65900" w14:textId="77777777" w:rsidR="00554F97" w:rsidRDefault="00554F97" w:rsidP="00A83688">
      <w:pPr>
        <w:spacing w:after="6pt"/>
        <w:jc w:val="both"/>
        <w:rPr>
          <w:rFonts w:ascii="Arial" w:hAnsi="Arial" w:cs="Arial"/>
          <w:sz w:val="22"/>
          <w:szCs w:val="22"/>
        </w:rPr>
      </w:pPr>
    </w:p>
    <w:p w14:paraId="1CBBE5DA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F6D9C2E" w14:textId="057E7D67" w:rsidR="00A83688" w:rsidRDefault="007428F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Místní koeficient</w:t>
      </w:r>
    </w:p>
    <w:p w14:paraId="5B0D958F" w14:textId="77777777" w:rsidR="00A83688" w:rsidRDefault="00A83688" w:rsidP="00A83688">
      <w:pPr>
        <w:jc w:val="both"/>
        <w:rPr>
          <w:rFonts w:ascii="Arial" w:hAnsi="Arial" w:cs="Arial"/>
          <w:b/>
          <w:sz w:val="22"/>
          <w:szCs w:val="22"/>
        </w:rPr>
      </w:pPr>
    </w:p>
    <w:p w14:paraId="4DB4C342" w14:textId="5E9E5B8F" w:rsidR="00520E19" w:rsidRDefault="00520E19" w:rsidP="00877265">
      <w:pPr>
        <w:spacing w:after="6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části obce </w:t>
      </w:r>
      <w:r w:rsidR="00705AD0">
        <w:rPr>
          <w:rFonts w:ascii="Arial" w:hAnsi="Arial" w:cs="Arial"/>
          <w:sz w:val="22"/>
          <w:szCs w:val="22"/>
        </w:rPr>
        <w:t>uvedené</w:t>
      </w:r>
      <w:r>
        <w:rPr>
          <w:rFonts w:ascii="Arial" w:hAnsi="Arial" w:cs="Arial"/>
          <w:sz w:val="22"/>
          <w:szCs w:val="22"/>
        </w:rPr>
        <w:t xml:space="preserve"> níže se stanovuje </w:t>
      </w:r>
      <w:r w:rsidR="007428F5">
        <w:rPr>
          <w:rFonts w:ascii="Arial" w:hAnsi="Arial" w:cs="Arial"/>
          <w:sz w:val="22"/>
          <w:szCs w:val="22"/>
        </w:rPr>
        <w:t>místní koeficient</w:t>
      </w:r>
      <w:r w:rsidR="00276681">
        <w:rPr>
          <w:rFonts w:ascii="Arial" w:hAnsi="Arial" w:cs="Arial"/>
          <w:sz w:val="22"/>
          <w:szCs w:val="22"/>
        </w:rPr>
        <w:t xml:space="preserve"> ve výši 4, kterým se násobí daň poplatníka</w:t>
      </w:r>
      <w:r w:rsidR="00EC3A43">
        <w:rPr>
          <w:rFonts w:ascii="Arial" w:hAnsi="Arial" w:cs="Arial"/>
          <w:sz w:val="22"/>
          <w:szCs w:val="22"/>
        </w:rPr>
        <w:t>.</w:t>
      </w:r>
      <w:r w:rsidR="00276681">
        <w:rPr>
          <w:rFonts w:ascii="Arial" w:hAnsi="Arial" w:cs="Arial"/>
          <w:sz w:val="22"/>
          <w:szCs w:val="22"/>
        </w:rPr>
        <w:t xml:space="preserve"> </w:t>
      </w:r>
    </w:p>
    <w:p w14:paraId="743B031A" w14:textId="77777777" w:rsidR="00520E19" w:rsidRDefault="00520E19" w:rsidP="00877265">
      <w:pPr>
        <w:spacing w:after="6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Vymezené části obce: </w:t>
      </w:r>
    </w:p>
    <w:p w14:paraId="4FCCAD22" w14:textId="0F34F7C8" w:rsidR="00520E19" w:rsidRDefault="00520E19" w:rsidP="00877265">
      <w:pPr>
        <w:spacing w:after="6pt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Albrechtice nad Vltavou</w:t>
      </w:r>
      <w:r w:rsidR="00705AD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stavby na pozemcích </w:t>
      </w:r>
      <w:proofErr w:type="spellStart"/>
      <w:r w:rsidR="00BD1557">
        <w:rPr>
          <w:rFonts w:ascii="Arial" w:hAnsi="Arial" w:cs="Arial"/>
          <w:sz w:val="22"/>
          <w:szCs w:val="22"/>
        </w:rPr>
        <w:t>parc.č</w:t>
      </w:r>
      <w:proofErr w:type="spellEnd"/>
      <w:r w:rsidR="00BD1557">
        <w:rPr>
          <w:rFonts w:ascii="Arial" w:hAnsi="Arial" w:cs="Arial"/>
          <w:sz w:val="22"/>
          <w:szCs w:val="22"/>
        </w:rPr>
        <w:t>.</w:t>
      </w:r>
      <w:r w:rsidR="0056505F">
        <w:rPr>
          <w:rFonts w:ascii="Arial" w:hAnsi="Arial" w:cs="Arial"/>
          <w:sz w:val="22"/>
          <w:szCs w:val="22"/>
        </w:rPr>
        <w:t xml:space="preserve"> </w:t>
      </w:r>
      <w:r w:rsidR="00BD1557">
        <w:rPr>
          <w:rFonts w:ascii="Arial" w:hAnsi="Arial" w:cs="Arial"/>
          <w:sz w:val="22"/>
          <w:szCs w:val="22"/>
        </w:rPr>
        <w:t xml:space="preserve">st. 107/3, st. 107/4, st. 246, st. 272, st. 273, st. 274, </w:t>
      </w:r>
      <w:r w:rsidR="00705AD0">
        <w:rPr>
          <w:rFonts w:ascii="Arial" w:hAnsi="Arial" w:cs="Arial"/>
          <w:sz w:val="22"/>
          <w:szCs w:val="22"/>
        </w:rPr>
        <w:t xml:space="preserve">st. 275, </w:t>
      </w:r>
      <w:r w:rsidR="00BD1557">
        <w:rPr>
          <w:rFonts w:ascii="Arial" w:hAnsi="Arial" w:cs="Arial"/>
          <w:sz w:val="22"/>
          <w:szCs w:val="22"/>
        </w:rPr>
        <w:t xml:space="preserve">st. 277, st. 278, st. 279,  st. 281, st. 283, st. 297, st. 301, st. 302, st. 303, st. 304, st. 305, </w:t>
      </w:r>
      <w:r w:rsidR="00F33CBD">
        <w:rPr>
          <w:rFonts w:ascii="Arial" w:hAnsi="Arial" w:cs="Arial"/>
          <w:sz w:val="22"/>
          <w:szCs w:val="22"/>
        </w:rPr>
        <w:t xml:space="preserve">st. 307, st. 308, st. 309, st. 310, st. 311, st. 312, st. 313, st. 315, st. 316, st. 318, st. 319, st. 320, st. 321, st. 322, st. 323, st. 324, st. 325, st. 326, st. 327, st. 333, st. 334, st. 348. st. 349, </w:t>
      </w:r>
      <w:r w:rsidR="005B4889">
        <w:rPr>
          <w:rFonts w:ascii="Arial" w:hAnsi="Arial" w:cs="Arial"/>
          <w:sz w:val="22"/>
          <w:szCs w:val="22"/>
        </w:rPr>
        <w:t xml:space="preserve">st. 358, st. 361, st. 362, </w:t>
      </w:r>
      <w:r w:rsidR="00854E98">
        <w:rPr>
          <w:rFonts w:ascii="Arial" w:hAnsi="Arial" w:cs="Arial"/>
          <w:sz w:val="22"/>
          <w:szCs w:val="22"/>
        </w:rPr>
        <w:t xml:space="preserve">st. 365, </w:t>
      </w:r>
      <w:r w:rsidR="005B4889">
        <w:rPr>
          <w:rFonts w:ascii="Arial" w:hAnsi="Arial" w:cs="Arial"/>
          <w:sz w:val="22"/>
          <w:szCs w:val="22"/>
        </w:rPr>
        <w:t xml:space="preserve">st. 375, st. 376, st. 378, st. 379, </w:t>
      </w:r>
      <w:r w:rsidR="00CD04AD">
        <w:rPr>
          <w:rFonts w:ascii="Arial" w:hAnsi="Arial" w:cs="Arial"/>
          <w:sz w:val="22"/>
          <w:szCs w:val="22"/>
        </w:rPr>
        <w:t xml:space="preserve">st. 380, st. 381, st. 382, </w:t>
      </w:r>
      <w:r w:rsidR="005B4889">
        <w:rPr>
          <w:rFonts w:ascii="Arial" w:hAnsi="Arial" w:cs="Arial"/>
          <w:sz w:val="22"/>
          <w:szCs w:val="22"/>
        </w:rPr>
        <w:t>st. 383, st. 384, st. 385, st. 386, st. 387, st. 388, st. 389, st. 390, st. 391, st. 392, st. 398, st. 400, st. 401, st. 402, st. 403, st. 404, st. 405, st. 406</w:t>
      </w:r>
      <w:r w:rsidR="00095C1D">
        <w:rPr>
          <w:rFonts w:ascii="Arial" w:hAnsi="Arial" w:cs="Arial"/>
          <w:sz w:val="22"/>
          <w:szCs w:val="22"/>
        </w:rPr>
        <w:t>/1</w:t>
      </w:r>
      <w:r w:rsidR="005B4889">
        <w:rPr>
          <w:rFonts w:ascii="Arial" w:hAnsi="Arial" w:cs="Arial"/>
          <w:sz w:val="22"/>
          <w:szCs w:val="22"/>
        </w:rPr>
        <w:t xml:space="preserve">, st. 407, st. 408, st. 409, </w:t>
      </w:r>
      <w:r w:rsidR="001F7C96">
        <w:rPr>
          <w:rFonts w:ascii="Arial" w:hAnsi="Arial" w:cs="Arial"/>
          <w:sz w:val="22"/>
          <w:szCs w:val="22"/>
        </w:rPr>
        <w:t>st. 411/1, st. 412, st. 413, st. 414, st. 415/1, st. 416/1, st. 417, st. 418, st. 419, st. 420, st. 421, st. 422, st. 423, st. 424, st. 425, st. 426, st. 427, st. 428, st. 429, st. 430, st. 431, st. 432, st. 433,</w:t>
      </w:r>
      <w:r w:rsidR="00854E98">
        <w:rPr>
          <w:rFonts w:ascii="Arial" w:hAnsi="Arial" w:cs="Arial"/>
          <w:sz w:val="22"/>
          <w:szCs w:val="22"/>
        </w:rPr>
        <w:t xml:space="preserve"> st. 441, </w:t>
      </w:r>
      <w:r w:rsidR="001F7C96">
        <w:rPr>
          <w:rFonts w:ascii="Arial" w:hAnsi="Arial" w:cs="Arial"/>
          <w:sz w:val="22"/>
          <w:szCs w:val="22"/>
        </w:rPr>
        <w:t xml:space="preserve">st. 445, st. 446, st. 447, </w:t>
      </w:r>
      <w:r w:rsidR="00854E98">
        <w:rPr>
          <w:rFonts w:ascii="Arial" w:hAnsi="Arial" w:cs="Arial"/>
          <w:sz w:val="22"/>
          <w:szCs w:val="22"/>
        </w:rPr>
        <w:t xml:space="preserve">st. 448, </w:t>
      </w:r>
      <w:r w:rsidR="001F7C96">
        <w:rPr>
          <w:rFonts w:ascii="Arial" w:hAnsi="Arial" w:cs="Arial"/>
          <w:sz w:val="22"/>
          <w:szCs w:val="22"/>
        </w:rPr>
        <w:t xml:space="preserve">st. 449, st. 451, st. 455, st. 456, st. 486/1, st. 490, st. 492, st. 493, st. 496, st. 497, st. 502, st. 503, st. 509, st. 510, st. 513, </w:t>
      </w:r>
      <w:r w:rsidR="00854E98">
        <w:rPr>
          <w:rFonts w:ascii="Arial" w:hAnsi="Arial" w:cs="Arial"/>
          <w:sz w:val="22"/>
          <w:szCs w:val="22"/>
        </w:rPr>
        <w:t>st. 516, st. 517, st. 518, st. 519, st. 520, st. 521, st. 522, st. 528, st. 531, st. 537, st. 564, st. 566, st. 571</w:t>
      </w:r>
      <w:r w:rsidR="0056505F">
        <w:rPr>
          <w:rFonts w:ascii="Arial" w:hAnsi="Arial" w:cs="Arial"/>
          <w:sz w:val="22"/>
          <w:szCs w:val="22"/>
        </w:rPr>
        <w:t xml:space="preserve"> </w:t>
      </w:r>
    </w:p>
    <w:p w14:paraId="72089F7E" w14:textId="25AA7530" w:rsidR="00520E19" w:rsidRDefault="00520E19" w:rsidP="00877265">
      <w:pPr>
        <w:spacing w:after="6pt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Údraž</w:t>
      </w:r>
      <w:proofErr w:type="spellEnd"/>
      <w:r w:rsidR="00705AD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stavby na pozemcích</w:t>
      </w:r>
      <w:r w:rsidR="008A283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6505F">
        <w:rPr>
          <w:rFonts w:ascii="Arial" w:hAnsi="Arial" w:cs="Arial"/>
          <w:sz w:val="22"/>
          <w:szCs w:val="22"/>
        </w:rPr>
        <w:t>parc.č</w:t>
      </w:r>
      <w:proofErr w:type="spellEnd"/>
      <w:r w:rsidR="0056505F">
        <w:rPr>
          <w:rFonts w:ascii="Arial" w:hAnsi="Arial" w:cs="Arial"/>
          <w:sz w:val="22"/>
          <w:szCs w:val="22"/>
        </w:rPr>
        <w:t>.</w:t>
      </w:r>
      <w:r w:rsidR="00C10F09">
        <w:rPr>
          <w:rFonts w:ascii="Arial" w:hAnsi="Arial" w:cs="Arial"/>
          <w:sz w:val="22"/>
          <w:szCs w:val="22"/>
        </w:rPr>
        <w:t xml:space="preserve"> st. 117, st. 121, st. 122, st. 123, st. 124, st. 125, st. 128/3</w:t>
      </w:r>
      <w:r w:rsidR="004E2996">
        <w:rPr>
          <w:rFonts w:ascii="Arial" w:hAnsi="Arial" w:cs="Arial"/>
          <w:sz w:val="22"/>
          <w:szCs w:val="22"/>
        </w:rPr>
        <w:t xml:space="preserve">, st. 128/4, st. 129, st. 130, st. 131, st. 132, st. 137, st. 138, st. 144, st. 145, st. 146, st. 156, st. 159 </w:t>
      </w:r>
    </w:p>
    <w:p w14:paraId="0A47D43E" w14:textId="175E69AA" w:rsidR="00520E19" w:rsidRDefault="00520E19" w:rsidP="00877265">
      <w:pPr>
        <w:spacing w:after="6pt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Jehnědno</w:t>
      </w:r>
      <w:proofErr w:type="spellEnd"/>
      <w:r w:rsidR="00705AD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8A2835">
        <w:rPr>
          <w:rFonts w:ascii="Arial" w:hAnsi="Arial" w:cs="Arial"/>
          <w:sz w:val="22"/>
          <w:szCs w:val="22"/>
        </w:rPr>
        <w:t xml:space="preserve">stavby na pozemcích </w:t>
      </w:r>
      <w:proofErr w:type="spellStart"/>
      <w:r w:rsidR="004E2996">
        <w:rPr>
          <w:rFonts w:ascii="Arial" w:hAnsi="Arial" w:cs="Arial"/>
          <w:sz w:val="22"/>
          <w:szCs w:val="22"/>
        </w:rPr>
        <w:t>parc.č</w:t>
      </w:r>
      <w:proofErr w:type="spellEnd"/>
      <w:r w:rsidR="004E2996">
        <w:rPr>
          <w:rFonts w:ascii="Arial" w:hAnsi="Arial" w:cs="Arial"/>
          <w:sz w:val="22"/>
          <w:szCs w:val="22"/>
        </w:rPr>
        <w:t xml:space="preserve">. st. 91, st. 93, st. 94, st. 99, st. 103, st. 104, st. 105, st. 106, st. 107, st. 108, st. 109/1, st. 109/2, st. 110, 512/4, 515/6, 540/2 </w:t>
      </w:r>
    </w:p>
    <w:p w14:paraId="3D1E9BB1" w14:textId="7E1277FD" w:rsidR="00C24901" w:rsidRDefault="00705AD0" w:rsidP="00C24901">
      <w:pPr>
        <w:spacing w:after="6pt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Chřešťovice </w:t>
      </w:r>
      <w:r w:rsidR="008A2835">
        <w:rPr>
          <w:rFonts w:ascii="Arial" w:hAnsi="Arial" w:cs="Arial"/>
          <w:sz w:val="22"/>
          <w:szCs w:val="22"/>
        </w:rPr>
        <w:t>stavby na pozemcích</w:t>
      </w:r>
      <w:r w:rsidR="004E299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2996">
        <w:rPr>
          <w:rFonts w:ascii="Arial" w:hAnsi="Arial" w:cs="Arial"/>
          <w:sz w:val="22"/>
          <w:szCs w:val="22"/>
        </w:rPr>
        <w:t>parc.č</w:t>
      </w:r>
      <w:proofErr w:type="spellEnd"/>
      <w:r w:rsidR="004E2996">
        <w:rPr>
          <w:rFonts w:ascii="Arial" w:hAnsi="Arial" w:cs="Arial"/>
          <w:sz w:val="22"/>
          <w:szCs w:val="22"/>
        </w:rPr>
        <w:t xml:space="preserve">. st. 92, st. 103, st. 104, st. 105, st. 106, st. 107, st. 108, st. 109, </w:t>
      </w:r>
      <w:r w:rsidR="001264C3">
        <w:rPr>
          <w:rFonts w:ascii="Arial" w:hAnsi="Arial" w:cs="Arial"/>
          <w:sz w:val="22"/>
          <w:szCs w:val="22"/>
        </w:rPr>
        <w:t xml:space="preserve">st. 114, st. 115, st. 116, st. 117, st. 118, st. 119, st. 120, st. 121, st. 122, st. 123, st. 124, st. 125, st. 126, st. 127, st. 128, st. 129, st. 130, st. 131, st. 132, st. 133, st. 134, st. 135, st. 136, st. 137, st. 138, st. 139, </w:t>
      </w:r>
      <w:r w:rsidR="00197E61">
        <w:rPr>
          <w:rFonts w:ascii="Arial" w:hAnsi="Arial" w:cs="Arial"/>
          <w:sz w:val="22"/>
          <w:szCs w:val="22"/>
        </w:rPr>
        <w:t xml:space="preserve">st. 143, st. 145, st. 146, st. 147, st. 148, st. 149, st. 150, st. 151, st. 152, st. 153, st. 154, st. 155, st. 156, st. 157, st. 158, st. 159, st. 160, st. 161, st. 162, st. 163, st. 165, st. 166, st. 167, st. 171, st. 172, </w:t>
      </w:r>
      <w:r w:rsidR="00D8745F">
        <w:rPr>
          <w:rFonts w:ascii="Arial" w:hAnsi="Arial" w:cs="Arial"/>
          <w:sz w:val="22"/>
          <w:szCs w:val="22"/>
        </w:rPr>
        <w:t>st. 173, st. 174, st. 175, st. 176, st. 177, st. 178, st. 179, st. 180, st. 181, st. 182, st. 183/1, st. 184, st. 185, st. 196, st. 197, st. 199, st. 202, st. 203, st. 204, st. 205, st. 206, st. 206/1, st. 207</w:t>
      </w:r>
      <w:r>
        <w:rPr>
          <w:rFonts w:ascii="Arial" w:hAnsi="Arial" w:cs="Arial"/>
          <w:sz w:val="22"/>
          <w:szCs w:val="22"/>
        </w:rPr>
        <w:t>.</w:t>
      </w:r>
      <w:r w:rsidR="00D8745F">
        <w:rPr>
          <w:rFonts w:ascii="Arial" w:hAnsi="Arial" w:cs="Arial"/>
          <w:sz w:val="22"/>
          <w:szCs w:val="22"/>
        </w:rPr>
        <w:t xml:space="preserve"> </w:t>
      </w:r>
    </w:p>
    <w:p w14:paraId="70ACB20A" w14:textId="77777777" w:rsidR="00705AD0" w:rsidRDefault="00705AD0" w:rsidP="00C24901">
      <w:pPr>
        <w:spacing w:after="6pt"/>
        <w:jc w:val="both"/>
        <w:rPr>
          <w:rFonts w:ascii="Arial" w:hAnsi="Arial" w:cs="Arial"/>
          <w:sz w:val="22"/>
          <w:szCs w:val="22"/>
        </w:rPr>
      </w:pPr>
    </w:p>
    <w:p w14:paraId="4F9FD7DB" w14:textId="2335ABCF" w:rsidR="00A83688" w:rsidRDefault="00EF276E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54F97">
        <w:rPr>
          <w:rFonts w:ascii="Arial" w:hAnsi="Arial" w:cs="Arial"/>
          <w:b/>
          <w:sz w:val="22"/>
          <w:szCs w:val="22"/>
        </w:rPr>
        <w:t>2</w:t>
      </w:r>
    </w:p>
    <w:p w14:paraId="4228C5CC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13909C3" w14:textId="77777777" w:rsidR="00A83688" w:rsidRDefault="00A83688" w:rsidP="003B3E7C">
      <w:pPr>
        <w:rPr>
          <w:rFonts w:ascii="Arial" w:hAnsi="Arial" w:cs="Arial"/>
          <w:b/>
          <w:sz w:val="22"/>
          <w:szCs w:val="22"/>
        </w:rPr>
      </w:pPr>
    </w:p>
    <w:p w14:paraId="743851D5" w14:textId="120C06CC" w:rsidR="00A83688" w:rsidRPr="00C435D6" w:rsidRDefault="00A83688" w:rsidP="00A83688">
      <w:pPr>
        <w:spacing w:after="6pt"/>
        <w:jc w:val="both"/>
        <w:rPr>
          <w:rFonts w:ascii="Arial" w:hAnsi="Arial" w:cs="Arial"/>
          <w:sz w:val="22"/>
          <w:szCs w:val="22"/>
        </w:rPr>
      </w:pPr>
      <w:r w:rsidRPr="00C435D6">
        <w:rPr>
          <w:rFonts w:ascii="Arial" w:hAnsi="Arial" w:cs="Arial"/>
          <w:sz w:val="22"/>
          <w:szCs w:val="22"/>
        </w:rPr>
        <w:t>Tato obecně záv</w:t>
      </w:r>
      <w:r w:rsidR="00F87CC6" w:rsidRPr="00C435D6">
        <w:rPr>
          <w:rFonts w:ascii="Arial" w:hAnsi="Arial" w:cs="Arial"/>
          <w:sz w:val="22"/>
          <w:szCs w:val="22"/>
        </w:rPr>
        <w:t xml:space="preserve">azná vyhláška nabývá účinnosti </w:t>
      </w:r>
      <w:r w:rsidR="00946808">
        <w:rPr>
          <w:rFonts w:ascii="Arial" w:hAnsi="Arial" w:cs="Arial"/>
          <w:sz w:val="22"/>
          <w:szCs w:val="22"/>
        </w:rPr>
        <w:t>od 1.1.202</w:t>
      </w:r>
      <w:r w:rsidR="00372EF6">
        <w:rPr>
          <w:rFonts w:ascii="Arial" w:hAnsi="Arial" w:cs="Arial"/>
          <w:sz w:val="22"/>
          <w:szCs w:val="22"/>
        </w:rPr>
        <w:t>4</w:t>
      </w:r>
      <w:r w:rsidR="00E34CB9">
        <w:rPr>
          <w:rFonts w:ascii="Arial" w:hAnsi="Arial" w:cs="Arial"/>
          <w:sz w:val="22"/>
          <w:szCs w:val="22"/>
        </w:rPr>
        <w:t>.</w:t>
      </w:r>
      <w:r w:rsidR="00754552" w:rsidRPr="00C435D6">
        <w:rPr>
          <w:rFonts w:ascii="Arial" w:hAnsi="Arial" w:cs="Arial"/>
          <w:sz w:val="22"/>
          <w:szCs w:val="22"/>
        </w:rPr>
        <w:t xml:space="preserve"> </w:t>
      </w:r>
    </w:p>
    <w:p w14:paraId="0AF07230" w14:textId="77777777" w:rsidR="003B00D1" w:rsidRDefault="003B00D1" w:rsidP="00A83688">
      <w:pPr>
        <w:spacing w:after="6pt"/>
        <w:rPr>
          <w:rFonts w:ascii="Arial" w:hAnsi="Arial" w:cs="Arial"/>
          <w:sz w:val="22"/>
          <w:szCs w:val="22"/>
        </w:rPr>
      </w:pPr>
    </w:p>
    <w:p w14:paraId="0D048664" w14:textId="77777777" w:rsidR="00A83688" w:rsidRDefault="00ED67FE" w:rsidP="00A83688">
      <w:pPr>
        <w:spacing w:after="6p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83688">
        <w:rPr>
          <w:rFonts w:ascii="Arial" w:hAnsi="Arial" w:cs="Arial"/>
          <w:sz w:val="22"/>
          <w:szCs w:val="22"/>
        </w:rPr>
        <w:t>.................</w:t>
      </w:r>
      <w:r>
        <w:rPr>
          <w:rFonts w:ascii="Arial" w:hAnsi="Arial" w:cs="Arial"/>
          <w:sz w:val="22"/>
          <w:szCs w:val="22"/>
        </w:rPr>
        <w:t>....</w:t>
      </w:r>
      <w:r w:rsidR="00A83688">
        <w:rPr>
          <w:rFonts w:ascii="Arial" w:hAnsi="Arial" w:cs="Arial"/>
          <w:sz w:val="22"/>
          <w:szCs w:val="22"/>
        </w:rPr>
        <w:t>............</w:t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01A46C32" w14:textId="1E08D5F1" w:rsidR="00A83688" w:rsidRDefault="00ED67FE" w:rsidP="00A83688">
      <w:pPr>
        <w:spacing w:after="6p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Hana Krippnerová</w:t>
      </w:r>
      <w:r w:rsidR="00B350ED">
        <w:rPr>
          <w:rFonts w:ascii="Arial" w:hAnsi="Arial" w:cs="Arial"/>
          <w:sz w:val="22"/>
          <w:szCs w:val="22"/>
        </w:rPr>
        <w:t xml:space="preserve">, MBA       </w:t>
      </w:r>
      <w:r w:rsidR="00354962">
        <w:rPr>
          <w:rFonts w:ascii="Arial" w:hAnsi="Arial" w:cs="Arial"/>
          <w:sz w:val="22"/>
          <w:szCs w:val="22"/>
        </w:rPr>
        <w:tab/>
      </w:r>
      <w:r w:rsidR="00354962">
        <w:rPr>
          <w:rFonts w:ascii="Arial" w:hAnsi="Arial" w:cs="Arial"/>
          <w:sz w:val="22"/>
          <w:szCs w:val="22"/>
        </w:rPr>
        <w:tab/>
      </w:r>
      <w:r w:rsidR="00354962">
        <w:rPr>
          <w:rFonts w:ascii="Arial" w:hAnsi="Arial" w:cs="Arial"/>
          <w:sz w:val="22"/>
          <w:szCs w:val="22"/>
        </w:rPr>
        <w:tab/>
      </w:r>
      <w:r w:rsidR="00354962">
        <w:rPr>
          <w:rFonts w:ascii="Arial" w:hAnsi="Arial" w:cs="Arial"/>
          <w:sz w:val="22"/>
          <w:szCs w:val="22"/>
        </w:rPr>
        <w:tab/>
        <w:t xml:space="preserve">   Ing. Miroslav Ušatý</w:t>
      </w:r>
    </w:p>
    <w:p w14:paraId="75FCF315" w14:textId="3703FCE1" w:rsidR="003B00D1" w:rsidRDefault="00336102" w:rsidP="00A83688">
      <w:pPr>
        <w:spacing w:after="6p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D67FE">
        <w:rPr>
          <w:rFonts w:ascii="Arial" w:hAnsi="Arial" w:cs="Arial"/>
          <w:sz w:val="22"/>
          <w:szCs w:val="22"/>
        </w:rPr>
        <w:t xml:space="preserve">   </w:t>
      </w:r>
      <w:r w:rsidR="006B0CEC">
        <w:rPr>
          <w:rFonts w:ascii="Arial" w:hAnsi="Arial" w:cs="Arial"/>
          <w:sz w:val="22"/>
          <w:szCs w:val="22"/>
        </w:rPr>
        <w:t xml:space="preserve"> </w:t>
      </w:r>
      <w:r w:rsidR="00ED67FE">
        <w:rPr>
          <w:rFonts w:ascii="Arial" w:hAnsi="Arial" w:cs="Arial"/>
          <w:sz w:val="22"/>
          <w:szCs w:val="22"/>
        </w:rPr>
        <w:t>místostarostka</w:t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6B0CEC">
        <w:rPr>
          <w:rFonts w:ascii="Arial" w:hAnsi="Arial" w:cs="Arial"/>
          <w:sz w:val="22"/>
          <w:szCs w:val="22"/>
        </w:rPr>
        <w:t xml:space="preserve">             </w:t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  <w:t>starosta</w:t>
      </w:r>
    </w:p>
    <w:sectPr w:rsidR="003B00D1" w:rsidSect="006424F2">
      <w:pgSz w:w="595.30pt" w:h="841.90pt"/>
      <w:pgMar w:top="42.55pt" w:right="70.85pt" w:bottom="35.4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0B404882" w14:textId="77777777" w:rsidR="00994C45" w:rsidRDefault="00994C45" w:rsidP="00A83688">
      <w:r>
        <w:separator/>
      </w:r>
    </w:p>
  </w:endnote>
  <w:endnote w:type="continuationSeparator" w:id="0">
    <w:p w14:paraId="40699C42" w14:textId="77777777" w:rsidR="00994C45" w:rsidRDefault="00994C45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0FE2E6E1" w14:textId="77777777" w:rsidR="00994C45" w:rsidRDefault="00994C45" w:rsidP="00A83688">
      <w:r>
        <w:separator/>
      </w:r>
    </w:p>
  </w:footnote>
  <w:footnote w:type="continuationSeparator" w:id="0">
    <w:p w14:paraId="79047668" w14:textId="77777777" w:rsidR="00994C45" w:rsidRDefault="00994C45" w:rsidP="00A83688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start"/>
      <w:pPr>
        <w:ind w:start="36pt" w:hanging="18pt"/>
      </w:p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>
      <w:start w:val="1"/>
      <w:numFmt w:val="lowerRoman"/>
      <w:lvlText w:val="%3."/>
      <w:lvlJc w:val="end"/>
      <w:pPr>
        <w:ind w:start="108pt" w:hanging="9pt"/>
      </w:pPr>
    </w:lvl>
    <w:lvl w:ilvl="3" w:tplc="0405000F">
      <w:start w:val="1"/>
      <w:numFmt w:val="decimal"/>
      <w:lvlText w:val="%4."/>
      <w:lvlJc w:val="start"/>
      <w:pPr>
        <w:ind w:start="144pt" w:hanging="18pt"/>
      </w:pPr>
    </w:lvl>
    <w:lvl w:ilvl="4" w:tplc="04050019">
      <w:start w:val="1"/>
      <w:numFmt w:val="lowerLetter"/>
      <w:lvlText w:val="%5."/>
      <w:lvlJc w:val="start"/>
      <w:pPr>
        <w:ind w:start="180pt" w:hanging="18pt"/>
      </w:pPr>
    </w:lvl>
    <w:lvl w:ilvl="5" w:tplc="0405001B">
      <w:start w:val="1"/>
      <w:numFmt w:val="lowerRoman"/>
      <w:lvlText w:val="%6."/>
      <w:lvlJc w:val="end"/>
      <w:pPr>
        <w:ind w:start="216pt" w:hanging="9pt"/>
      </w:pPr>
    </w:lvl>
    <w:lvl w:ilvl="6" w:tplc="0405000F">
      <w:start w:val="1"/>
      <w:numFmt w:val="decimal"/>
      <w:lvlText w:val="%7."/>
      <w:lvlJc w:val="start"/>
      <w:pPr>
        <w:ind w:start="252pt" w:hanging="18pt"/>
      </w:pPr>
    </w:lvl>
    <w:lvl w:ilvl="7" w:tplc="04050019">
      <w:start w:val="1"/>
      <w:numFmt w:val="lowerLetter"/>
      <w:lvlText w:val="%8."/>
      <w:lvlJc w:val="start"/>
      <w:pPr>
        <w:ind w:start="288pt" w:hanging="18pt"/>
      </w:pPr>
    </w:lvl>
    <w:lvl w:ilvl="8" w:tplc="0405001B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367E50CC"/>
    <w:multiLevelType w:val="hybridMultilevel"/>
    <w:tmpl w:val="4CE8AFA0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start"/>
      <w:pPr>
        <w:ind w:start="36pt" w:hanging="18pt"/>
      </w:p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>
      <w:start w:val="1"/>
      <w:numFmt w:val="lowerRoman"/>
      <w:lvlText w:val="%3."/>
      <w:lvlJc w:val="end"/>
      <w:pPr>
        <w:ind w:start="108pt" w:hanging="9pt"/>
      </w:pPr>
    </w:lvl>
    <w:lvl w:ilvl="3" w:tplc="0405000F">
      <w:start w:val="1"/>
      <w:numFmt w:val="decimal"/>
      <w:lvlText w:val="%4."/>
      <w:lvlJc w:val="start"/>
      <w:pPr>
        <w:ind w:start="144pt" w:hanging="18pt"/>
      </w:pPr>
    </w:lvl>
    <w:lvl w:ilvl="4" w:tplc="04050019">
      <w:start w:val="1"/>
      <w:numFmt w:val="lowerLetter"/>
      <w:lvlText w:val="%5."/>
      <w:lvlJc w:val="start"/>
      <w:pPr>
        <w:ind w:start="180pt" w:hanging="18pt"/>
      </w:pPr>
    </w:lvl>
    <w:lvl w:ilvl="5" w:tplc="0405001B">
      <w:start w:val="1"/>
      <w:numFmt w:val="lowerRoman"/>
      <w:lvlText w:val="%6."/>
      <w:lvlJc w:val="end"/>
      <w:pPr>
        <w:ind w:start="216pt" w:hanging="9pt"/>
      </w:pPr>
    </w:lvl>
    <w:lvl w:ilvl="6" w:tplc="0405000F">
      <w:start w:val="1"/>
      <w:numFmt w:val="decimal"/>
      <w:lvlText w:val="%7."/>
      <w:lvlJc w:val="start"/>
      <w:pPr>
        <w:ind w:start="252pt" w:hanging="18pt"/>
      </w:pPr>
    </w:lvl>
    <w:lvl w:ilvl="7" w:tplc="04050019">
      <w:start w:val="1"/>
      <w:numFmt w:val="lowerLetter"/>
      <w:lvlText w:val="%8."/>
      <w:lvlJc w:val="start"/>
      <w:pPr>
        <w:ind w:start="288pt" w:hanging="18pt"/>
      </w:pPr>
    </w:lvl>
    <w:lvl w:ilvl="8" w:tplc="0405001B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start"/>
      <w:pPr>
        <w:ind w:start="36pt" w:hanging="18pt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7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start"/>
      <w:pPr>
        <w:ind w:start="36pt" w:hanging="18pt"/>
      </w:p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>
      <w:start w:val="1"/>
      <w:numFmt w:val="lowerRoman"/>
      <w:lvlText w:val="%3."/>
      <w:lvlJc w:val="end"/>
      <w:pPr>
        <w:ind w:start="108pt" w:hanging="9pt"/>
      </w:pPr>
    </w:lvl>
    <w:lvl w:ilvl="3" w:tplc="0405000F">
      <w:start w:val="1"/>
      <w:numFmt w:val="decimal"/>
      <w:lvlText w:val="%4."/>
      <w:lvlJc w:val="start"/>
      <w:pPr>
        <w:ind w:start="144pt" w:hanging="18pt"/>
      </w:pPr>
    </w:lvl>
    <w:lvl w:ilvl="4" w:tplc="04050019">
      <w:start w:val="1"/>
      <w:numFmt w:val="lowerLetter"/>
      <w:lvlText w:val="%5."/>
      <w:lvlJc w:val="start"/>
      <w:pPr>
        <w:ind w:start="180pt" w:hanging="18pt"/>
      </w:pPr>
    </w:lvl>
    <w:lvl w:ilvl="5" w:tplc="0405001B">
      <w:start w:val="1"/>
      <w:numFmt w:val="lowerRoman"/>
      <w:lvlText w:val="%6."/>
      <w:lvlJc w:val="end"/>
      <w:pPr>
        <w:ind w:start="216pt" w:hanging="9pt"/>
      </w:pPr>
    </w:lvl>
    <w:lvl w:ilvl="6" w:tplc="0405000F">
      <w:start w:val="1"/>
      <w:numFmt w:val="decimal"/>
      <w:lvlText w:val="%7."/>
      <w:lvlJc w:val="start"/>
      <w:pPr>
        <w:ind w:start="252pt" w:hanging="18pt"/>
      </w:pPr>
    </w:lvl>
    <w:lvl w:ilvl="7" w:tplc="04050019">
      <w:start w:val="1"/>
      <w:numFmt w:val="lowerLetter"/>
      <w:lvlText w:val="%8."/>
      <w:lvlJc w:val="start"/>
      <w:pPr>
        <w:ind w:start="288pt" w:hanging="18pt"/>
      </w:pPr>
    </w:lvl>
    <w:lvl w:ilvl="8" w:tplc="0405001B">
      <w:start w:val="1"/>
      <w:numFmt w:val="lowerRoman"/>
      <w:lvlText w:val="%9."/>
      <w:lvlJc w:val="end"/>
      <w:pPr>
        <w:ind w:start="324pt" w:hanging="9pt"/>
      </w:pPr>
    </w:lvl>
  </w:abstractNum>
  <w:abstractNum w:abstractNumId="8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start"/>
      <w:pPr>
        <w:ind w:start="36pt" w:hanging="18pt"/>
      </w:p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>
      <w:start w:val="1"/>
      <w:numFmt w:val="lowerRoman"/>
      <w:lvlText w:val="%3."/>
      <w:lvlJc w:val="end"/>
      <w:pPr>
        <w:ind w:start="108pt" w:hanging="9pt"/>
      </w:pPr>
    </w:lvl>
    <w:lvl w:ilvl="3" w:tplc="0405000F">
      <w:start w:val="1"/>
      <w:numFmt w:val="decimal"/>
      <w:lvlText w:val="%4."/>
      <w:lvlJc w:val="start"/>
      <w:pPr>
        <w:ind w:start="144pt" w:hanging="18pt"/>
      </w:pPr>
    </w:lvl>
    <w:lvl w:ilvl="4" w:tplc="04050019">
      <w:start w:val="1"/>
      <w:numFmt w:val="lowerLetter"/>
      <w:lvlText w:val="%5."/>
      <w:lvlJc w:val="start"/>
      <w:pPr>
        <w:ind w:start="180pt" w:hanging="18pt"/>
      </w:pPr>
    </w:lvl>
    <w:lvl w:ilvl="5" w:tplc="0405001B">
      <w:start w:val="1"/>
      <w:numFmt w:val="lowerRoman"/>
      <w:lvlText w:val="%6."/>
      <w:lvlJc w:val="end"/>
      <w:pPr>
        <w:ind w:start="216pt" w:hanging="9pt"/>
      </w:pPr>
    </w:lvl>
    <w:lvl w:ilvl="6" w:tplc="0405000F">
      <w:start w:val="1"/>
      <w:numFmt w:val="decimal"/>
      <w:lvlText w:val="%7."/>
      <w:lvlJc w:val="start"/>
      <w:pPr>
        <w:ind w:start="252pt" w:hanging="18pt"/>
      </w:pPr>
    </w:lvl>
    <w:lvl w:ilvl="7" w:tplc="04050019">
      <w:start w:val="1"/>
      <w:numFmt w:val="lowerLetter"/>
      <w:lvlText w:val="%8."/>
      <w:lvlJc w:val="start"/>
      <w:pPr>
        <w:ind w:start="288pt" w:hanging="18pt"/>
      </w:pPr>
    </w:lvl>
    <w:lvl w:ilvl="8" w:tplc="0405001B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start"/>
      <w:pPr>
        <w:ind w:start="36pt" w:hanging="18pt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61F53D27"/>
    <w:multiLevelType w:val="hybridMultilevel"/>
    <w:tmpl w:val="3A7ADB7C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1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start"/>
      <w:pPr>
        <w:ind w:start="54pt" w:hanging="18pt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start"/>
      <w:pPr>
        <w:ind w:start="90pt" w:hanging="18pt"/>
      </w:pPr>
    </w:lvl>
    <w:lvl w:ilvl="2" w:tplc="0405001B">
      <w:start w:val="1"/>
      <w:numFmt w:val="lowerRoman"/>
      <w:lvlText w:val="%3."/>
      <w:lvlJc w:val="end"/>
      <w:pPr>
        <w:ind w:start="126pt" w:hanging="9pt"/>
      </w:pPr>
    </w:lvl>
    <w:lvl w:ilvl="3" w:tplc="0405000F">
      <w:start w:val="1"/>
      <w:numFmt w:val="decimal"/>
      <w:lvlText w:val="%4."/>
      <w:lvlJc w:val="start"/>
      <w:pPr>
        <w:ind w:start="162pt" w:hanging="18pt"/>
      </w:pPr>
    </w:lvl>
    <w:lvl w:ilvl="4" w:tplc="04050019">
      <w:start w:val="1"/>
      <w:numFmt w:val="lowerLetter"/>
      <w:lvlText w:val="%5."/>
      <w:lvlJc w:val="start"/>
      <w:pPr>
        <w:ind w:start="198pt" w:hanging="18pt"/>
      </w:pPr>
    </w:lvl>
    <w:lvl w:ilvl="5" w:tplc="0405001B">
      <w:start w:val="1"/>
      <w:numFmt w:val="lowerRoman"/>
      <w:lvlText w:val="%6."/>
      <w:lvlJc w:val="end"/>
      <w:pPr>
        <w:ind w:start="234pt" w:hanging="9pt"/>
      </w:pPr>
    </w:lvl>
    <w:lvl w:ilvl="6" w:tplc="0405000F">
      <w:start w:val="1"/>
      <w:numFmt w:val="decimal"/>
      <w:lvlText w:val="%7."/>
      <w:lvlJc w:val="start"/>
      <w:pPr>
        <w:ind w:start="270pt" w:hanging="18pt"/>
      </w:pPr>
    </w:lvl>
    <w:lvl w:ilvl="7" w:tplc="04050019">
      <w:start w:val="1"/>
      <w:numFmt w:val="lowerLetter"/>
      <w:lvlText w:val="%8."/>
      <w:lvlJc w:val="start"/>
      <w:pPr>
        <w:ind w:start="306pt" w:hanging="18pt"/>
      </w:pPr>
    </w:lvl>
    <w:lvl w:ilvl="8" w:tplc="0405001B">
      <w:start w:val="1"/>
      <w:numFmt w:val="lowerRoman"/>
      <w:lvlText w:val="%9."/>
      <w:lvlJc w:val="end"/>
      <w:pPr>
        <w:ind w:start="342pt" w:hanging="9pt"/>
      </w:pPr>
    </w:lvl>
  </w:abstractNum>
  <w:abstractNum w:abstractNumId="13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8679864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4751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4138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90105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4625843">
    <w:abstractNumId w:val="11"/>
  </w:num>
  <w:num w:numId="6" w16cid:durableId="1451630293">
    <w:abstractNumId w:val="13"/>
  </w:num>
  <w:num w:numId="7" w16cid:durableId="1015613046">
    <w:abstractNumId w:val="12"/>
  </w:num>
  <w:num w:numId="8" w16cid:durableId="1595551156">
    <w:abstractNumId w:val="5"/>
  </w:num>
  <w:num w:numId="9" w16cid:durableId="1731951887">
    <w:abstractNumId w:val="1"/>
  </w:num>
  <w:num w:numId="10" w16cid:durableId="9133901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0004654">
    <w:abstractNumId w:val="0"/>
  </w:num>
  <w:num w:numId="12" w16cid:durableId="150757547">
    <w:abstractNumId w:val="6"/>
  </w:num>
  <w:num w:numId="13" w16cid:durableId="562134204">
    <w:abstractNumId w:val="9"/>
  </w:num>
  <w:num w:numId="14" w16cid:durableId="1649935782">
    <w:abstractNumId w:val="10"/>
  </w:num>
  <w:num w:numId="15" w16cid:durableId="77293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688"/>
    <w:rsid w:val="00011746"/>
    <w:rsid w:val="0001231D"/>
    <w:rsid w:val="00022D2F"/>
    <w:rsid w:val="00073BBE"/>
    <w:rsid w:val="00095C1D"/>
    <w:rsid w:val="000B4003"/>
    <w:rsid w:val="000C1FF0"/>
    <w:rsid w:val="000E3345"/>
    <w:rsid w:val="000F0635"/>
    <w:rsid w:val="000F2194"/>
    <w:rsid w:val="00114B97"/>
    <w:rsid w:val="00125E91"/>
    <w:rsid w:val="001264C3"/>
    <w:rsid w:val="001341DD"/>
    <w:rsid w:val="001345B4"/>
    <w:rsid w:val="00197E61"/>
    <w:rsid w:val="001B496F"/>
    <w:rsid w:val="001D213D"/>
    <w:rsid w:val="001F7C96"/>
    <w:rsid w:val="00200FE4"/>
    <w:rsid w:val="0027237E"/>
    <w:rsid w:val="00276681"/>
    <w:rsid w:val="002774DB"/>
    <w:rsid w:val="002E1923"/>
    <w:rsid w:val="00310DCB"/>
    <w:rsid w:val="0031215A"/>
    <w:rsid w:val="003165E0"/>
    <w:rsid w:val="00324A64"/>
    <w:rsid w:val="00327D18"/>
    <w:rsid w:val="00336102"/>
    <w:rsid w:val="003458EC"/>
    <w:rsid w:val="00354962"/>
    <w:rsid w:val="00360E4F"/>
    <w:rsid w:val="00372EF6"/>
    <w:rsid w:val="00377D2C"/>
    <w:rsid w:val="003A2C69"/>
    <w:rsid w:val="003B00D1"/>
    <w:rsid w:val="003B3E7C"/>
    <w:rsid w:val="003C4FEF"/>
    <w:rsid w:val="003C68AD"/>
    <w:rsid w:val="003F29F7"/>
    <w:rsid w:val="00440187"/>
    <w:rsid w:val="004546A4"/>
    <w:rsid w:val="00462B5F"/>
    <w:rsid w:val="00490DD4"/>
    <w:rsid w:val="00494977"/>
    <w:rsid w:val="00496690"/>
    <w:rsid w:val="004970B9"/>
    <w:rsid w:val="004A0AA5"/>
    <w:rsid w:val="004D715A"/>
    <w:rsid w:val="004E2996"/>
    <w:rsid w:val="004F1BF6"/>
    <w:rsid w:val="00520E19"/>
    <w:rsid w:val="00554F97"/>
    <w:rsid w:val="0056505F"/>
    <w:rsid w:val="00580F2A"/>
    <w:rsid w:val="005A77CA"/>
    <w:rsid w:val="005B378C"/>
    <w:rsid w:val="005B4889"/>
    <w:rsid w:val="005F4636"/>
    <w:rsid w:val="005F76D8"/>
    <w:rsid w:val="00612462"/>
    <w:rsid w:val="00631555"/>
    <w:rsid w:val="00634E86"/>
    <w:rsid w:val="006424F2"/>
    <w:rsid w:val="00643AA3"/>
    <w:rsid w:val="0066696D"/>
    <w:rsid w:val="00680AB8"/>
    <w:rsid w:val="00682719"/>
    <w:rsid w:val="00687004"/>
    <w:rsid w:val="006A1086"/>
    <w:rsid w:val="006A3470"/>
    <w:rsid w:val="006B0B8B"/>
    <w:rsid w:val="006B0CEC"/>
    <w:rsid w:val="006C04EC"/>
    <w:rsid w:val="006C132B"/>
    <w:rsid w:val="006C72AD"/>
    <w:rsid w:val="006E3515"/>
    <w:rsid w:val="006F749F"/>
    <w:rsid w:val="00705AD0"/>
    <w:rsid w:val="00713E50"/>
    <w:rsid w:val="00737A94"/>
    <w:rsid w:val="007409FD"/>
    <w:rsid w:val="007428F5"/>
    <w:rsid w:val="007528FB"/>
    <w:rsid w:val="00754552"/>
    <w:rsid w:val="0077513C"/>
    <w:rsid w:val="007A4A4B"/>
    <w:rsid w:val="007B6B19"/>
    <w:rsid w:val="007D311F"/>
    <w:rsid w:val="007D4EA3"/>
    <w:rsid w:val="007E6C3B"/>
    <w:rsid w:val="00820E25"/>
    <w:rsid w:val="008268A5"/>
    <w:rsid w:val="00842B79"/>
    <w:rsid w:val="00854E98"/>
    <w:rsid w:val="00865799"/>
    <w:rsid w:val="00877265"/>
    <w:rsid w:val="00891BDA"/>
    <w:rsid w:val="008A158E"/>
    <w:rsid w:val="008A2835"/>
    <w:rsid w:val="008C5BBE"/>
    <w:rsid w:val="008E7EB2"/>
    <w:rsid w:val="008F6F73"/>
    <w:rsid w:val="0090545B"/>
    <w:rsid w:val="00927263"/>
    <w:rsid w:val="00942CA6"/>
    <w:rsid w:val="00943C92"/>
    <w:rsid w:val="00946808"/>
    <w:rsid w:val="00955401"/>
    <w:rsid w:val="009719CB"/>
    <w:rsid w:val="00972C17"/>
    <w:rsid w:val="00994C45"/>
    <w:rsid w:val="009A2C3A"/>
    <w:rsid w:val="009B33E5"/>
    <w:rsid w:val="00A038E7"/>
    <w:rsid w:val="00A06C75"/>
    <w:rsid w:val="00A355B6"/>
    <w:rsid w:val="00A448A1"/>
    <w:rsid w:val="00A5277E"/>
    <w:rsid w:val="00A83688"/>
    <w:rsid w:val="00A926EE"/>
    <w:rsid w:val="00AB2348"/>
    <w:rsid w:val="00AB3D2F"/>
    <w:rsid w:val="00AB5747"/>
    <w:rsid w:val="00AD2FA4"/>
    <w:rsid w:val="00AF048F"/>
    <w:rsid w:val="00AF0A40"/>
    <w:rsid w:val="00B255E4"/>
    <w:rsid w:val="00B3174C"/>
    <w:rsid w:val="00B350ED"/>
    <w:rsid w:val="00B462D8"/>
    <w:rsid w:val="00B64D6E"/>
    <w:rsid w:val="00B73873"/>
    <w:rsid w:val="00BA2394"/>
    <w:rsid w:val="00BA59BF"/>
    <w:rsid w:val="00BB6892"/>
    <w:rsid w:val="00BB786E"/>
    <w:rsid w:val="00BD1557"/>
    <w:rsid w:val="00BD2953"/>
    <w:rsid w:val="00C10F09"/>
    <w:rsid w:val="00C24901"/>
    <w:rsid w:val="00C435D6"/>
    <w:rsid w:val="00C702D2"/>
    <w:rsid w:val="00CD04AD"/>
    <w:rsid w:val="00CD23D7"/>
    <w:rsid w:val="00CD2810"/>
    <w:rsid w:val="00CD481E"/>
    <w:rsid w:val="00CD48E8"/>
    <w:rsid w:val="00CE073E"/>
    <w:rsid w:val="00CE0E98"/>
    <w:rsid w:val="00CE2EC2"/>
    <w:rsid w:val="00D42B4C"/>
    <w:rsid w:val="00D53171"/>
    <w:rsid w:val="00D60F1A"/>
    <w:rsid w:val="00D62C01"/>
    <w:rsid w:val="00D66D5A"/>
    <w:rsid w:val="00D739BD"/>
    <w:rsid w:val="00D8745F"/>
    <w:rsid w:val="00D976D2"/>
    <w:rsid w:val="00DA1B04"/>
    <w:rsid w:val="00DA2288"/>
    <w:rsid w:val="00DD4F1D"/>
    <w:rsid w:val="00E2669A"/>
    <w:rsid w:val="00E34CB9"/>
    <w:rsid w:val="00E50ECC"/>
    <w:rsid w:val="00E670C4"/>
    <w:rsid w:val="00E73C95"/>
    <w:rsid w:val="00E9215D"/>
    <w:rsid w:val="00E95936"/>
    <w:rsid w:val="00E95AB4"/>
    <w:rsid w:val="00EA6E74"/>
    <w:rsid w:val="00EC3A43"/>
    <w:rsid w:val="00ED67FE"/>
    <w:rsid w:val="00EF276E"/>
    <w:rsid w:val="00F333B0"/>
    <w:rsid w:val="00F33CBD"/>
    <w:rsid w:val="00F353BB"/>
    <w:rsid w:val="00F657D9"/>
    <w:rsid w:val="00F87CC6"/>
    <w:rsid w:val="00F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1E4962"/>
  <w15:docId w15:val="{232D8754-FA2E-4CA7-AA3F-39D082EF7D4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pPr>
      <w:spacing w:after="0pt" w:line="12pt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6pt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start="36pt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11.40pt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B3E7C"/>
    <w:pPr>
      <w:tabs>
        <w:tab w:val="center" w:pos="226.80pt"/>
        <w:tab w:val="end" w:pos="453.60pt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3E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3E7C"/>
    <w:pPr>
      <w:tabs>
        <w:tab w:val="center" w:pos="226.80pt"/>
        <w:tab w:val="end" w:pos="453.60pt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3E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2E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2EC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369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5EC75986-42D4-44F2-ABEF-BC1FEA06385D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4</TotalTime>
  <Pages>1</Pages>
  <Words>497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MVCR</dc:creator>
  <cp:lastModifiedBy>Referentka</cp:lastModifiedBy>
  <cp:revision>2</cp:revision>
  <cp:lastPrinted>2023-09-12T12:44:00Z</cp:lastPrinted>
  <dcterms:created xsi:type="dcterms:W3CDTF">2023-09-15T07:55:00Z</dcterms:created>
  <dcterms:modified xsi:type="dcterms:W3CDTF">2023-09-15T07:55:00Z</dcterms:modified>
</cp:coreProperties>
</file>