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Hornice</w:t>
        <w:br/>
        <w:t>Zastupitelstvo obce Hornice</w:t>
      </w:r>
    </w:p>
    <w:p>
      <w:pPr>
        <w:pStyle w:val="Nadpis1"/>
        <w:bidi w:val="0"/>
        <w:rPr/>
      </w:pPr>
      <w:r>
        <w:rPr/>
        <w:t>Obecně závazná vyhláška obce Hornice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Hornice se na svém zasedání dne 28.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Hornice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30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750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28. února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1/2021, Obecně závazná vyhláška obce Hornice č. 1/2021, o místním poplatku za obecní systém odpadového hospodářství, ze dne 9. prosince 2021.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Josef Bobu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Ing. Filip Němec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LibreOffice/7.0.6.2$Windows_X86_64 LibreOffice_project/144abb84a525d8e30c9dbbefa69cbbf2d8d4ae3b</Application>
  <AppVersion>15.0000</AppVersion>
  <Pages>2</Pages>
  <Words>827</Words>
  <Characters>4516</Characters>
  <CharactersWithSpaces>5268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2023-09-28T09:10:20Z</dcterms:modified>
  <cp:revision>0</cp:revision>
  <dc:subject/>
  <dc:title/>
</cp:coreProperties>
</file>