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5F50" w14:textId="77777777" w:rsidR="001A4983" w:rsidRDefault="002E566F">
      <w:pPr>
        <w:spacing w:after="309" w:line="259" w:lineRule="auto"/>
        <w:ind w:right="6"/>
        <w:jc w:val="center"/>
        <w:rPr>
          <w:b/>
          <w:sz w:val="32"/>
        </w:rPr>
      </w:pPr>
      <w:r>
        <w:rPr>
          <w:b/>
          <w:sz w:val="32"/>
        </w:rPr>
        <w:t xml:space="preserve">Nařízení města </w:t>
      </w:r>
      <w:r w:rsidR="00F307BF">
        <w:rPr>
          <w:b/>
          <w:sz w:val="32"/>
        </w:rPr>
        <w:t>Kynšperk nad Ohří</w:t>
      </w:r>
      <w:r>
        <w:rPr>
          <w:b/>
          <w:sz w:val="32"/>
        </w:rPr>
        <w:t xml:space="preserve"> </w:t>
      </w:r>
    </w:p>
    <w:p w14:paraId="215C9544" w14:textId="75D63463" w:rsidR="00D47A5F" w:rsidRDefault="00D47A5F">
      <w:pPr>
        <w:spacing w:after="309" w:line="259" w:lineRule="auto"/>
        <w:ind w:right="6"/>
        <w:jc w:val="center"/>
      </w:pPr>
      <w:r>
        <w:rPr>
          <w:b/>
          <w:sz w:val="32"/>
        </w:rPr>
        <w:t>1/2025</w:t>
      </w:r>
    </w:p>
    <w:p w14:paraId="545F6D83" w14:textId="1194572D" w:rsidR="001A4983" w:rsidRPr="00F416E9" w:rsidRDefault="00BF68AC" w:rsidP="00BF68AC">
      <w:pPr>
        <w:spacing w:after="0" w:line="259" w:lineRule="auto"/>
        <w:ind w:left="41" w:right="0" w:firstLine="0"/>
        <w:jc w:val="center"/>
        <w:rPr>
          <w:szCs w:val="24"/>
        </w:rPr>
      </w:pPr>
      <w:r w:rsidRPr="00F416E9">
        <w:rPr>
          <w:b/>
          <w:szCs w:val="24"/>
        </w:rPr>
        <w:t xml:space="preserve">kterým se mění nařízení č. 1/2019 </w:t>
      </w:r>
      <w:r w:rsidR="002E566F" w:rsidRPr="00F416E9">
        <w:rPr>
          <w:b/>
          <w:szCs w:val="24"/>
        </w:rPr>
        <w:t xml:space="preserve">o rozsahu, způsobu a lhůtách odstraňování závad ve sjízdnosti a </w:t>
      </w:r>
      <w:r w:rsidR="00F94895" w:rsidRPr="00F416E9">
        <w:rPr>
          <w:b/>
          <w:szCs w:val="24"/>
        </w:rPr>
        <w:t>schůdnosti chodníků</w:t>
      </w:r>
      <w:r w:rsidR="002E566F" w:rsidRPr="00F416E9">
        <w:rPr>
          <w:b/>
          <w:szCs w:val="24"/>
        </w:rPr>
        <w:t xml:space="preserve">, místních komunikací a průjezdních úseků silnic při provádění zimní údržby a vymezení úseků místních komunikací a </w:t>
      </w:r>
      <w:r w:rsidR="00F94895" w:rsidRPr="00F416E9">
        <w:rPr>
          <w:b/>
          <w:szCs w:val="24"/>
        </w:rPr>
        <w:t>chodníků, na</w:t>
      </w:r>
      <w:r w:rsidR="002E566F" w:rsidRPr="00F416E9">
        <w:rPr>
          <w:b/>
          <w:szCs w:val="24"/>
        </w:rPr>
        <w:t xml:space="preserve"> kterých se pro jejich malý dopravní význam nezajišťuje sjízdnost a schůdnost odstraňováním sněhu a náledí</w:t>
      </w:r>
      <w:r w:rsidR="00772803" w:rsidRPr="00F416E9">
        <w:rPr>
          <w:b/>
          <w:szCs w:val="24"/>
        </w:rPr>
        <w:t xml:space="preserve">, ve znění pozdějších </w:t>
      </w:r>
      <w:r w:rsidR="00F94895">
        <w:rPr>
          <w:b/>
          <w:szCs w:val="24"/>
        </w:rPr>
        <w:t xml:space="preserve">změn </w:t>
      </w:r>
    </w:p>
    <w:p w14:paraId="6BF923C9" w14:textId="77777777" w:rsidR="001A4983" w:rsidRDefault="002E566F">
      <w:pPr>
        <w:spacing w:after="203" w:line="259" w:lineRule="auto"/>
        <w:ind w:left="77" w:right="0" w:firstLine="0"/>
        <w:jc w:val="center"/>
      </w:pPr>
      <w:r>
        <w:rPr>
          <w:b/>
          <w:sz w:val="32"/>
        </w:rPr>
        <w:t xml:space="preserve"> </w:t>
      </w:r>
    </w:p>
    <w:p w14:paraId="4FDED71F" w14:textId="25CBADD2" w:rsidR="001A4983" w:rsidRDefault="002E566F">
      <w:pPr>
        <w:ind w:left="-5" w:right="0"/>
      </w:pPr>
      <w:r>
        <w:t xml:space="preserve">Rada města </w:t>
      </w:r>
      <w:r w:rsidR="00F307BF">
        <w:t>Kynšperk nad Ohří</w:t>
      </w:r>
      <w:r>
        <w:t xml:space="preserve"> se na své schůzi dne </w:t>
      </w:r>
      <w:r w:rsidR="00F94895">
        <w:t>03.12.2025</w:t>
      </w:r>
      <w:r>
        <w:t xml:space="preserve"> usnesla vydat v souladu s ustanovením § 11 odst. 1 a § 102 odst. 2 písm. d) zákona č. 128/2000 Sb., o obcích (obecní zřízení), ve znění pozdějších předpisů a na základě zákonného zmocnění podle ustanovení § 27 odst. 5 a 6 zákona č. 13/1997 Sb., o pozemních komunikacích, dále jen „Zákon“, ve znění pozdějších předpisů toto </w:t>
      </w:r>
      <w:r w:rsidR="00BF68AC">
        <w:t>N</w:t>
      </w:r>
      <w:r>
        <w:t>ařízení</w:t>
      </w:r>
      <w:r w:rsidR="00BF68AC">
        <w:t xml:space="preserve"> města Kynšperk nad Ohří</w:t>
      </w:r>
      <w:r w:rsidR="00D47A5F">
        <w:t xml:space="preserve"> č. 1/2025</w:t>
      </w:r>
      <w:r w:rsidR="00BF68AC">
        <w:t>:</w:t>
      </w:r>
    </w:p>
    <w:p w14:paraId="32EF98E7" w14:textId="77777777" w:rsidR="001A4983" w:rsidRDefault="002E566F">
      <w:pPr>
        <w:spacing w:after="12" w:line="270" w:lineRule="auto"/>
        <w:ind w:right="6"/>
        <w:jc w:val="center"/>
      </w:pPr>
      <w:r>
        <w:rPr>
          <w:b/>
        </w:rPr>
        <w:t>Článek 1</w:t>
      </w:r>
      <w:r>
        <w:t xml:space="preserve"> </w:t>
      </w:r>
    </w:p>
    <w:p w14:paraId="2CC9AB30" w14:textId="77777777" w:rsidR="001A4983" w:rsidRDefault="002E566F">
      <w:pPr>
        <w:spacing w:after="12" w:line="270" w:lineRule="auto"/>
        <w:ind w:right="4"/>
        <w:jc w:val="center"/>
      </w:pPr>
      <w:r>
        <w:rPr>
          <w:b/>
        </w:rPr>
        <w:t>Předmět úpravy</w:t>
      </w:r>
      <w:r>
        <w:t xml:space="preserve">  </w:t>
      </w:r>
    </w:p>
    <w:p w14:paraId="4FB91F09" w14:textId="229DBB16" w:rsidR="00BF68AC" w:rsidRPr="00BF68AC" w:rsidRDefault="00BF68AC" w:rsidP="00BF68AC">
      <w:pPr>
        <w:spacing w:after="212"/>
        <w:ind w:left="-5" w:right="0"/>
        <w:rPr>
          <w:b/>
          <w:i/>
        </w:rPr>
      </w:pPr>
      <w:r>
        <w:t xml:space="preserve">Tímto nařízením města Kynšperk nad Ohří se mění Nařízení města Kynšperk nad Ohří č. </w:t>
      </w:r>
      <w:r w:rsidR="00F94895">
        <w:t>1</w:t>
      </w:r>
      <w:r>
        <w:t>/20</w:t>
      </w:r>
      <w:r w:rsidR="00F94895">
        <w:t>19</w:t>
      </w:r>
      <w:r>
        <w:t xml:space="preserve"> v rozsahu přílohy č. 1 „Plán zimní údržby pro rok </w:t>
      </w:r>
      <w:r w:rsidR="00F94895">
        <w:t>2020–2025</w:t>
      </w:r>
      <w:r>
        <w:t xml:space="preserve"> včetně mapové části“ a </w:t>
      </w:r>
      <w:r w:rsidRPr="00BF68AC">
        <w:rPr>
          <w:b/>
        </w:rPr>
        <w:t>nahrazuje</w:t>
      </w:r>
      <w:r>
        <w:t xml:space="preserve"> </w:t>
      </w:r>
      <w:r w:rsidRPr="00BF68AC">
        <w:t>se novou</w:t>
      </w:r>
      <w:r w:rsidRPr="00BF68AC">
        <w:rPr>
          <w:b/>
          <w:i/>
        </w:rPr>
        <w:t xml:space="preserve"> přílohou č. </w:t>
      </w:r>
      <w:r w:rsidR="00F94895" w:rsidRPr="00BF68AC">
        <w:rPr>
          <w:b/>
          <w:i/>
        </w:rPr>
        <w:t>1 „</w:t>
      </w:r>
      <w:r w:rsidRPr="00BF68AC">
        <w:rPr>
          <w:b/>
          <w:i/>
        </w:rPr>
        <w:t xml:space="preserve">Plán zimní údržby pro rok </w:t>
      </w:r>
      <w:r w:rsidR="00F94895" w:rsidRPr="00BF68AC">
        <w:rPr>
          <w:b/>
          <w:i/>
        </w:rPr>
        <w:t>202</w:t>
      </w:r>
      <w:r w:rsidR="00F94895">
        <w:rPr>
          <w:b/>
          <w:i/>
        </w:rPr>
        <w:t>6</w:t>
      </w:r>
      <w:r w:rsidR="00F94895" w:rsidRPr="00BF68AC">
        <w:rPr>
          <w:b/>
          <w:i/>
        </w:rPr>
        <w:t>–2031</w:t>
      </w:r>
      <w:r w:rsidRPr="00BF68AC">
        <w:rPr>
          <w:b/>
          <w:i/>
        </w:rPr>
        <w:t xml:space="preserve"> včetně mapové části“</w:t>
      </w:r>
    </w:p>
    <w:p w14:paraId="0BE88ADE" w14:textId="77777777" w:rsidR="001A4983" w:rsidRDefault="002E566F">
      <w:pPr>
        <w:spacing w:after="30" w:line="259" w:lineRule="auto"/>
        <w:ind w:left="0" w:right="0" w:firstLine="0"/>
        <w:jc w:val="left"/>
      </w:pPr>
      <w:r>
        <w:t xml:space="preserve"> </w:t>
      </w:r>
    </w:p>
    <w:p w14:paraId="73241E05" w14:textId="77777777" w:rsidR="001A4983" w:rsidRDefault="00BF68AC">
      <w:pPr>
        <w:spacing w:after="296" w:line="270" w:lineRule="auto"/>
        <w:ind w:right="6"/>
        <w:jc w:val="center"/>
      </w:pPr>
      <w:r>
        <w:rPr>
          <w:b/>
        </w:rPr>
        <w:t>Článek 2</w:t>
      </w:r>
      <w:r w:rsidR="002E566F">
        <w:rPr>
          <w:b/>
        </w:rPr>
        <w:t xml:space="preserve"> </w:t>
      </w:r>
    </w:p>
    <w:p w14:paraId="4BA08892" w14:textId="77777777" w:rsidR="001A4983" w:rsidRDefault="002E566F">
      <w:pPr>
        <w:spacing w:after="287" w:line="270" w:lineRule="auto"/>
        <w:ind w:right="5"/>
        <w:jc w:val="center"/>
      </w:pPr>
      <w:r>
        <w:rPr>
          <w:b/>
        </w:rPr>
        <w:t>Závěrečná ustanovení</w:t>
      </w:r>
      <w:r>
        <w:t xml:space="preserve"> </w:t>
      </w:r>
    </w:p>
    <w:p w14:paraId="68A43276" w14:textId="77777777" w:rsidR="001A4983" w:rsidRDefault="002E566F" w:rsidP="002E566F">
      <w:pPr>
        <w:numPr>
          <w:ilvl w:val="0"/>
          <w:numId w:val="10"/>
        </w:numPr>
        <w:spacing w:after="251"/>
        <w:ind w:right="0" w:hanging="338"/>
      </w:pPr>
      <w:r>
        <w:t xml:space="preserve">Toto nařízení města </w:t>
      </w:r>
      <w:r w:rsidR="00F307BF">
        <w:t>Kynšperk nad Ohří</w:t>
      </w:r>
      <w:r w:rsidR="00BF68AC">
        <w:t xml:space="preserve"> nabývá účinnosti 15. dnem</w:t>
      </w:r>
      <w:r>
        <w:t xml:space="preserve"> </w:t>
      </w:r>
      <w:r w:rsidR="00634287">
        <w:rPr>
          <w:b/>
        </w:rPr>
        <w:t>vyhlášení</w:t>
      </w:r>
      <w:r w:rsidRPr="002E566F">
        <w:rPr>
          <w:b/>
        </w:rPr>
        <w:t>.</w:t>
      </w:r>
      <w:r>
        <w:t xml:space="preserve"> </w:t>
      </w:r>
      <w:r w:rsidRPr="002E566F">
        <w:rPr>
          <w:b/>
        </w:rPr>
        <w:t xml:space="preserve"> </w:t>
      </w:r>
    </w:p>
    <w:p w14:paraId="7E30C882" w14:textId="77777777" w:rsidR="001A4983" w:rsidRDefault="002E566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8915CB" w14:textId="77777777" w:rsidR="001A4983" w:rsidRDefault="002E566F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1615DC3F" w14:textId="77777777" w:rsidR="001A4983" w:rsidRDefault="002E566F">
      <w:pPr>
        <w:spacing w:after="0" w:line="259" w:lineRule="auto"/>
        <w:ind w:left="0" w:right="3" w:firstLine="0"/>
        <w:jc w:val="center"/>
      </w:pPr>
      <w:r>
        <w:rPr>
          <w:i/>
        </w:rPr>
        <w:t xml:space="preserve">Otisk razítka </w:t>
      </w:r>
    </w:p>
    <w:p w14:paraId="5FAF2C02" w14:textId="77777777" w:rsidR="001A4983" w:rsidRDefault="002E566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3841BC" w14:textId="77777777" w:rsidR="001A4983" w:rsidRDefault="002E566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3EB08D" w14:textId="692726FC" w:rsidR="001A4983" w:rsidRDefault="00F94895">
      <w:pPr>
        <w:spacing w:after="15"/>
        <w:ind w:left="-5" w:right="0"/>
      </w:pPr>
      <w:r>
        <w:t>Marek Matoušek</w:t>
      </w:r>
      <w:r w:rsidR="002E566F">
        <w:t xml:space="preserve">, v.r.                      </w:t>
      </w:r>
      <w:r w:rsidR="00F307BF">
        <w:t xml:space="preserve">                     </w:t>
      </w:r>
      <w:r>
        <w:tab/>
      </w:r>
      <w:r w:rsidR="00F307BF">
        <w:t>Jana Tomsová</w:t>
      </w:r>
      <w:r w:rsidR="002E566F">
        <w:t xml:space="preserve">, v.r. </w:t>
      </w:r>
    </w:p>
    <w:p w14:paraId="1307D03E" w14:textId="77777777" w:rsidR="001A4983" w:rsidRDefault="002E566F">
      <w:pPr>
        <w:spacing w:after="0"/>
        <w:ind w:left="-5" w:right="0"/>
      </w:pPr>
      <w:r>
        <w:t xml:space="preserve">starosta města </w:t>
      </w:r>
      <w:r w:rsidR="00F307BF">
        <w:t>Kynšperk nad Ohří</w:t>
      </w:r>
      <w:r>
        <w:t xml:space="preserve">                         </w:t>
      </w:r>
      <w:r w:rsidR="00F307BF">
        <w:t xml:space="preserve">      1. </w:t>
      </w:r>
      <w:r>
        <w:t>místostarost</w:t>
      </w:r>
      <w:r w:rsidR="00F307BF">
        <w:t>ka</w:t>
      </w:r>
      <w:r>
        <w:t xml:space="preserve"> města </w:t>
      </w:r>
      <w:r w:rsidR="00F307BF">
        <w:t>Kynšperk nad Ohří</w:t>
      </w:r>
      <w:r>
        <w:t xml:space="preserve"> </w:t>
      </w:r>
    </w:p>
    <w:p w14:paraId="2DCC84C9" w14:textId="77777777" w:rsidR="001A4983" w:rsidRDefault="002E566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A0ED795" w14:textId="77777777" w:rsidR="001A4983" w:rsidRDefault="002E566F">
      <w:pPr>
        <w:spacing w:after="1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712A52" w14:textId="77777777" w:rsidR="00F307BF" w:rsidRDefault="002E566F" w:rsidP="00F307BF">
      <w:pPr>
        <w:spacing w:after="8"/>
        <w:ind w:left="-5" w:right="0"/>
      </w:pPr>
      <w:hyperlink r:id="rId7">
        <w:r>
          <w:rPr>
            <w:u w:val="single" w:color="000000"/>
          </w:rPr>
          <w:t>PŘÍLOHA č.</w:t>
        </w:r>
      </w:hyperlink>
      <w:hyperlink r:id="rId8">
        <w:r>
          <w:rPr>
            <w:u w:val="single" w:color="000000"/>
          </w:rPr>
          <w:t xml:space="preserve"> </w:t>
        </w:r>
      </w:hyperlink>
      <w:hyperlink r:id="rId9">
        <w:r>
          <w:rPr>
            <w:u w:val="single" w:color="000000"/>
          </w:rPr>
          <w:t xml:space="preserve">1 </w:t>
        </w:r>
      </w:hyperlink>
      <w:hyperlink r:id="rId10">
        <w:r>
          <w:t xml:space="preserve"> </w:t>
        </w:r>
      </w:hyperlink>
      <w:r>
        <w:t>–</w:t>
      </w:r>
    </w:p>
    <w:p w14:paraId="7E7178A8" w14:textId="53E8200A" w:rsidR="006821AE" w:rsidRDefault="002E566F" w:rsidP="00BF68AC">
      <w:pPr>
        <w:spacing w:after="212"/>
        <w:ind w:left="-5" w:right="0"/>
      </w:pPr>
      <w:r>
        <w:t xml:space="preserve">Plán zimní údržby pro rok </w:t>
      </w:r>
      <w:r w:rsidR="00F94895">
        <w:t>2026</w:t>
      </w:r>
      <w:r>
        <w:t xml:space="preserve"> – </w:t>
      </w:r>
      <w:r w:rsidR="00F94895">
        <w:t>2031 včetně</w:t>
      </w:r>
      <w:r w:rsidR="006821AE">
        <w:t xml:space="preserve"> mapové části</w:t>
      </w:r>
    </w:p>
    <w:sectPr w:rsidR="006821AE">
      <w:footerReference w:type="even" r:id="rId11"/>
      <w:footerReference w:type="default" r:id="rId12"/>
      <w:footerReference w:type="first" r:id="rId13"/>
      <w:pgSz w:w="11906" w:h="16838"/>
      <w:pgMar w:top="1465" w:right="1414" w:bottom="1422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4C12" w14:textId="77777777" w:rsidR="00FB4068" w:rsidRDefault="002E566F">
      <w:pPr>
        <w:spacing w:after="0" w:line="240" w:lineRule="auto"/>
      </w:pPr>
      <w:r>
        <w:separator/>
      </w:r>
    </w:p>
  </w:endnote>
  <w:endnote w:type="continuationSeparator" w:id="0">
    <w:p w14:paraId="248CD788" w14:textId="77777777" w:rsidR="00FB4068" w:rsidRDefault="002E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5F56" w14:textId="77777777" w:rsidR="001A4983" w:rsidRDefault="002E566F">
    <w:pPr>
      <w:tabs>
        <w:tab w:val="center" w:pos="4537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92A5" w14:textId="77777777" w:rsidR="001A4983" w:rsidRDefault="002E566F">
    <w:pPr>
      <w:tabs>
        <w:tab w:val="center" w:pos="4537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F68AC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47A2" w14:textId="77777777" w:rsidR="001A4983" w:rsidRDefault="001A498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4583" w14:textId="77777777" w:rsidR="001A4983" w:rsidRDefault="002E566F">
      <w:pPr>
        <w:spacing w:after="28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2B01BDDE" w14:textId="77777777" w:rsidR="001A4983" w:rsidRDefault="002E566F">
      <w:pPr>
        <w:spacing w:after="28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6A88"/>
    <w:multiLevelType w:val="hybridMultilevel"/>
    <w:tmpl w:val="595A60E8"/>
    <w:lvl w:ilvl="0" w:tplc="279CF566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4D7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02E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80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845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4F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E3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EF0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8BF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F1F4A"/>
    <w:multiLevelType w:val="hybridMultilevel"/>
    <w:tmpl w:val="35321C3A"/>
    <w:lvl w:ilvl="0" w:tplc="3E7A58CE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8F9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AAC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6FC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82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015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0E9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4C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07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482E36"/>
    <w:multiLevelType w:val="hybridMultilevel"/>
    <w:tmpl w:val="1F4CFA2E"/>
    <w:lvl w:ilvl="0" w:tplc="68E804E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AC7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0C14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CAD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49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8D5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25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87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F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FB5C76"/>
    <w:multiLevelType w:val="hybridMultilevel"/>
    <w:tmpl w:val="E37EDCDA"/>
    <w:lvl w:ilvl="0" w:tplc="37E2603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0CD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CB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CF0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85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4D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A82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808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07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1555C"/>
    <w:multiLevelType w:val="hybridMultilevel"/>
    <w:tmpl w:val="016858BA"/>
    <w:lvl w:ilvl="0" w:tplc="2BF22752">
      <w:start w:val="1"/>
      <w:numFmt w:val="lowerLetter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ED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E40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E1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A9C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ACD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0FC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C0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86A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B8402F"/>
    <w:multiLevelType w:val="hybridMultilevel"/>
    <w:tmpl w:val="12BE613E"/>
    <w:lvl w:ilvl="0" w:tplc="04F2EFB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626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276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01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883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EA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CE0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86D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CC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DD0645"/>
    <w:multiLevelType w:val="hybridMultilevel"/>
    <w:tmpl w:val="71AE9FBE"/>
    <w:lvl w:ilvl="0" w:tplc="AC8C19CA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C48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212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447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460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EA7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6D6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E8C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AB0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5D3A63"/>
    <w:multiLevelType w:val="hybridMultilevel"/>
    <w:tmpl w:val="47307928"/>
    <w:lvl w:ilvl="0" w:tplc="5788708A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41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43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A0A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0B6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6FA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300A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61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6F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7C0FA7"/>
    <w:multiLevelType w:val="hybridMultilevel"/>
    <w:tmpl w:val="52C2597A"/>
    <w:lvl w:ilvl="0" w:tplc="1E808EF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A8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C8E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E6C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60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2F9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4A3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86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CDD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776C1D"/>
    <w:multiLevelType w:val="hybridMultilevel"/>
    <w:tmpl w:val="CD20F146"/>
    <w:lvl w:ilvl="0" w:tplc="B6882528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42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E8A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26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0E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1256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E01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0E8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C54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7355101">
    <w:abstractNumId w:val="3"/>
  </w:num>
  <w:num w:numId="2" w16cid:durableId="1341393328">
    <w:abstractNumId w:val="1"/>
  </w:num>
  <w:num w:numId="3" w16cid:durableId="1570993100">
    <w:abstractNumId w:val="7"/>
  </w:num>
  <w:num w:numId="4" w16cid:durableId="1652059690">
    <w:abstractNumId w:val="5"/>
  </w:num>
  <w:num w:numId="5" w16cid:durableId="1103576429">
    <w:abstractNumId w:val="6"/>
  </w:num>
  <w:num w:numId="6" w16cid:durableId="2066683676">
    <w:abstractNumId w:val="4"/>
  </w:num>
  <w:num w:numId="7" w16cid:durableId="2138864458">
    <w:abstractNumId w:val="8"/>
  </w:num>
  <w:num w:numId="8" w16cid:durableId="764108403">
    <w:abstractNumId w:val="0"/>
  </w:num>
  <w:num w:numId="9" w16cid:durableId="1475566095">
    <w:abstractNumId w:val="2"/>
  </w:num>
  <w:num w:numId="10" w16cid:durableId="1970932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83"/>
    <w:rsid w:val="001A4983"/>
    <w:rsid w:val="002E566F"/>
    <w:rsid w:val="00634287"/>
    <w:rsid w:val="006821AE"/>
    <w:rsid w:val="00772803"/>
    <w:rsid w:val="008A392D"/>
    <w:rsid w:val="00BF68AC"/>
    <w:rsid w:val="00D47A5F"/>
    <w:rsid w:val="00DA7D3E"/>
    <w:rsid w:val="00DE3860"/>
    <w:rsid w:val="00F307BF"/>
    <w:rsid w:val="00F416E9"/>
    <w:rsid w:val="00F94895"/>
    <w:rsid w:val="00F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2F8"/>
  <w15:docId w15:val="{7F4D0E7E-3D7D-45E8-88B6-CB695B5D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8AC"/>
    <w:pPr>
      <w:spacing w:after="291" w:line="26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deckralove.org/dld/kt/zim_1.doc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radeckralove.org/dld/kt/zim_1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radeckralove.org/dld/kt/zim_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radeckralove.org/dld/kt/zim_1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zacharieva</dc:creator>
  <cp:keywords/>
  <cp:lastModifiedBy>Kateřina Jílková</cp:lastModifiedBy>
  <cp:revision>2</cp:revision>
  <dcterms:created xsi:type="dcterms:W3CDTF">2025-12-08T15:45:00Z</dcterms:created>
  <dcterms:modified xsi:type="dcterms:W3CDTF">2025-12-08T15:45:00Z</dcterms:modified>
</cp:coreProperties>
</file>