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A9ECD" w14:textId="77777777" w:rsidR="006E67A9" w:rsidRPr="00964558" w:rsidRDefault="006E67A9" w:rsidP="006E67A9"/>
    <w:p w14:paraId="1B3B2D37" w14:textId="4705A1E9" w:rsidR="006E67A9" w:rsidRPr="0062486B" w:rsidRDefault="006E67A9" w:rsidP="006E6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Planá nad Lužnicí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8424B81" w14:textId="3E2A9A1A" w:rsidR="006E67A9" w:rsidRDefault="006E67A9" w:rsidP="006E67A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Planá nad Lužnicí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32577A5E" w14:textId="77777777" w:rsidR="006E67A9" w:rsidRPr="0062486B" w:rsidRDefault="006E67A9" w:rsidP="006E6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FE2E34" w14:textId="0F51B5D4" w:rsidR="006E67A9" w:rsidRPr="0062486B" w:rsidRDefault="006E67A9" w:rsidP="006E6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Planá nad Lužnicí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123F7ABA" w14:textId="77777777" w:rsidR="006E67A9" w:rsidRDefault="006E67A9" w:rsidP="006E67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853F263" w14:textId="77777777" w:rsidR="006E67A9" w:rsidRPr="0062486B" w:rsidRDefault="006E67A9" w:rsidP="006E67A9">
      <w:pPr>
        <w:spacing w:line="276" w:lineRule="auto"/>
        <w:jc w:val="center"/>
        <w:rPr>
          <w:rFonts w:ascii="Arial" w:hAnsi="Arial" w:cs="Arial"/>
        </w:rPr>
      </w:pPr>
    </w:p>
    <w:p w14:paraId="37867803" w14:textId="10A41B6E" w:rsidR="006E67A9" w:rsidRDefault="006E67A9" w:rsidP="005F03A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Planá nad Lužnicí se na svém zasedání dne </w:t>
      </w:r>
      <w:r w:rsidR="0043365A">
        <w:rPr>
          <w:rFonts w:ascii="Arial" w:hAnsi="Arial" w:cs="Arial"/>
        </w:rPr>
        <w:t>18. 9. 2024</w:t>
      </w:r>
      <w:r w:rsidRPr="00851874">
        <w:rPr>
          <w:rFonts w:ascii="Arial" w:hAnsi="Arial" w:cs="Arial"/>
        </w:rPr>
        <w:t xml:space="preserve"> </w:t>
      </w:r>
      <w:r w:rsidR="00F2771F">
        <w:rPr>
          <w:rFonts w:ascii="Arial" w:hAnsi="Arial" w:cs="Arial"/>
        </w:rPr>
        <w:t xml:space="preserve">usnesení </w:t>
      </w:r>
      <w:r w:rsidR="005F03A3">
        <w:rPr>
          <w:rFonts w:ascii="Arial" w:hAnsi="Arial" w:cs="Arial"/>
        </w:rPr>
        <w:br/>
      </w:r>
      <w:r w:rsidR="00F2771F">
        <w:rPr>
          <w:rFonts w:ascii="Arial" w:hAnsi="Arial" w:cs="Arial"/>
        </w:rPr>
        <w:t xml:space="preserve">č. ZM/210/13/24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CB6DFD6" w14:textId="77777777" w:rsidR="006E67A9" w:rsidRPr="0062486B" w:rsidRDefault="006E67A9" w:rsidP="006E67A9">
      <w:pPr>
        <w:spacing w:line="276" w:lineRule="auto"/>
        <w:rPr>
          <w:rFonts w:ascii="Arial" w:hAnsi="Arial" w:cs="Arial"/>
        </w:rPr>
      </w:pPr>
    </w:p>
    <w:p w14:paraId="4EB5D8ED" w14:textId="77777777" w:rsidR="006E67A9" w:rsidRDefault="006E67A9" w:rsidP="006E67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14FE12D" w14:textId="77777777" w:rsidR="006E67A9" w:rsidRDefault="006E67A9" w:rsidP="006E67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07E5675" w14:textId="3BC8B00C" w:rsidR="006E67A9" w:rsidRPr="001C2616" w:rsidRDefault="006E67A9" w:rsidP="006E67A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 xml:space="preserve">Město Planá nad Lužnicí stanovuje místní koeficient pro jednotlivé skupiny pozemků dle § 5a odst. 1 zákona o dani z nemovitých věcí, a to v následující výši: </w:t>
      </w:r>
    </w:p>
    <w:p w14:paraId="69C7C1E9" w14:textId="4D965C75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1C2616">
        <w:rPr>
          <w:rFonts w:ascii="Arial" w:hAnsi="Arial" w:cs="Arial"/>
        </w:rPr>
        <w:t xml:space="preserve">vybrané zemědělské pozemky 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1C2616" w:rsidRPr="001C2616">
        <w:rPr>
          <w:rFonts w:ascii="Arial" w:hAnsi="Arial" w:cs="Arial"/>
        </w:rPr>
        <w:t xml:space="preserve">koeficient </w:t>
      </w:r>
      <w:r w:rsidR="001C2616">
        <w:rPr>
          <w:rFonts w:ascii="Arial" w:hAnsi="Arial" w:cs="Arial"/>
        </w:rPr>
        <w:t>1</w:t>
      </w:r>
      <w:r w:rsidRPr="001C2616">
        <w:rPr>
          <w:rFonts w:ascii="Arial" w:hAnsi="Arial" w:cs="Arial"/>
        </w:rPr>
        <w:t>,</w:t>
      </w:r>
    </w:p>
    <w:p w14:paraId="2F66E7B4" w14:textId="6637CC23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trvalé travní porosty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 1,</w:t>
      </w:r>
    </w:p>
    <w:bookmarkEnd w:id="0"/>
    <w:p w14:paraId="19D3B8FD" w14:textId="64C4DB7C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lesní pozemky</w:t>
      </w:r>
      <w:r w:rsidR="00B07074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 2,8,</w:t>
      </w:r>
    </w:p>
    <w:p w14:paraId="6A6C7828" w14:textId="57720925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zemědělské zpevněné plochy pozemku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 2,8,</w:t>
      </w:r>
    </w:p>
    <w:p w14:paraId="5E4A83DA" w14:textId="1D2D0F27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ostatní zpevněné plochy pozemku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 2,8,</w:t>
      </w:r>
    </w:p>
    <w:p w14:paraId="6BB11C8E" w14:textId="6429396C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stavební pozemky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 2,8,</w:t>
      </w:r>
    </w:p>
    <w:p w14:paraId="04A1760A" w14:textId="1D65153F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nevyužitelné ostatní plochy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21418F" w:rsidRPr="001C2616">
        <w:rPr>
          <w:rFonts w:ascii="Arial" w:hAnsi="Arial" w:cs="Arial"/>
        </w:rPr>
        <w:t>1</w:t>
      </w:r>
      <w:r w:rsidRPr="001C2616">
        <w:rPr>
          <w:rFonts w:ascii="Arial" w:hAnsi="Arial" w:cs="Arial"/>
        </w:rPr>
        <w:t>,</w:t>
      </w:r>
    </w:p>
    <w:p w14:paraId="413A1A40" w14:textId="1FB3F30E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jiné plochy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21418F" w:rsidRPr="001C2616">
        <w:rPr>
          <w:rFonts w:ascii="Arial" w:hAnsi="Arial" w:cs="Arial"/>
        </w:rPr>
        <w:t>2,8</w:t>
      </w:r>
      <w:r w:rsidRPr="001C2616">
        <w:rPr>
          <w:rFonts w:ascii="Arial" w:hAnsi="Arial" w:cs="Arial"/>
        </w:rPr>
        <w:t>,</w:t>
      </w:r>
    </w:p>
    <w:p w14:paraId="6D0DE110" w14:textId="3A7571B1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vybrané ostatní plochy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21418F" w:rsidRPr="001C2616">
        <w:rPr>
          <w:rFonts w:ascii="Arial" w:hAnsi="Arial" w:cs="Arial"/>
        </w:rPr>
        <w:t>2,8</w:t>
      </w:r>
      <w:r w:rsidRPr="001C2616">
        <w:rPr>
          <w:rFonts w:ascii="Arial" w:hAnsi="Arial" w:cs="Arial"/>
        </w:rPr>
        <w:t>,</w:t>
      </w:r>
    </w:p>
    <w:p w14:paraId="48801E85" w14:textId="79F68404" w:rsidR="006E67A9" w:rsidRPr="001C2616" w:rsidRDefault="006E67A9" w:rsidP="006E67A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zastavěné plochy a nádvoří</w:t>
      </w:r>
      <w:r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21418F" w:rsidRPr="001C2616">
        <w:rPr>
          <w:rFonts w:ascii="Arial" w:hAnsi="Arial" w:cs="Arial"/>
        </w:rPr>
        <w:t>2,8</w:t>
      </w:r>
      <w:r w:rsidRPr="001C2616">
        <w:rPr>
          <w:rFonts w:ascii="Arial" w:hAnsi="Arial" w:cs="Arial"/>
        </w:rPr>
        <w:t>.</w:t>
      </w:r>
    </w:p>
    <w:bookmarkEnd w:id="1"/>
    <w:p w14:paraId="761FA9F5" w14:textId="1FD9BFF9" w:rsidR="006E67A9" w:rsidRPr="001C2616" w:rsidRDefault="00915D83" w:rsidP="006E67A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Město Planá nad Lužnicí</w:t>
      </w:r>
      <w:r w:rsidR="006E67A9" w:rsidRPr="001C2616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37C80D72" w14:textId="5EB56094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obytné</w:t>
      </w:r>
      <w:r w:rsidR="006E67A9" w:rsidRPr="001C2616">
        <w:rPr>
          <w:rFonts w:ascii="Arial" w:hAnsi="Arial" w:cs="Arial"/>
        </w:rPr>
        <w:t xml:space="preserve"> budovy</w:t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 xml:space="preserve">koeficient </w:t>
      </w:r>
      <w:r w:rsidR="0021418F" w:rsidRPr="001C2616">
        <w:rPr>
          <w:rFonts w:ascii="Arial" w:hAnsi="Arial" w:cs="Arial"/>
        </w:rPr>
        <w:t>2</w:t>
      </w:r>
      <w:r w:rsidR="006E67A9" w:rsidRPr="001C2616">
        <w:rPr>
          <w:rFonts w:ascii="Arial" w:hAnsi="Arial" w:cs="Arial"/>
        </w:rPr>
        <w:t>,</w:t>
      </w:r>
    </w:p>
    <w:p w14:paraId="10B8A88E" w14:textId="11E45C3C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rekreační</w:t>
      </w:r>
      <w:r w:rsidR="006E67A9" w:rsidRPr="001C2616">
        <w:rPr>
          <w:rFonts w:ascii="Arial" w:hAnsi="Arial" w:cs="Arial"/>
        </w:rPr>
        <w:t xml:space="preserve"> budovy</w:t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 xml:space="preserve">koeficient </w:t>
      </w:r>
      <w:r w:rsidRPr="001C2616">
        <w:rPr>
          <w:rFonts w:ascii="Arial" w:hAnsi="Arial" w:cs="Arial"/>
        </w:rPr>
        <w:t>4,2</w:t>
      </w:r>
      <w:r w:rsidR="006E67A9" w:rsidRPr="001C2616">
        <w:rPr>
          <w:rFonts w:ascii="Arial" w:hAnsi="Arial" w:cs="Arial"/>
        </w:rPr>
        <w:t>,</w:t>
      </w:r>
    </w:p>
    <w:p w14:paraId="172716C5" w14:textId="00B315EF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garáže</w:t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 xml:space="preserve">koeficient </w:t>
      </w:r>
      <w:r w:rsidRPr="001C2616">
        <w:rPr>
          <w:rFonts w:ascii="Arial" w:hAnsi="Arial" w:cs="Arial"/>
        </w:rPr>
        <w:t>2,8</w:t>
      </w:r>
      <w:r w:rsidR="006E67A9" w:rsidRPr="001C2616">
        <w:rPr>
          <w:rFonts w:ascii="Arial" w:hAnsi="Arial" w:cs="Arial"/>
        </w:rPr>
        <w:t>,</w:t>
      </w:r>
    </w:p>
    <w:p w14:paraId="51A14C79" w14:textId="174178A4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zdanitelné</w:t>
      </w:r>
      <w:r w:rsidR="006E67A9" w:rsidRPr="001C2616">
        <w:rPr>
          <w:rFonts w:ascii="Arial" w:hAnsi="Arial" w:cs="Arial"/>
        </w:rPr>
        <w:t xml:space="preserve"> stavby a zdanitelné jednotky pro</w:t>
      </w:r>
    </w:p>
    <w:p w14:paraId="33FF8DAF" w14:textId="77777777" w:rsidR="006E67A9" w:rsidRPr="001C2616" w:rsidRDefault="006E67A9" w:rsidP="006E67A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podnikání v zemědělské prvovýrobě, lesním</w:t>
      </w:r>
    </w:p>
    <w:p w14:paraId="6DEB303D" w14:textId="1869C121" w:rsidR="006E67A9" w:rsidRPr="001C2616" w:rsidRDefault="006E67A9" w:rsidP="006E67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nebo vodním hospodářství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A55882" w:rsidRPr="001C2616">
        <w:rPr>
          <w:rFonts w:ascii="Arial" w:hAnsi="Arial" w:cs="Arial"/>
        </w:rPr>
        <w:t>4,2</w:t>
      </w:r>
      <w:r w:rsidRPr="001C2616">
        <w:rPr>
          <w:rFonts w:ascii="Arial" w:hAnsi="Arial" w:cs="Arial"/>
        </w:rPr>
        <w:t>,</w:t>
      </w:r>
    </w:p>
    <w:p w14:paraId="72A680CE" w14:textId="2913C7C3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zdanitelné</w:t>
      </w:r>
      <w:r w:rsidR="006E67A9" w:rsidRPr="001C2616">
        <w:rPr>
          <w:rFonts w:ascii="Arial" w:hAnsi="Arial" w:cs="Arial"/>
        </w:rPr>
        <w:t xml:space="preserve"> stavby a zdanitelné jednotky pro</w:t>
      </w:r>
    </w:p>
    <w:p w14:paraId="78A8475C" w14:textId="77777777" w:rsidR="006E67A9" w:rsidRPr="001C2616" w:rsidRDefault="006E67A9" w:rsidP="006E67A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podnikání v průmyslu, stavebnictví, dopravě,</w:t>
      </w:r>
    </w:p>
    <w:p w14:paraId="6AC67D3F" w14:textId="2C22C8E9" w:rsidR="006E67A9" w:rsidRPr="001C2616" w:rsidRDefault="006E67A9" w:rsidP="006E67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energetice nebo ostatní zemědělské výrobě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 xml:space="preserve">koeficient </w:t>
      </w:r>
      <w:r w:rsidR="00A55882" w:rsidRPr="001C2616">
        <w:rPr>
          <w:rFonts w:ascii="Arial" w:hAnsi="Arial" w:cs="Arial"/>
        </w:rPr>
        <w:t>4,2</w:t>
      </w:r>
      <w:r w:rsidRPr="001C2616">
        <w:rPr>
          <w:rFonts w:ascii="Arial" w:hAnsi="Arial" w:cs="Arial"/>
        </w:rPr>
        <w:t>,</w:t>
      </w:r>
    </w:p>
    <w:p w14:paraId="5BBFB838" w14:textId="42F6B2B0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lastRenderedPageBreak/>
        <w:t>zdanitelné</w:t>
      </w:r>
      <w:r w:rsidR="006E67A9" w:rsidRPr="001C2616">
        <w:rPr>
          <w:rFonts w:ascii="Arial" w:hAnsi="Arial" w:cs="Arial"/>
        </w:rPr>
        <w:t xml:space="preserve"> stavby a zdanitelné jednotky pro</w:t>
      </w:r>
    </w:p>
    <w:p w14:paraId="650B308E" w14:textId="4D8255C8" w:rsidR="006E67A9" w:rsidRPr="001C2616" w:rsidRDefault="006E67A9" w:rsidP="006E67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ostatní druhy podnikání</w:t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>koeficient</w:t>
      </w:r>
      <w:r w:rsidR="00A55882" w:rsidRPr="001C2616">
        <w:rPr>
          <w:rFonts w:ascii="Arial" w:hAnsi="Arial" w:cs="Arial"/>
        </w:rPr>
        <w:t xml:space="preserve"> 4,2</w:t>
      </w:r>
      <w:r w:rsidRPr="001C2616">
        <w:rPr>
          <w:rFonts w:ascii="Arial" w:hAnsi="Arial" w:cs="Arial"/>
        </w:rPr>
        <w:t>,</w:t>
      </w:r>
    </w:p>
    <w:p w14:paraId="7952AD38" w14:textId="1F0765B7" w:rsidR="006E67A9" w:rsidRPr="001C2616" w:rsidRDefault="00A55882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ostatní</w:t>
      </w:r>
      <w:r w:rsidR="006E67A9" w:rsidRPr="001C2616">
        <w:rPr>
          <w:rFonts w:ascii="Arial" w:hAnsi="Arial" w:cs="Arial"/>
        </w:rPr>
        <w:t xml:space="preserve"> zdanitelné stavby</w:t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  <w:r w:rsidR="006E67A9" w:rsidRPr="001C2616">
        <w:rPr>
          <w:rFonts w:ascii="Arial" w:hAnsi="Arial" w:cs="Arial"/>
        </w:rPr>
        <w:t xml:space="preserve">koeficient </w:t>
      </w:r>
      <w:r w:rsidRPr="001C2616">
        <w:rPr>
          <w:rFonts w:ascii="Arial" w:hAnsi="Arial" w:cs="Arial"/>
        </w:rPr>
        <w:t>2,8</w:t>
      </w:r>
      <w:r w:rsidR="006E67A9" w:rsidRPr="001C2616">
        <w:rPr>
          <w:rFonts w:ascii="Arial" w:hAnsi="Arial" w:cs="Arial"/>
        </w:rPr>
        <w:t>,</w:t>
      </w:r>
    </w:p>
    <w:p w14:paraId="3A74B812" w14:textId="26DCDEE6" w:rsidR="00A55882" w:rsidRPr="001C2616" w:rsidRDefault="006E67A9" w:rsidP="006E67A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>ostatní zdanitelné jednotky</w:t>
      </w:r>
      <w:r w:rsidR="00A55882" w:rsidRPr="001C2616">
        <w:rPr>
          <w:rFonts w:ascii="Arial" w:hAnsi="Arial" w:cs="Arial"/>
        </w:rPr>
        <w:t>:</w:t>
      </w:r>
      <w:r w:rsidR="00B07074" w:rsidRPr="00B07074">
        <w:rPr>
          <w:rFonts w:ascii="Arial" w:hAnsi="Arial" w:cs="Arial"/>
        </w:rPr>
        <w:t xml:space="preserve"> </w:t>
      </w:r>
      <w:r w:rsidR="00B07074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B07074">
        <w:rPr>
          <w:rFonts w:ascii="Arial" w:hAnsi="Arial" w:cs="Arial"/>
        </w:rPr>
        <w:tab/>
      </w:r>
      <w:r w:rsidR="00B07074" w:rsidRPr="001C2616">
        <w:rPr>
          <w:rFonts w:ascii="Arial" w:hAnsi="Arial" w:cs="Arial"/>
        </w:rPr>
        <w:t>koeficient 2</w:t>
      </w:r>
      <w:r w:rsidR="00B07074">
        <w:rPr>
          <w:rFonts w:ascii="Arial" w:hAnsi="Arial" w:cs="Arial"/>
        </w:rPr>
        <w:t>.</w:t>
      </w:r>
    </w:p>
    <w:p w14:paraId="73CC4449" w14:textId="456DF856" w:rsidR="006E67A9" w:rsidRPr="001C2616" w:rsidRDefault="006E67A9" w:rsidP="00A558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C2616">
        <w:rPr>
          <w:rFonts w:ascii="Arial" w:hAnsi="Arial" w:cs="Arial"/>
        </w:rPr>
        <w:tab/>
      </w:r>
      <w:r w:rsidRPr="001C2616">
        <w:rPr>
          <w:rFonts w:ascii="Arial" w:hAnsi="Arial" w:cs="Arial"/>
        </w:rPr>
        <w:tab/>
      </w:r>
      <w:r w:rsidR="00915D83" w:rsidRPr="001C2616">
        <w:rPr>
          <w:rFonts w:ascii="Arial" w:hAnsi="Arial" w:cs="Arial"/>
        </w:rPr>
        <w:tab/>
      </w:r>
    </w:p>
    <w:p w14:paraId="09616651" w14:textId="77777777" w:rsidR="00A55882" w:rsidRPr="009234F2" w:rsidRDefault="00A55882" w:rsidP="00A558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7E64A9F7" w14:textId="35CE0460" w:rsidR="006E67A9" w:rsidRDefault="006E67A9" w:rsidP="006E67A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Pr="001C2616">
        <w:rPr>
          <w:rFonts w:ascii="Arial" w:hAnsi="Arial" w:cs="Arial"/>
        </w:rPr>
        <w:t>celého města.</w:t>
      </w:r>
    </w:p>
    <w:p w14:paraId="5BF5B687" w14:textId="77777777" w:rsidR="006E67A9" w:rsidRPr="00841557" w:rsidRDefault="006E67A9" w:rsidP="006E67A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C682D2F" w14:textId="77777777" w:rsidR="006E67A9" w:rsidRPr="005F7FAE" w:rsidRDefault="006E67A9" w:rsidP="006E67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39A639A" w14:textId="77777777" w:rsidR="006E67A9" w:rsidRPr="005F7FAE" w:rsidRDefault="006E67A9" w:rsidP="006E67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EBEAC8" w14:textId="380D0747" w:rsidR="006E67A9" w:rsidRPr="0062486B" w:rsidRDefault="006E67A9" w:rsidP="006E67A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580421">
        <w:rPr>
          <w:rFonts w:ascii="Arial" w:hAnsi="Arial" w:cs="Arial"/>
        </w:rPr>
        <w:t>města</w:t>
      </w:r>
      <w:r w:rsidRPr="003B0A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3B0A72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580421">
        <w:rPr>
          <w:rFonts w:ascii="Arial" w:hAnsi="Arial" w:cs="Arial"/>
        </w:rPr>
        <w:t>2021</w:t>
      </w:r>
      <w:r w:rsidRPr="0062486B">
        <w:rPr>
          <w:rFonts w:ascii="Arial" w:hAnsi="Arial" w:cs="Arial"/>
        </w:rPr>
        <w:t xml:space="preserve">, </w:t>
      </w:r>
      <w:r w:rsidR="003B0A72">
        <w:rPr>
          <w:rFonts w:ascii="Arial" w:hAnsi="Arial" w:cs="Arial"/>
        </w:rPr>
        <w:t>o stanovení koeficientů pro výpočet daně z nemovitosti</w:t>
      </w:r>
      <w:r w:rsidRPr="0062486B">
        <w:rPr>
          <w:rFonts w:ascii="Arial" w:hAnsi="Arial" w:cs="Arial"/>
        </w:rPr>
        <w:t xml:space="preserve">, ze dne </w:t>
      </w:r>
      <w:r w:rsidR="003B0A72">
        <w:rPr>
          <w:rFonts w:ascii="Arial" w:hAnsi="Arial" w:cs="Arial"/>
        </w:rPr>
        <w:t>9. 9. 2021 a obecně závazná vyhláška města č 6/2021</w:t>
      </w:r>
      <w:r w:rsidR="001C2616">
        <w:rPr>
          <w:rFonts w:ascii="Arial" w:hAnsi="Arial" w:cs="Arial"/>
        </w:rPr>
        <w:t>, změnová obecně závazná vyhláška k obecně závazné vyhlášce č. 3/2021 o stanovení koeficientů pro výpočet daně z nemovitostí, ze dne 9.12.2021</w:t>
      </w:r>
      <w:r w:rsidR="003B0A72">
        <w:rPr>
          <w:rFonts w:ascii="Arial" w:hAnsi="Arial" w:cs="Arial"/>
        </w:rPr>
        <w:t>.</w:t>
      </w:r>
    </w:p>
    <w:p w14:paraId="399ABA59" w14:textId="77777777" w:rsidR="006E67A9" w:rsidRPr="0062486B" w:rsidRDefault="006E67A9" w:rsidP="006E67A9">
      <w:pPr>
        <w:spacing w:line="276" w:lineRule="auto"/>
        <w:rPr>
          <w:rFonts w:ascii="Arial" w:hAnsi="Arial" w:cs="Arial"/>
        </w:rPr>
      </w:pPr>
    </w:p>
    <w:p w14:paraId="7FEBAAF1" w14:textId="77777777" w:rsidR="006E67A9" w:rsidRDefault="006E67A9" w:rsidP="006E67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F09CBC0" w14:textId="77777777" w:rsidR="006E67A9" w:rsidRDefault="006E67A9" w:rsidP="006E67A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5DA4352" w14:textId="178A4E29" w:rsidR="006E67A9" w:rsidRDefault="006E67A9" w:rsidP="006E67A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C261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155479B" w14:textId="77777777" w:rsidR="006E67A9" w:rsidRDefault="006E67A9" w:rsidP="006E67A9">
      <w:pPr>
        <w:spacing w:line="276" w:lineRule="auto"/>
        <w:rPr>
          <w:rFonts w:ascii="Arial" w:hAnsi="Arial" w:cs="Arial"/>
        </w:rPr>
      </w:pPr>
    </w:p>
    <w:p w14:paraId="306148B5" w14:textId="77777777" w:rsidR="001C2616" w:rsidRDefault="001C2616" w:rsidP="001C2616">
      <w:pPr>
        <w:keepNext/>
        <w:spacing w:line="276" w:lineRule="auto"/>
        <w:rPr>
          <w:rFonts w:ascii="Arial" w:hAnsi="Arial" w:cs="Arial"/>
        </w:rPr>
      </w:pPr>
    </w:p>
    <w:p w14:paraId="55D9243D" w14:textId="77777777" w:rsidR="001C2616" w:rsidRDefault="001C2616" w:rsidP="001C2616">
      <w:pPr>
        <w:keepNext/>
        <w:spacing w:line="276" w:lineRule="auto"/>
        <w:rPr>
          <w:rFonts w:ascii="Arial" w:hAnsi="Arial" w:cs="Arial"/>
        </w:rPr>
      </w:pPr>
    </w:p>
    <w:p w14:paraId="4B0B61F0" w14:textId="77777777" w:rsidR="001C2616" w:rsidRDefault="001C2616" w:rsidP="001C2616">
      <w:pPr>
        <w:keepNext/>
        <w:spacing w:line="276" w:lineRule="auto"/>
        <w:rPr>
          <w:rFonts w:ascii="Arial" w:hAnsi="Arial" w:cs="Arial"/>
        </w:rPr>
      </w:pPr>
    </w:p>
    <w:p w14:paraId="563748DA" w14:textId="1D809CCD" w:rsidR="006E67A9" w:rsidRPr="0062486B" w:rsidRDefault="006E67A9" w:rsidP="001C2616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 w:rsidR="001C2616">
        <w:rPr>
          <w:rFonts w:ascii="Arial" w:hAnsi="Arial" w:cs="Arial"/>
        </w:rPr>
        <w:tab/>
      </w:r>
      <w:r w:rsidR="001C2616">
        <w:rPr>
          <w:rFonts w:ascii="Arial" w:hAnsi="Arial" w:cs="Arial"/>
        </w:rPr>
        <w:tab/>
      </w:r>
      <w:r w:rsidR="001C2616">
        <w:rPr>
          <w:rFonts w:ascii="Arial" w:hAnsi="Arial" w:cs="Arial"/>
        </w:rPr>
        <w:tab/>
      </w:r>
      <w:r w:rsidR="001C2616">
        <w:rPr>
          <w:rFonts w:ascii="Arial" w:hAnsi="Arial" w:cs="Arial"/>
        </w:rPr>
        <w:tab/>
      </w:r>
      <w:r w:rsidR="001C2616">
        <w:rPr>
          <w:rFonts w:ascii="Arial" w:hAnsi="Arial" w:cs="Arial"/>
        </w:rPr>
        <w:tab/>
      </w:r>
      <w:r w:rsidR="001C2616" w:rsidRPr="0062486B">
        <w:rPr>
          <w:rFonts w:ascii="Arial" w:hAnsi="Arial" w:cs="Arial"/>
        </w:rPr>
        <w:t>………………………………</w:t>
      </w:r>
    </w:p>
    <w:p w14:paraId="5525223E" w14:textId="18FC74F9" w:rsidR="001C2616" w:rsidRPr="0062486B" w:rsidRDefault="001C2616" w:rsidP="001C26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Jiří Rangl</w:t>
      </w:r>
      <w:r w:rsidR="005F03A3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771F">
        <w:rPr>
          <w:rFonts w:ascii="Arial" w:hAnsi="Arial" w:cs="Arial"/>
        </w:rPr>
        <w:t xml:space="preserve">          Jana Vorlová</w:t>
      </w:r>
      <w:r w:rsidR="005F03A3">
        <w:rPr>
          <w:rFonts w:ascii="Arial" w:hAnsi="Arial" w:cs="Arial"/>
        </w:rPr>
        <w:t xml:space="preserve"> v.r.</w:t>
      </w:r>
    </w:p>
    <w:p w14:paraId="390E7631" w14:textId="092B02E5" w:rsidR="006E67A9" w:rsidRDefault="001C2616" w:rsidP="001C26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s</w:t>
      </w:r>
      <w:r w:rsidR="006E67A9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6E67A9" w:rsidRPr="0062486B">
        <w:rPr>
          <w:rFonts w:ascii="Arial" w:hAnsi="Arial" w:cs="Arial"/>
        </w:rPr>
        <w:t>místostarost</w:t>
      </w:r>
      <w:r w:rsidR="00F2771F">
        <w:rPr>
          <w:rFonts w:ascii="Arial" w:hAnsi="Arial" w:cs="Arial"/>
        </w:rPr>
        <w:t>k</w:t>
      </w:r>
      <w:r w:rsidR="006E67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města</w:t>
      </w:r>
    </w:p>
    <w:p w14:paraId="70FDFD7E" w14:textId="77777777" w:rsidR="001C2616" w:rsidRDefault="001C2616" w:rsidP="006E67A9">
      <w:pPr>
        <w:spacing w:line="276" w:lineRule="auto"/>
        <w:jc w:val="center"/>
        <w:rPr>
          <w:rFonts w:ascii="Arial" w:hAnsi="Arial" w:cs="Arial"/>
        </w:rPr>
      </w:pPr>
    </w:p>
    <w:p w14:paraId="2EFA2F39" w14:textId="77777777" w:rsidR="001C2616" w:rsidRDefault="001C2616" w:rsidP="006E67A9">
      <w:pPr>
        <w:spacing w:line="276" w:lineRule="auto"/>
        <w:jc w:val="center"/>
        <w:rPr>
          <w:rFonts w:ascii="Arial" w:hAnsi="Arial" w:cs="Arial"/>
        </w:rPr>
      </w:pPr>
    </w:p>
    <w:p w14:paraId="0C210F62" w14:textId="77777777" w:rsidR="00395B81" w:rsidRDefault="00395B81" w:rsidP="001C2616"/>
    <w:sectPr w:rsidR="00395B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335F" w14:textId="77777777" w:rsidR="006E67A9" w:rsidRDefault="006E67A9" w:rsidP="006E67A9">
      <w:pPr>
        <w:spacing w:after="0"/>
      </w:pPr>
      <w:r>
        <w:separator/>
      </w:r>
    </w:p>
  </w:endnote>
  <w:endnote w:type="continuationSeparator" w:id="0">
    <w:p w14:paraId="17F3E2F9" w14:textId="77777777" w:rsidR="006E67A9" w:rsidRDefault="006E67A9" w:rsidP="006E6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4DFA60F" w14:textId="77777777" w:rsidR="006E67A9" w:rsidRPr="00456B24" w:rsidRDefault="006E67A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2F27EBE" w14:textId="77777777" w:rsidR="006E67A9" w:rsidRDefault="006E67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1F82F" w14:textId="77777777" w:rsidR="006E67A9" w:rsidRDefault="006E67A9" w:rsidP="006E67A9">
      <w:pPr>
        <w:spacing w:after="0"/>
      </w:pPr>
      <w:r>
        <w:separator/>
      </w:r>
    </w:p>
  </w:footnote>
  <w:footnote w:type="continuationSeparator" w:id="0">
    <w:p w14:paraId="478E0B90" w14:textId="77777777" w:rsidR="006E67A9" w:rsidRDefault="006E67A9" w:rsidP="006E67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D114A5FE"/>
    <w:lvl w:ilvl="0" w:tplc="7930BE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A9"/>
    <w:rsid w:val="001C2616"/>
    <w:rsid w:val="0021418F"/>
    <w:rsid w:val="002620F1"/>
    <w:rsid w:val="00395B81"/>
    <w:rsid w:val="003B0A72"/>
    <w:rsid w:val="00413441"/>
    <w:rsid w:val="0043365A"/>
    <w:rsid w:val="00454DE0"/>
    <w:rsid w:val="00580421"/>
    <w:rsid w:val="005F03A3"/>
    <w:rsid w:val="006E67A9"/>
    <w:rsid w:val="00915D83"/>
    <w:rsid w:val="00A55882"/>
    <w:rsid w:val="00B07074"/>
    <w:rsid w:val="00B43DEF"/>
    <w:rsid w:val="00CA5FE7"/>
    <w:rsid w:val="00E92E1D"/>
    <w:rsid w:val="00F2771F"/>
    <w:rsid w:val="00F6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76DC"/>
  <w15:chartTrackingRefBased/>
  <w15:docId w15:val="{C53BF429-F09A-4CD2-9EAC-FA280382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7A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7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7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7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7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7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7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7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7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7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7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7A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67A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67A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67A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E67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E67A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Rangl</dc:creator>
  <cp:keywords/>
  <dc:description/>
  <cp:lastModifiedBy>Eva Čecháčková</cp:lastModifiedBy>
  <cp:revision>2</cp:revision>
  <dcterms:created xsi:type="dcterms:W3CDTF">2024-09-19T15:39:00Z</dcterms:created>
  <dcterms:modified xsi:type="dcterms:W3CDTF">2024-09-19T15:39:00Z</dcterms:modified>
</cp:coreProperties>
</file>