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852250" w14:textId="5F4BFF61" w:rsidR="009B33F1" w:rsidRPr="006647CE" w:rsidRDefault="003A5C6E">
      <w:pPr>
        <w:pStyle w:val="Zhlav"/>
        <w:tabs>
          <w:tab w:val="clear" w:pos="4536"/>
          <w:tab w:val="clear" w:pos="9072"/>
        </w:tabs>
        <w:rPr>
          <w:rFonts w:ascii="Arial" w:hAnsi="Arial" w:cs="Arial"/>
          <w:bCs/>
          <w:sz w:val="22"/>
          <w:szCs w:val="22"/>
        </w:rPr>
      </w:pPr>
      <w:r w:rsidRPr="00944028">
        <w:rPr>
          <w:noProof/>
        </w:rPr>
        <w:drawing>
          <wp:inline distT="0" distB="0" distL="0" distR="0" wp14:anchorId="01910F39" wp14:editId="3501AF29">
            <wp:extent cx="425450" cy="469900"/>
            <wp:effectExtent l="0" t="0" r="0" b="6350"/>
            <wp:docPr id="1" name="Obrázek 1" descr="Znak obce Cej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Znak obce Cejl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22584" w14:textId="2F36081B" w:rsidR="00E963F9" w:rsidRDefault="00E963F9" w:rsidP="003A5C6E">
      <w:pPr>
        <w:pStyle w:val="Zkladntext"/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695DBD">
        <w:rPr>
          <w:rFonts w:ascii="Arial" w:hAnsi="Arial" w:cs="Arial"/>
          <w:b/>
          <w:sz w:val="28"/>
          <w:szCs w:val="28"/>
        </w:rPr>
        <w:t xml:space="preserve">Obec </w:t>
      </w:r>
      <w:r w:rsidR="00695DBD" w:rsidRPr="00695DBD">
        <w:rPr>
          <w:rFonts w:ascii="Arial" w:hAnsi="Arial" w:cs="Arial"/>
          <w:b/>
          <w:sz w:val="28"/>
          <w:szCs w:val="28"/>
        </w:rPr>
        <w:t>Cejle</w:t>
      </w:r>
    </w:p>
    <w:p w14:paraId="3CE1F7C7" w14:textId="77777777" w:rsidR="003A5C6E" w:rsidRPr="00695DBD" w:rsidRDefault="003A5C6E" w:rsidP="003A5C6E">
      <w:pPr>
        <w:pStyle w:val="Zkladntext"/>
        <w:spacing w:after="0"/>
        <w:jc w:val="center"/>
        <w:rPr>
          <w:rFonts w:ascii="Arial" w:hAnsi="Arial" w:cs="Arial"/>
          <w:b/>
          <w:sz w:val="28"/>
          <w:szCs w:val="28"/>
        </w:rPr>
      </w:pPr>
    </w:p>
    <w:p w14:paraId="26E5F340" w14:textId="42D1CC34" w:rsidR="00E963F9" w:rsidRDefault="00E963F9" w:rsidP="003A5C6E">
      <w:pPr>
        <w:pStyle w:val="NormlnIMP"/>
        <w:spacing w:after="6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695DBD">
        <w:rPr>
          <w:rFonts w:ascii="Arial" w:hAnsi="Arial" w:cs="Arial"/>
          <w:b/>
          <w:sz w:val="28"/>
          <w:szCs w:val="28"/>
        </w:rPr>
        <w:t xml:space="preserve">Zastupitelstvo obce </w:t>
      </w:r>
      <w:r w:rsidR="00695DBD" w:rsidRPr="00695DBD">
        <w:rPr>
          <w:rFonts w:ascii="Arial" w:hAnsi="Arial" w:cs="Arial"/>
          <w:b/>
          <w:sz w:val="28"/>
          <w:szCs w:val="28"/>
        </w:rPr>
        <w:t>Cejle</w:t>
      </w:r>
    </w:p>
    <w:p w14:paraId="3684B02F" w14:textId="77777777" w:rsidR="003A5C6E" w:rsidRPr="00695DBD" w:rsidRDefault="003A5C6E" w:rsidP="003A5C6E">
      <w:pPr>
        <w:pStyle w:val="NormlnIMP"/>
        <w:spacing w:after="6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5EB19DDD" w14:textId="46019CB2" w:rsidR="00E963F9" w:rsidRPr="00695DBD" w:rsidRDefault="00E963F9" w:rsidP="003A5C6E">
      <w:pPr>
        <w:spacing w:line="276" w:lineRule="auto"/>
        <w:jc w:val="center"/>
        <w:rPr>
          <w:rFonts w:ascii="Arial" w:hAnsi="Arial" w:cs="Arial"/>
          <w:b/>
        </w:rPr>
      </w:pPr>
      <w:r w:rsidRPr="00695DBD">
        <w:rPr>
          <w:rFonts w:ascii="Arial" w:hAnsi="Arial" w:cs="Arial"/>
          <w:b/>
        </w:rPr>
        <w:t xml:space="preserve">Obecně závazná vyhláška </w:t>
      </w:r>
      <w:r w:rsidR="00E324C0">
        <w:rPr>
          <w:rFonts w:ascii="Arial" w:hAnsi="Arial" w:cs="Arial"/>
          <w:b/>
        </w:rPr>
        <w:t>3</w:t>
      </w:r>
      <w:r w:rsidR="00B75E96">
        <w:rPr>
          <w:rFonts w:ascii="Arial" w:hAnsi="Arial" w:cs="Arial"/>
          <w:b/>
        </w:rPr>
        <w:t xml:space="preserve">/2025 </w:t>
      </w:r>
      <w:r w:rsidRPr="00695DBD">
        <w:rPr>
          <w:rFonts w:ascii="Arial" w:hAnsi="Arial" w:cs="Arial"/>
          <w:b/>
        </w:rPr>
        <w:t xml:space="preserve">obce </w:t>
      </w:r>
      <w:r w:rsidR="00695DBD" w:rsidRPr="00695DBD">
        <w:rPr>
          <w:rFonts w:ascii="Arial" w:hAnsi="Arial" w:cs="Arial"/>
          <w:b/>
        </w:rPr>
        <w:t>Cejle</w:t>
      </w:r>
      <w:r w:rsidR="00695DBD">
        <w:rPr>
          <w:rFonts w:ascii="Arial" w:hAnsi="Arial" w:cs="Arial"/>
          <w:b/>
        </w:rPr>
        <w:t>,</w:t>
      </w:r>
    </w:p>
    <w:p w14:paraId="1B85CA02" w14:textId="77777777" w:rsidR="003A5C6E" w:rsidRDefault="003A5C6E" w:rsidP="003A5C6E">
      <w:pPr>
        <w:pStyle w:val="Zkladntextodsazen"/>
        <w:spacing w:after="60"/>
        <w:ind w:left="0" w:firstLine="0"/>
        <w:jc w:val="center"/>
        <w:rPr>
          <w:rFonts w:ascii="Arial" w:hAnsi="Arial" w:cs="Arial"/>
          <w:b/>
          <w:sz w:val="22"/>
          <w:szCs w:val="22"/>
        </w:rPr>
      </w:pPr>
    </w:p>
    <w:p w14:paraId="6C2B4C33" w14:textId="33C27D99" w:rsidR="00F64363" w:rsidRPr="00F64363" w:rsidRDefault="00F64363" w:rsidP="003A5C6E">
      <w:pPr>
        <w:pStyle w:val="Zkladntextodsazen"/>
        <w:spacing w:after="60"/>
        <w:ind w:left="0" w:firstLine="0"/>
        <w:jc w:val="center"/>
        <w:rPr>
          <w:rFonts w:ascii="Arial" w:hAnsi="Arial" w:cs="Arial"/>
          <w:b/>
          <w:sz w:val="22"/>
          <w:szCs w:val="22"/>
        </w:rPr>
      </w:pPr>
      <w:r w:rsidRPr="00F64363">
        <w:rPr>
          <w:rFonts w:ascii="Arial" w:hAnsi="Arial" w:cs="Arial"/>
          <w:b/>
          <w:sz w:val="22"/>
          <w:szCs w:val="22"/>
        </w:rPr>
        <w:t xml:space="preserve">kterou se vydává </w:t>
      </w:r>
      <w:r w:rsidR="003A5C6E">
        <w:rPr>
          <w:rFonts w:ascii="Arial" w:hAnsi="Arial" w:cs="Arial"/>
          <w:b/>
          <w:sz w:val="22"/>
          <w:szCs w:val="22"/>
        </w:rPr>
        <w:t>POŽÁRNÍ ŘÁD OBCE</w:t>
      </w:r>
    </w:p>
    <w:p w14:paraId="54172515" w14:textId="77777777" w:rsidR="00F64363" w:rsidRPr="00F64363" w:rsidRDefault="00F64363" w:rsidP="00F64363">
      <w:pPr>
        <w:pStyle w:val="Zkladntextodsazen"/>
        <w:ind w:firstLine="0"/>
        <w:jc w:val="center"/>
        <w:rPr>
          <w:rFonts w:ascii="Arial" w:hAnsi="Arial" w:cs="Arial"/>
          <w:sz w:val="22"/>
          <w:szCs w:val="22"/>
        </w:rPr>
      </w:pPr>
    </w:p>
    <w:p w14:paraId="16F6677B" w14:textId="3A58F75C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Zastupitelstvo obce </w:t>
      </w:r>
      <w:r w:rsidR="00695DBD" w:rsidRPr="00695DBD">
        <w:rPr>
          <w:rFonts w:ascii="Arial" w:hAnsi="Arial" w:cs="Arial"/>
          <w:color w:val="auto"/>
          <w:sz w:val="22"/>
          <w:szCs w:val="22"/>
        </w:rPr>
        <w:t xml:space="preserve">Cejle </w:t>
      </w:r>
      <w:r w:rsidRPr="00F64363">
        <w:rPr>
          <w:rFonts w:ascii="Arial" w:hAnsi="Arial" w:cs="Arial"/>
          <w:sz w:val="22"/>
          <w:szCs w:val="22"/>
        </w:rPr>
        <w:t xml:space="preserve">se na svém zasedání konaném dne </w:t>
      </w:r>
      <w:r w:rsidR="00695DBD">
        <w:rPr>
          <w:rFonts w:ascii="Arial" w:hAnsi="Arial" w:cs="Arial"/>
          <w:sz w:val="22"/>
          <w:szCs w:val="22"/>
        </w:rPr>
        <w:t>18. 3. 2025</w:t>
      </w:r>
      <w:r w:rsidR="00E324C0">
        <w:rPr>
          <w:rFonts w:ascii="Arial" w:hAnsi="Arial" w:cs="Arial"/>
          <w:sz w:val="22"/>
          <w:szCs w:val="22"/>
        </w:rPr>
        <w:t>, Usnesením č. 13</w:t>
      </w:r>
      <w:r w:rsidR="00695DBD">
        <w:rPr>
          <w:rFonts w:ascii="Arial" w:hAnsi="Arial" w:cs="Arial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>usneslo vydat na základě § 29 odst. 1 písm. o) bod 1 zákona č. 133/1985 Sb., o požární ochraně, ve znění pozdějších předpisů (dále jen „zákon o požární ochraně“), a v souladu s § 10 písm. d) a § 84 odst. 2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>písm. h) zákona č. 128/2000 Sb., o obcích (obecní zřízení), ve znění pozdějších předpisů, tuto obecně závaznou vyhlášku (dále jen „vyhláška“):</w:t>
      </w:r>
    </w:p>
    <w:p w14:paraId="05EC8CCA" w14:textId="77777777" w:rsidR="00F64363" w:rsidRPr="00F64363" w:rsidRDefault="00F64363" w:rsidP="00F64363">
      <w:pPr>
        <w:rPr>
          <w:rFonts w:ascii="Arial" w:hAnsi="Arial" w:cs="Arial"/>
          <w:sz w:val="22"/>
          <w:szCs w:val="22"/>
        </w:rPr>
      </w:pPr>
    </w:p>
    <w:p w14:paraId="5EE1D036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1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Úvodní ustanovení</w:t>
      </w:r>
    </w:p>
    <w:p w14:paraId="17FD959D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6617462" w14:textId="77777777" w:rsidR="00F64363" w:rsidRDefault="001908F6" w:rsidP="001908F6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(1)</w:t>
      </w:r>
      <w:r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>Tato vyhláška</w:t>
      </w:r>
      <w:r w:rsidR="00F64363" w:rsidRPr="00F64363">
        <w:rPr>
          <w:rFonts w:ascii="Arial" w:hAnsi="Arial" w:cs="Arial"/>
          <w:color w:val="auto"/>
          <w:sz w:val="22"/>
          <w:szCs w:val="22"/>
        </w:rPr>
        <w:t xml:space="preserve"> </w:t>
      </w:r>
      <w:r w:rsidR="00F64363" w:rsidRPr="00F64363">
        <w:rPr>
          <w:rFonts w:ascii="Arial" w:hAnsi="Arial" w:cs="Arial"/>
          <w:sz w:val="22"/>
          <w:szCs w:val="22"/>
        </w:rPr>
        <w:t xml:space="preserve">upravuje organizaci a zásady zabezpečení požární ochrany v obci. </w:t>
      </w:r>
    </w:p>
    <w:p w14:paraId="13BAD754" w14:textId="77777777" w:rsidR="001908F6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1E37195" w14:textId="77777777" w:rsidR="001908F6" w:rsidRPr="00F64363" w:rsidRDefault="001908F6" w:rsidP="001908F6">
      <w:pPr>
        <w:pStyle w:val="Normlnweb"/>
        <w:spacing w:before="0" w:beforeAutospacing="0" w:after="0" w:afterAutospacing="0"/>
        <w:ind w:left="705" w:hanging="705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(2)</w:t>
      </w:r>
      <w:r>
        <w:rPr>
          <w:rFonts w:ascii="Arial" w:hAnsi="Arial" w:cs="Arial"/>
          <w:sz w:val="22"/>
          <w:szCs w:val="22"/>
        </w:rPr>
        <w:tab/>
        <w:t>Při zabezpečování požární ochrany spolupracuje obec zejména s hasičským záchranným sborem kraje, občanskými sdruženími a obecně prospěšnými společnostmi působícími na úseku požární ochrany.</w:t>
      </w:r>
    </w:p>
    <w:p w14:paraId="0D892039" w14:textId="77777777" w:rsidR="001908F6" w:rsidRPr="00F64363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0A5DBF0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2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Vymezení činnosti osob pověřených zabezpečováním požární ochrany v obci</w:t>
      </w:r>
    </w:p>
    <w:p w14:paraId="55F35DA1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45BC25A" w14:textId="55B3572D" w:rsidR="00F64363" w:rsidRPr="00F64363" w:rsidRDefault="00F64363" w:rsidP="00951122">
      <w:pPr>
        <w:pStyle w:val="Normlnweb"/>
        <w:numPr>
          <w:ilvl w:val="0"/>
          <w:numId w:val="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Ochrana životů, zdraví a majetku občanů před požáry, živelními pohromami a jinými mimořádnými událostmi na území obce </w:t>
      </w:r>
      <w:r w:rsidR="00695DBD" w:rsidRPr="00695DBD">
        <w:rPr>
          <w:rFonts w:ascii="Arial" w:hAnsi="Arial" w:cs="Arial"/>
          <w:color w:val="auto"/>
          <w:sz w:val="22"/>
          <w:szCs w:val="22"/>
        </w:rPr>
        <w:t>Cejle</w:t>
      </w:r>
      <w:r w:rsidRPr="00F64363">
        <w:rPr>
          <w:rFonts w:ascii="Arial" w:hAnsi="Arial" w:cs="Arial"/>
          <w:sz w:val="22"/>
          <w:szCs w:val="22"/>
        </w:rPr>
        <w:t xml:space="preserve"> (dále jen „obec“) je zajištěna jednotkou sboru dobrovolných hasičů obce (dále jen „JSDH obce“) podle čl. 5 této vyhlášky a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 xml:space="preserve">dále jednotkami požární ochrany uvedenými v příloze č. 1 této vyhlášky. </w:t>
      </w:r>
    </w:p>
    <w:p w14:paraId="7F3BE0DD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72E8D53" w14:textId="77777777" w:rsidR="00F64363" w:rsidRPr="00F64363" w:rsidRDefault="00F64363" w:rsidP="00951122">
      <w:pPr>
        <w:pStyle w:val="Normlnweb"/>
        <w:numPr>
          <w:ilvl w:val="0"/>
          <w:numId w:val="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K zabezpečení úkolů na úseku požární ochrany byly na základě usnesení zastupitelstva obce dále pověřeny tyto orgány obce:</w:t>
      </w:r>
    </w:p>
    <w:p w14:paraId="0FF0798E" w14:textId="46553B48" w:rsidR="00F64363" w:rsidRPr="00F64363" w:rsidRDefault="00F64363" w:rsidP="00951122">
      <w:pPr>
        <w:pStyle w:val="Odstavecseseznamem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 w:rsidRPr="00F64363">
        <w:rPr>
          <w:rFonts w:ascii="Arial" w:hAnsi="Arial" w:cs="Arial"/>
          <w:lang w:val="cs-CZ"/>
        </w:rPr>
        <w:t>zastupitelstvo obce -</w:t>
      </w:r>
      <w:r w:rsidRPr="00F64363">
        <w:rPr>
          <w:rFonts w:ascii="Arial" w:hAnsi="Arial" w:cs="Arial"/>
          <w:color w:val="FF0000"/>
          <w:lang w:val="cs-CZ"/>
        </w:rPr>
        <w:t xml:space="preserve">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projednáním stavu požární ochrany v obci minimálně 1 x za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12 měsíců nebo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vždy po závažné mimořádné události mající vztah k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 xml:space="preserve"> zajištění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>požární ochran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y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v obci,</w:t>
      </w:r>
    </w:p>
    <w:p w14:paraId="1773EC3E" w14:textId="61B8BBBF" w:rsidR="00F64363" w:rsidRPr="00F64363" w:rsidRDefault="00E3676A" w:rsidP="00951122">
      <w:pPr>
        <w:pStyle w:val="Odstavecseseznamem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 w:rsidRPr="00F64363">
        <w:rPr>
          <w:rFonts w:ascii="Arial" w:hAnsi="Arial" w:cs="Arial"/>
          <w:lang w:val="cs-CZ"/>
        </w:rPr>
        <w:t>starosta – zabezpečováním</w:t>
      </w:r>
      <w:r w:rsidR="00F64363" w:rsidRPr="00F64363">
        <w:rPr>
          <w:rFonts w:ascii="Arial" w:eastAsia="Times New Roman" w:hAnsi="Arial" w:cs="Arial"/>
          <w:color w:val="000000"/>
          <w:lang w:val="cs-CZ" w:eastAsia="cs-CZ"/>
        </w:rPr>
        <w:t xml:space="preserve"> pravidelných kontrol dodržování předpisů </w:t>
      </w:r>
      <w:r w:rsidR="007057EF">
        <w:rPr>
          <w:rFonts w:ascii="Arial" w:eastAsia="Times New Roman" w:hAnsi="Arial" w:cs="Arial"/>
          <w:color w:val="000000"/>
          <w:lang w:val="cs-CZ" w:eastAsia="cs-CZ"/>
        </w:rPr>
        <w:t xml:space="preserve">a plnění povinností obce na úseku požární ochrany vyplývajících z její samostatné </w:t>
      </w:r>
      <w:bookmarkStart w:id="0" w:name="_GoBack"/>
      <w:bookmarkEnd w:id="0"/>
      <w:r w:rsidR="007057EF">
        <w:rPr>
          <w:rFonts w:ascii="Arial" w:eastAsia="Times New Roman" w:hAnsi="Arial" w:cs="Arial"/>
          <w:color w:val="000000"/>
          <w:lang w:val="cs-CZ" w:eastAsia="cs-CZ"/>
        </w:rPr>
        <w:t>působnosti, a to minimálně 1 x za 12 měsíců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.</w:t>
      </w:r>
    </w:p>
    <w:p w14:paraId="553ACE14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</w:p>
    <w:p w14:paraId="4C00C103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3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Podmínky požární bezpečnosti při činnostech a v objektech se zvýšeným nebezpečím vzniku požáru se zřetelem na místní situaci</w:t>
      </w:r>
    </w:p>
    <w:p w14:paraId="53F97192" w14:textId="77777777" w:rsidR="00F64363" w:rsidRPr="00F64363" w:rsidRDefault="00F64363" w:rsidP="00F64363">
      <w:pPr>
        <w:rPr>
          <w:rFonts w:ascii="Arial" w:hAnsi="Arial" w:cs="Arial"/>
          <w:b/>
          <w:i/>
          <w:color w:val="000000"/>
          <w:sz w:val="22"/>
          <w:szCs w:val="22"/>
        </w:rPr>
      </w:pPr>
    </w:p>
    <w:p w14:paraId="067D9F98" w14:textId="6924BC88" w:rsidR="00F64363" w:rsidRPr="00AA48B1" w:rsidRDefault="00AA48B1" w:rsidP="00AA48B1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(1)</w:t>
      </w:r>
      <w:r>
        <w:rPr>
          <w:rFonts w:ascii="Arial" w:hAnsi="Arial" w:cs="Arial"/>
          <w:sz w:val="22"/>
          <w:szCs w:val="22"/>
        </w:rPr>
        <w:tab/>
      </w:r>
      <w:r w:rsidR="00F64363" w:rsidRPr="00AA48B1">
        <w:rPr>
          <w:rFonts w:ascii="Arial" w:hAnsi="Arial" w:cs="Arial"/>
          <w:sz w:val="22"/>
          <w:szCs w:val="22"/>
        </w:rPr>
        <w:t>Obec nestanoví se zřetelem na místní situaci žádné činnosti ani objekty se zvýšeným nebezpečím vzniku požáru ani podmínky požární bezpečnosti vztahující se k takovým činnostem či objektům.</w:t>
      </w:r>
    </w:p>
    <w:p w14:paraId="1C6031EF" w14:textId="77777777" w:rsidR="00F64363" w:rsidRPr="00F64363" w:rsidRDefault="00F64363" w:rsidP="00F64363">
      <w:pPr>
        <w:ind w:firstLine="500"/>
        <w:jc w:val="both"/>
        <w:rPr>
          <w:rFonts w:ascii="Arial" w:hAnsi="Arial" w:cs="Arial"/>
          <w:b/>
          <w:i/>
          <w:color w:val="000000"/>
          <w:sz w:val="22"/>
          <w:szCs w:val="22"/>
        </w:rPr>
      </w:pPr>
    </w:p>
    <w:p w14:paraId="13FA8A18" w14:textId="77777777" w:rsidR="00F64363" w:rsidRDefault="00F64363" w:rsidP="00F64363">
      <w:pPr>
        <w:ind w:left="1068"/>
        <w:jc w:val="both"/>
        <w:rPr>
          <w:rFonts w:ascii="Arial" w:hAnsi="Arial" w:cs="Arial"/>
          <w:iCs/>
          <w:color w:val="FF0000"/>
          <w:sz w:val="22"/>
          <w:szCs w:val="22"/>
        </w:rPr>
      </w:pPr>
    </w:p>
    <w:p w14:paraId="0D906881" w14:textId="77777777" w:rsidR="00B0386E" w:rsidRPr="00F64363" w:rsidRDefault="00B0386E" w:rsidP="00F64363">
      <w:pPr>
        <w:ind w:left="1068"/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14:paraId="7805CFA9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4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Způsob nepřetržitého zabezpečení požární ochrany v obci</w:t>
      </w:r>
    </w:p>
    <w:p w14:paraId="11FC8C72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0A4A33E" w14:textId="77777777" w:rsidR="00F64363" w:rsidRPr="00F64363" w:rsidRDefault="00F64363" w:rsidP="00951122">
      <w:pPr>
        <w:pStyle w:val="Normlnweb"/>
        <w:numPr>
          <w:ilvl w:val="0"/>
          <w:numId w:val="4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Přijetí ohlášení požáru, </w:t>
      </w:r>
      <w:r w:rsidRPr="00774FB8">
        <w:rPr>
          <w:rFonts w:ascii="Arial" w:hAnsi="Arial" w:cs="Arial"/>
          <w:sz w:val="22"/>
          <w:szCs w:val="22"/>
        </w:rPr>
        <w:t>živelní pohromy či jiné mimořádné události na území obce je zabezpečeno systémem ohlašoven požárů uvedených v čl. 7.</w:t>
      </w:r>
    </w:p>
    <w:p w14:paraId="67175358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04E53E4C" w14:textId="77777777" w:rsidR="00F64363" w:rsidRPr="00F64363" w:rsidRDefault="00F64363" w:rsidP="00951122">
      <w:pPr>
        <w:pStyle w:val="Normlnweb"/>
        <w:numPr>
          <w:ilvl w:val="0"/>
          <w:numId w:val="4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Ochrana životů, zdraví a majetku občanů před požáry, živelními pohromami a jinými mimořádnými událostmi na území obce je zabezpečena jednotkami požární ochrany uvedenými v čl. 5 a v příloze č. 1 vyhlášky.</w:t>
      </w:r>
    </w:p>
    <w:p w14:paraId="6993AF97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1C426B8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D0E4C24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5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Kategorie jednotky sboru dobrovolných hasičů obce, její početní stav a vybavení</w:t>
      </w:r>
    </w:p>
    <w:p w14:paraId="688BDF1C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8FB33CD" w14:textId="77777777" w:rsidR="00F64363" w:rsidRPr="00F64363" w:rsidRDefault="00F64363" w:rsidP="00951122">
      <w:pPr>
        <w:pStyle w:val="Normlnweb"/>
        <w:numPr>
          <w:ilvl w:val="0"/>
          <w:numId w:val="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Obec zřídila JSDH obce, jejíž kategorie, početní stav a vybavení jsou uvedeny v příloze č. 2 vyhlášky. </w:t>
      </w:r>
    </w:p>
    <w:p w14:paraId="37FF1843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052A58B" w14:textId="1CC33436" w:rsidR="00F64363" w:rsidRPr="00F64363" w:rsidRDefault="00F64363" w:rsidP="00951122">
      <w:pPr>
        <w:pStyle w:val="Normlnweb"/>
        <w:numPr>
          <w:ilvl w:val="0"/>
          <w:numId w:val="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Členové JSDH obce se při vyhlášení požárního poplachu dostaví ve stanoveném čase do </w:t>
      </w:r>
      <w:r w:rsidR="00B20050">
        <w:rPr>
          <w:rFonts w:ascii="Arial" w:hAnsi="Arial" w:cs="Arial"/>
          <w:sz w:val="22"/>
          <w:szCs w:val="22"/>
        </w:rPr>
        <w:t>hasičské stanice JSDH obce</w:t>
      </w:r>
      <w:r w:rsidRPr="00F64363">
        <w:rPr>
          <w:rFonts w:ascii="Arial" w:hAnsi="Arial" w:cs="Arial"/>
          <w:sz w:val="22"/>
          <w:szCs w:val="22"/>
        </w:rPr>
        <w:t xml:space="preserve"> na </w:t>
      </w:r>
      <w:r w:rsidRPr="00AB330A">
        <w:rPr>
          <w:rFonts w:ascii="Arial" w:hAnsi="Arial" w:cs="Arial"/>
          <w:sz w:val="22"/>
          <w:szCs w:val="22"/>
        </w:rPr>
        <w:t>adrese</w:t>
      </w:r>
      <w:r w:rsidR="00D15CC3" w:rsidRPr="00AB330A">
        <w:rPr>
          <w:rFonts w:ascii="Arial" w:hAnsi="Arial" w:cs="Arial"/>
          <w:color w:val="FF0000"/>
          <w:sz w:val="22"/>
          <w:szCs w:val="22"/>
        </w:rPr>
        <w:t xml:space="preserve"> </w:t>
      </w:r>
      <w:r w:rsidR="00D15CC3" w:rsidRPr="00AB330A">
        <w:rPr>
          <w:rFonts w:ascii="Arial" w:hAnsi="Arial" w:cs="Arial"/>
          <w:color w:val="auto"/>
          <w:sz w:val="22"/>
          <w:szCs w:val="22"/>
        </w:rPr>
        <w:t>Cejle ev. č. 39</w:t>
      </w:r>
      <w:r w:rsidRPr="00AB330A">
        <w:rPr>
          <w:rFonts w:ascii="Arial" w:hAnsi="Arial" w:cs="Arial"/>
          <w:sz w:val="22"/>
          <w:szCs w:val="22"/>
        </w:rPr>
        <w:t>,</w:t>
      </w:r>
      <w:r w:rsidRPr="00F64363">
        <w:rPr>
          <w:rFonts w:ascii="Arial" w:hAnsi="Arial" w:cs="Arial"/>
          <w:sz w:val="22"/>
          <w:szCs w:val="22"/>
        </w:rPr>
        <w:t xml:space="preserve"> anebo na jiné místo, stanovené </w:t>
      </w:r>
      <w:r w:rsidR="00B940A8">
        <w:rPr>
          <w:rFonts w:ascii="Arial" w:hAnsi="Arial" w:cs="Arial"/>
          <w:sz w:val="22"/>
          <w:szCs w:val="22"/>
        </w:rPr>
        <w:t>velitelem JSDH</w:t>
      </w:r>
      <w:r w:rsidRPr="00F64363">
        <w:rPr>
          <w:rFonts w:ascii="Arial" w:hAnsi="Arial" w:cs="Arial"/>
          <w:sz w:val="22"/>
          <w:szCs w:val="22"/>
        </w:rPr>
        <w:t>.</w:t>
      </w:r>
    </w:p>
    <w:p w14:paraId="0DA5B238" w14:textId="77777777" w:rsid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8B2D753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trike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6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 xml:space="preserve">Přehled o zdrojích vody pro hašení požárů a podmínky jejich trvalé použitelnosti </w:t>
      </w:r>
    </w:p>
    <w:p w14:paraId="6FFB61D7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9E57B61" w14:textId="77777777" w:rsidR="00F64363" w:rsidRPr="00F64363" w:rsidRDefault="00F64363" w:rsidP="00951122">
      <w:pPr>
        <w:pStyle w:val="Normlnweb"/>
        <w:numPr>
          <w:ilvl w:val="0"/>
          <w:numId w:val="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Vlastník nebo uživatel zdrojů vody pro hašení požárů je povinen tyto udržovat v takovém stavu, aby bylo umožněno použití požární techniky a čerpání vody pro hašení požárů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1"/>
      </w:r>
      <w:r w:rsidRPr="00F64363">
        <w:rPr>
          <w:rFonts w:ascii="Arial" w:hAnsi="Arial" w:cs="Arial"/>
          <w:sz w:val="22"/>
          <w:szCs w:val="22"/>
        </w:rPr>
        <w:t xml:space="preserve">. </w:t>
      </w:r>
    </w:p>
    <w:p w14:paraId="13BAFEE6" w14:textId="77777777" w:rsidR="00F64363" w:rsidRPr="00F64363" w:rsidRDefault="00F64363" w:rsidP="00F64363">
      <w:pPr>
        <w:pStyle w:val="Normlnweb"/>
        <w:spacing w:before="0" w:beforeAutospacing="0" w:after="0" w:afterAutospacing="0"/>
        <w:ind w:left="720" w:firstLine="0"/>
        <w:rPr>
          <w:rFonts w:ascii="Arial" w:hAnsi="Arial" w:cs="Arial"/>
          <w:sz w:val="22"/>
          <w:szCs w:val="22"/>
        </w:rPr>
      </w:pPr>
    </w:p>
    <w:p w14:paraId="07D17C0C" w14:textId="12F51D7C" w:rsidR="00F64363" w:rsidRPr="00F64363" w:rsidRDefault="00F64363" w:rsidP="00951122">
      <w:pPr>
        <w:pStyle w:val="Normlnweb"/>
        <w:numPr>
          <w:ilvl w:val="0"/>
          <w:numId w:val="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Zdroje vody pro hašení požárů </w:t>
      </w:r>
      <w:r w:rsidR="00F44A56">
        <w:rPr>
          <w:rFonts w:ascii="Arial" w:hAnsi="Arial" w:cs="Arial"/>
          <w:sz w:val="22"/>
          <w:szCs w:val="22"/>
        </w:rPr>
        <w:t>jsou stanoveny v nařízení kraje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2"/>
      </w:r>
      <w:r w:rsidRPr="00F64363">
        <w:rPr>
          <w:rFonts w:ascii="Arial" w:hAnsi="Arial" w:cs="Arial"/>
          <w:sz w:val="22"/>
          <w:szCs w:val="22"/>
        </w:rPr>
        <w:t>.</w:t>
      </w:r>
    </w:p>
    <w:p w14:paraId="7A277978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612FE8CE" w14:textId="2E23B879" w:rsidR="00F64363" w:rsidRPr="002668DC" w:rsidRDefault="00F64363" w:rsidP="00951122">
      <w:pPr>
        <w:pStyle w:val="Normlnweb"/>
        <w:numPr>
          <w:ilvl w:val="0"/>
          <w:numId w:val="7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2668DC">
        <w:rPr>
          <w:rFonts w:ascii="Arial" w:hAnsi="Arial" w:cs="Arial"/>
          <w:color w:val="auto"/>
          <w:sz w:val="22"/>
          <w:szCs w:val="22"/>
        </w:rPr>
        <w:t>Nad rámec nařízení kraje obec stanovila zdroje vody pro hašení požárů. Přehled zdrojů vody je uveden v příloze č. 3</w:t>
      </w:r>
      <w:r w:rsidR="001E2224" w:rsidRPr="002668DC">
        <w:rPr>
          <w:rFonts w:ascii="Arial" w:hAnsi="Arial" w:cs="Arial"/>
          <w:color w:val="auto"/>
          <w:sz w:val="22"/>
          <w:szCs w:val="22"/>
        </w:rPr>
        <w:t xml:space="preserve"> vyhlášky</w:t>
      </w:r>
      <w:r w:rsidRPr="002668DC">
        <w:rPr>
          <w:rFonts w:ascii="Arial" w:hAnsi="Arial" w:cs="Arial"/>
          <w:color w:val="auto"/>
          <w:sz w:val="22"/>
          <w:szCs w:val="22"/>
        </w:rPr>
        <w:t>. Zdroje vody pro hašení požárů, jakož i čerpací stanoviště pro požární techniku a vhodné směry příjezdu ke zdrojům vody jsou vyznačeny v</w:t>
      </w:r>
      <w:r w:rsidR="00630470" w:rsidRPr="002668DC">
        <w:rPr>
          <w:rFonts w:ascii="Arial" w:hAnsi="Arial" w:cs="Arial"/>
          <w:color w:val="auto"/>
          <w:sz w:val="22"/>
          <w:szCs w:val="22"/>
        </w:rPr>
        <w:t> </w:t>
      </w:r>
      <w:r w:rsidRPr="002668DC">
        <w:rPr>
          <w:rFonts w:ascii="Arial" w:hAnsi="Arial" w:cs="Arial"/>
          <w:color w:val="auto"/>
          <w:sz w:val="22"/>
          <w:szCs w:val="22"/>
        </w:rPr>
        <w:t>plánku v příloze č. 3 vyhlášky, který se v jednom vyhotovení předává jednotce požární ochrany uvedené v čl. 5 a jednotce Hasičského záchranného sboru kraje</w:t>
      </w:r>
      <w:r w:rsidR="00E62B23">
        <w:rPr>
          <w:rFonts w:ascii="Arial" w:hAnsi="Arial" w:cs="Arial"/>
          <w:color w:val="auto"/>
          <w:sz w:val="22"/>
          <w:szCs w:val="22"/>
        </w:rPr>
        <w:t xml:space="preserve"> Vysočina</w:t>
      </w:r>
      <w:r w:rsidRPr="002668DC">
        <w:rPr>
          <w:rFonts w:ascii="Arial" w:hAnsi="Arial" w:cs="Arial"/>
          <w:color w:val="auto"/>
          <w:sz w:val="22"/>
          <w:szCs w:val="22"/>
        </w:rPr>
        <w:t xml:space="preserve">. </w:t>
      </w:r>
    </w:p>
    <w:p w14:paraId="060316A2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0070C0"/>
          <w:sz w:val="22"/>
          <w:szCs w:val="22"/>
        </w:rPr>
      </w:pPr>
    </w:p>
    <w:p w14:paraId="3F87F8A1" w14:textId="77777777" w:rsidR="00F64363" w:rsidRPr="00774FB8" w:rsidRDefault="00F64363" w:rsidP="00951122">
      <w:pPr>
        <w:pStyle w:val="Normlnweb"/>
        <w:numPr>
          <w:ilvl w:val="0"/>
          <w:numId w:val="7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774FB8">
        <w:rPr>
          <w:rFonts w:ascii="Arial" w:hAnsi="Arial" w:cs="Arial"/>
          <w:color w:val="auto"/>
          <w:sz w:val="22"/>
          <w:szCs w:val="22"/>
        </w:rPr>
        <w:t>Vlastníci nebo uživatelé zdrojů vody, které stanovila obec (čl. 6 odst. 3), jsou povinni oznámit obci:</w:t>
      </w:r>
    </w:p>
    <w:p w14:paraId="5E59FFAB" w14:textId="77777777" w:rsidR="00F64363" w:rsidRPr="00774FB8" w:rsidRDefault="00F64363" w:rsidP="00951122">
      <w:pPr>
        <w:pStyle w:val="Normlnweb"/>
        <w:numPr>
          <w:ilvl w:val="0"/>
          <w:numId w:val="3"/>
        </w:numPr>
        <w:spacing w:before="0" w:beforeAutospacing="0" w:after="0" w:afterAutospacing="0"/>
        <w:ind w:left="1418" w:hanging="851"/>
        <w:rPr>
          <w:rFonts w:ascii="Arial" w:hAnsi="Arial" w:cs="Arial"/>
          <w:color w:val="auto"/>
          <w:sz w:val="22"/>
          <w:szCs w:val="22"/>
        </w:rPr>
      </w:pPr>
      <w:r w:rsidRPr="00774FB8">
        <w:rPr>
          <w:rFonts w:ascii="Arial" w:hAnsi="Arial" w:cs="Arial"/>
          <w:color w:val="auto"/>
          <w:sz w:val="22"/>
          <w:szCs w:val="22"/>
        </w:rPr>
        <w:t>nejméně 30 dní před plánovaným termínem provádění prací na vodním zdroji, které mohou dočasně omezit jeho využitelnost pro čerpání vody k hašení požárů, a dále předpokládanou dobu těchto prací,</w:t>
      </w:r>
    </w:p>
    <w:p w14:paraId="3DB23264" w14:textId="77777777" w:rsidR="00F64363" w:rsidRPr="00774FB8" w:rsidRDefault="00F64363" w:rsidP="00951122">
      <w:pPr>
        <w:pStyle w:val="Normlnweb"/>
        <w:numPr>
          <w:ilvl w:val="0"/>
          <w:numId w:val="3"/>
        </w:numPr>
        <w:spacing w:before="0" w:beforeAutospacing="0" w:after="0" w:afterAutospacing="0"/>
        <w:ind w:left="1418" w:hanging="851"/>
        <w:rPr>
          <w:rFonts w:ascii="Arial" w:hAnsi="Arial" w:cs="Arial"/>
          <w:color w:val="auto"/>
          <w:sz w:val="22"/>
          <w:szCs w:val="22"/>
        </w:rPr>
      </w:pPr>
      <w:r w:rsidRPr="00774FB8">
        <w:rPr>
          <w:rFonts w:ascii="Arial" w:hAnsi="Arial" w:cs="Arial"/>
          <w:color w:val="auto"/>
          <w:sz w:val="22"/>
          <w:szCs w:val="22"/>
        </w:rPr>
        <w:t>neprodleně vznik mimořádné události na vodním zdroji, která by znemožnila jeho využití k čerpání vody pro hašení požárů.</w:t>
      </w:r>
    </w:p>
    <w:p w14:paraId="7843F60C" w14:textId="77777777" w:rsidR="00F64363" w:rsidRPr="00774FB8" w:rsidRDefault="00F64363" w:rsidP="00F64363">
      <w:pPr>
        <w:pStyle w:val="Normlnweb"/>
        <w:spacing w:before="0" w:beforeAutospacing="0" w:after="0" w:afterAutospacing="0"/>
        <w:ind w:firstLine="360"/>
        <w:rPr>
          <w:rFonts w:ascii="Arial" w:hAnsi="Arial" w:cs="Arial"/>
          <w:color w:val="auto"/>
          <w:sz w:val="22"/>
          <w:szCs w:val="22"/>
        </w:rPr>
      </w:pPr>
    </w:p>
    <w:p w14:paraId="1D598E6E" w14:textId="77777777" w:rsidR="003A1BFA" w:rsidRDefault="003A1BFA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</w:p>
    <w:p w14:paraId="624334C0" w14:textId="1638D53F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774FB8">
        <w:rPr>
          <w:rFonts w:ascii="Arial" w:hAnsi="Arial" w:cs="Arial"/>
          <w:b w:val="0"/>
          <w:bCs w:val="0"/>
          <w:i/>
          <w:iCs/>
          <w:sz w:val="22"/>
          <w:szCs w:val="22"/>
        </w:rPr>
        <w:t>Čl. 7</w:t>
      </w:r>
      <w:r w:rsidRPr="00774FB8">
        <w:rPr>
          <w:rFonts w:ascii="Arial" w:hAnsi="Arial" w:cs="Arial"/>
          <w:b w:val="0"/>
          <w:bCs w:val="0"/>
          <w:i/>
          <w:iCs/>
          <w:sz w:val="22"/>
          <w:szCs w:val="22"/>
        </w:rPr>
        <w:br/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Seznam ohlašoven požárů a dalších míst, odkud lze hlásit požár, a způsob jejich označení</w:t>
      </w:r>
    </w:p>
    <w:p w14:paraId="6A17DE71" w14:textId="77777777" w:rsidR="003A1BFA" w:rsidRPr="003A1BFA" w:rsidRDefault="003A1BFA" w:rsidP="00951122">
      <w:pPr>
        <w:pStyle w:val="Normlnweb"/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 w:rsidRPr="003A1BFA">
        <w:rPr>
          <w:rFonts w:ascii="Arial" w:hAnsi="Arial" w:cs="Arial"/>
          <w:sz w:val="22"/>
          <w:szCs w:val="22"/>
        </w:rPr>
        <w:t>Obec zřídila následující ohlašovnu požárů, která je trvale označena tabulkou „Ohlašovna požárů”:</w:t>
      </w:r>
    </w:p>
    <w:p w14:paraId="5E6F7444" w14:textId="6793660B" w:rsidR="003A1BFA" w:rsidRDefault="003A1BFA" w:rsidP="003A1BFA">
      <w:pPr>
        <w:pStyle w:val="Normlnweb"/>
        <w:rPr>
          <w:rFonts w:ascii="Arial" w:hAnsi="Arial" w:cs="Arial"/>
          <w:sz w:val="22"/>
          <w:szCs w:val="22"/>
        </w:rPr>
      </w:pPr>
      <w:r w:rsidRPr="003A1BFA">
        <w:rPr>
          <w:rFonts w:ascii="Arial" w:hAnsi="Arial" w:cs="Arial"/>
          <w:sz w:val="22"/>
          <w:szCs w:val="22"/>
        </w:rPr>
        <w:t xml:space="preserve">Budova obecního úřadu na adrese </w:t>
      </w:r>
      <w:r>
        <w:rPr>
          <w:rFonts w:ascii="Arial" w:hAnsi="Arial" w:cs="Arial"/>
          <w:sz w:val="22"/>
          <w:szCs w:val="22"/>
        </w:rPr>
        <w:t>Cejle 100.</w:t>
      </w:r>
    </w:p>
    <w:p w14:paraId="36B91F95" w14:textId="77777777" w:rsidR="003A1BFA" w:rsidRPr="003A1BFA" w:rsidRDefault="003A1BFA" w:rsidP="003A1BFA">
      <w:pPr>
        <w:pStyle w:val="Normlnweb"/>
        <w:rPr>
          <w:rFonts w:ascii="Arial" w:hAnsi="Arial" w:cs="Arial"/>
          <w:sz w:val="22"/>
          <w:szCs w:val="22"/>
        </w:rPr>
      </w:pPr>
    </w:p>
    <w:p w14:paraId="15AAE568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8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Způsob vyhlášení požárního poplachu v obci</w:t>
      </w:r>
    </w:p>
    <w:p w14:paraId="582F88DE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2A28E6E" w14:textId="77777777" w:rsidR="00F64363" w:rsidRPr="00F64363" w:rsidRDefault="00F64363" w:rsidP="00F64363">
      <w:pPr>
        <w:pStyle w:val="Normlnweb"/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Vyhlášení požárního poplachu v obci se provádí: </w:t>
      </w:r>
    </w:p>
    <w:p w14:paraId="213EED60" w14:textId="77777777" w:rsidR="00F64363" w:rsidRPr="00F64363" w:rsidRDefault="00F64363" w:rsidP="00951122">
      <w:pPr>
        <w:pStyle w:val="Normlnweb"/>
        <w:numPr>
          <w:ilvl w:val="0"/>
          <w:numId w:val="8"/>
        </w:numPr>
        <w:spacing w:before="0" w:beforeAutospacing="0" w:after="0" w:afterAutospacing="0"/>
        <w:ind w:left="993" w:hanging="425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signálem „POŽÁRNÍ POPLACH”, který je vyhlašován přerušovaným tónem sirény po dobu jedné minuty (25 sec. tón – 10 sec. pauza – 25 sec. tón) nebo</w:t>
      </w:r>
    </w:p>
    <w:p w14:paraId="0625466F" w14:textId="15023F41" w:rsidR="00F64363" w:rsidRPr="002668DC" w:rsidRDefault="00F64363" w:rsidP="00951122">
      <w:pPr>
        <w:numPr>
          <w:ilvl w:val="0"/>
          <w:numId w:val="8"/>
        </w:numPr>
        <w:ind w:left="993" w:hanging="425"/>
        <w:jc w:val="both"/>
        <w:rPr>
          <w:rFonts w:ascii="Arial" w:hAnsi="Arial" w:cs="Arial"/>
          <w:sz w:val="22"/>
          <w:szCs w:val="22"/>
        </w:rPr>
      </w:pPr>
      <w:r w:rsidRPr="002668DC">
        <w:rPr>
          <w:rFonts w:ascii="Arial" w:hAnsi="Arial" w:cs="Arial"/>
          <w:sz w:val="22"/>
          <w:szCs w:val="22"/>
        </w:rPr>
        <w:t xml:space="preserve">signálem „POŽÁRNÍ POPLACH”, vyhlašovaným </w:t>
      </w:r>
      <w:r w:rsidRPr="006C368D">
        <w:rPr>
          <w:rFonts w:ascii="Arial" w:hAnsi="Arial" w:cs="Arial"/>
          <w:sz w:val="22"/>
          <w:szCs w:val="22"/>
        </w:rPr>
        <w:t xml:space="preserve">elektronickou sirénou </w:t>
      </w:r>
      <w:r w:rsidRPr="002668DC">
        <w:rPr>
          <w:rFonts w:ascii="Arial" w:hAnsi="Arial" w:cs="Arial"/>
          <w:sz w:val="22"/>
          <w:szCs w:val="22"/>
        </w:rPr>
        <w:t>(napodobuje hlas trubky, troubící tón „HO – ŘÍ”, „HO – ŘÍ”) po dobu jedné minuty (je jednoznačný a nezaměnitelný s jinými signály)</w:t>
      </w:r>
    </w:p>
    <w:p w14:paraId="5F0BB989" w14:textId="0F4CEBE4" w:rsidR="00F64363" w:rsidRPr="006C368D" w:rsidRDefault="00F64363" w:rsidP="00951122">
      <w:pPr>
        <w:pStyle w:val="Normlnweb"/>
        <w:numPr>
          <w:ilvl w:val="0"/>
          <w:numId w:val="8"/>
        </w:numPr>
        <w:spacing w:before="0" w:beforeAutospacing="0" w:after="0" w:afterAutospacing="0"/>
        <w:ind w:left="993" w:hanging="425"/>
        <w:rPr>
          <w:rFonts w:ascii="Arial" w:hAnsi="Arial" w:cs="Arial"/>
          <w:color w:val="auto"/>
          <w:sz w:val="22"/>
          <w:szCs w:val="22"/>
        </w:rPr>
      </w:pPr>
      <w:r w:rsidRPr="002668DC">
        <w:rPr>
          <w:rFonts w:ascii="Arial" w:hAnsi="Arial" w:cs="Arial"/>
          <w:sz w:val="22"/>
          <w:szCs w:val="22"/>
        </w:rPr>
        <w:t>v případě poruchy technických zařízení pro vyhlášení požárního poplachu se požární poplach v obci vyhlašuje</w:t>
      </w:r>
      <w:r w:rsidRPr="002668DC">
        <w:rPr>
          <w:rFonts w:ascii="Arial" w:hAnsi="Arial" w:cs="Arial"/>
          <w:color w:val="FF0000"/>
          <w:sz w:val="22"/>
          <w:szCs w:val="22"/>
        </w:rPr>
        <w:t xml:space="preserve"> </w:t>
      </w:r>
      <w:r w:rsidRPr="006C368D">
        <w:rPr>
          <w:rFonts w:ascii="Arial" w:hAnsi="Arial" w:cs="Arial"/>
          <w:color w:val="auto"/>
          <w:sz w:val="22"/>
          <w:szCs w:val="22"/>
        </w:rPr>
        <w:t>dopravním prostředkem vybaveným audiotechnikou apod.</w:t>
      </w:r>
    </w:p>
    <w:p w14:paraId="5FD992DC" w14:textId="77777777" w:rsidR="00F64363" w:rsidRPr="00F64363" w:rsidRDefault="00F64363" w:rsidP="00AB72E6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38E3F6D0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9</w:t>
      </w:r>
    </w:p>
    <w:p w14:paraId="1C804AD4" w14:textId="77777777" w:rsidR="00F64363" w:rsidRPr="00F64363" w:rsidRDefault="00F64363" w:rsidP="00F64363">
      <w:pPr>
        <w:pStyle w:val="nzevzkona"/>
        <w:spacing w:befor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Seznam sil a prostředků jednotek požární ochrany</w:t>
      </w:r>
    </w:p>
    <w:p w14:paraId="00C36283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2A6F79B" w14:textId="5D2C9102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Seznam sil a prostředků jednotek požární ochrany podle výpisu z požárního poplachového plánu </w:t>
      </w:r>
      <w:r w:rsidR="00B75E96" w:rsidRPr="00E63830">
        <w:rPr>
          <w:rFonts w:ascii="Arial" w:hAnsi="Arial" w:cs="Arial"/>
          <w:color w:val="000000" w:themeColor="text1"/>
        </w:rPr>
        <w:t xml:space="preserve">Kraje Vysočina </w:t>
      </w:r>
      <w:r w:rsidRPr="00F64363">
        <w:rPr>
          <w:rFonts w:ascii="Arial" w:hAnsi="Arial" w:cs="Arial"/>
          <w:sz w:val="22"/>
          <w:szCs w:val="22"/>
        </w:rPr>
        <w:t xml:space="preserve">je uveden v příloze </w:t>
      </w:r>
      <w:r w:rsidRPr="00F64363">
        <w:rPr>
          <w:rFonts w:ascii="Arial" w:hAnsi="Arial" w:cs="Arial"/>
          <w:color w:val="auto"/>
          <w:sz w:val="22"/>
          <w:szCs w:val="22"/>
        </w:rPr>
        <w:t>č. 1 vyhlášky.</w:t>
      </w:r>
    </w:p>
    <w:p w14:paraId="3A75E21B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57700138" w14:textId="77777777" w:rsidR="00F64363" w:rsidRPr="00AB72E6" w:rsidRDefault="00F64363" w:rsidP="00AB72E6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AB72E6">
        <w:rPr>
          <w:rFonts w:ascii="Arial" w:hAnsi="Arial" w:cs="Arial"/>
          <w:b w:val="0"/>
          <w:bCs w:val="0"/>
          <w:i/>
          <w:iCs/>
          <w:sz w:val="22"/>
          <w:szCs w:val="22"/>
        </w:rPr>
        <w:t>Čl. 10</w:t>
      </w:r>
    </w:p>
    <w:p w14:paraId="7EEBB242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  <w:r w:rsidRPr="00F64363">
        <w:rPr>
          <w:rFonts w:ascii="Arial" w:hAnsi="Arial" w:cs="Arial"/>
          <w:b/>
          <w:sz w:val="22"/>
          <w:szCs w:val="22"/>
        </w:rPr>
        <w:t>Zrušovací ustanovení</w:t>
      </w:r>
    </w:p>
    <w:p w14:paraId="332283EA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4E2B7E40" w14:textId="12F53ED5" w:rsidR="00F64363" w:rsidRPr="00F64363" w:rsidRDefault="00F64363" w:rsidP="00F64363">
      <w:pPr>
        <w:pStyle w:val="Seznamoslovan"/>
        <w:spacing w:after="0"/>
        <w:ind w:left="0" w:firstLine="0"/>
        <w:rPr>
          <w:rFonts w:ascii="Arial" w:hAnsi="Arial" w:cs="Arial"/>
          <w:color w:val="FF0000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Touto vyhláškou se ruší obecně závazná vyhláška č</w:t>
      </w:r>
      <w:r w:rsidRPr="006C368D">
        <w:rPr>
          <w:rFonts w:ascii="Arial" w:hAnsi="Arial" w:cs="Arial"/>
          <w:sz w:val="22"/>
          <w:szCs w:val="22"/>
        </w:rPr>
        <w:t xml:space="preserve">. </w:t>
      </w:r>
      <w:r w:rsidR="00B75E96" w:rsidRPr="006C368D">
        <w:rPr>
          <w:rFonts w:ascii="Arial" w:hAnsi="Arial" w:cs="Arial"/>
          <w:sz w:val="22"/>
          <w:szCs w:val="22"/>
        </w:rPr>
        <w:t>2</w:t>
      </w:r>
      <w:r w:rsidR="006C368D" w:rsidRPr="006C368D">
        <w:rPr>
          <w:rFonts w:ascii="Arial" w:hAnsi="Arial" w:cs="Arial"/>
          <w:sz w:val="22"/>
          <w:szCs w:val="22"/>
        </w:rPr>
        <w:t xml:space="preserve"> </w:t>
      </w:r>
      <w:r w:rsidR="00B75E96" w:rsidRPr="006C368D">
        <w:rPr>
          <w:rFonts w:ascii="Arial" w:hAnsi="Arial" w:cs="Arial"/>
          <w:sz w:val="22"/>
          <w:szCs w:val="22"/>
        </w:rPr>
        <w:t>/</w:t>
      </w:r>
      <w:r w:rsidR="006C368D" w:rsidRPr="006C368D">
        <w:rPr>
          <w:rFonts w:ascii="Arial" w:hAnsi="Arial" w:cs="Arial"/>
          <w:sz w:val="22"/>
          <w:szCs w:val="22"/>
        </w:rPr>
        <w:t xml:space="preserve"> </w:t>
      </w:r>
      <w:r w:rsidR="00B75E96" w:rsidRPr="006C368D">
        <w:rPr>
          <w:rFonts w:ascii="Arial" w:hAnsi="Arial" w:cs="Arial"/>
          <w:sz w:val="22"/>
          <w:szCs w:val="22"/>
        </w:rPr>
        <w:t>2014</w:t>
      </w:r>
      <w:r w:rsidR="003A1BFA">
        <w:rPr>
          <w:rFonts w:ascii="Arial" w:hAnsi="Arial" w:cs="Arial"/>
          <w:sz w:val="22"/>
          <w:szCs w:val="22"/>
        </w:rPr>
        <w:t xml:space="preserve">, Požární řád obce Cejle, </w:t>
      </w:r>
      <w:r w:rsidRPr="00B75E96">
        <w:rPr>
          <w:rFonts w:ascii="Arial" w:hAnsi="Arial" w:cs="Arial"/>
          <w:sz w:val="22"/>
          <w:szCs w:val="22"/>
        </w:rPr>
        <w:t xml:space="preserve">ze dne </w:t>
      </w:r>
      <w:r w:rsidR="003A1BFA">
        <w:rPr>
          <w:rFonts w:ascii="Arial" w:hAnsi="Arial" w:cs="Arial"/>
          <w:sz w:val="22"/>
          <w:szCs w:val="22"/>
        </w:rPr>
        <w:t>28. 4. 2014.</w:t>
      </w:r>
    </w:p>
    <w:p w14:paraId="759739B5" w14:textId="77777777" w:rsidR="00F64363" w:rsidRPr="00F64363" w:rsidRDefault="00F64363" w:rsidP="00F64363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</w:p>
    <w:p w14:paraId="458DDA80" w14:textId="77777777" w:rsidR="00F64363" w:rsidRPr="00AB72E6" w:rsidRDefault="00F64363" w:rsidP="00AB72E6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AB72E6">
        <w:rPr>
          <w:rFonts w:ascii="Arial" w:hAnsi="Arial" w:cs="Arial"/>
          <w:b w:val="0"/>
          <w:bCs w:val="0"/>
          <w:i/>
          <w:iCs/>
          <w:sz w:val="22"/>
          <w:szCs w:val="22"/>
        </w:rPr>
        <w:t>Čl. 11</w:t>
      </w:r>
    </w:p>
    <w:p w14:paraId="6E04432E" w14:textId="77777777"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F64363">
        <w:rPr>
          <w:rFonts w:ascii="Arial" w:hAnsi="Arial" w:cs="Arial"/>
          <w:b/>
          <w:bCs/>
          <w:sz w:val="22"/>
          <w:szCs w:val="22"/>
        </w:rPr>
        <w:t>Účinnost</w:t>
      </w:r>
    </w:p>
    <w:p w14:paraId="34921E05" w14:textId="77777777"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64966547" w14:textId="77777777" w:rsidR="00774261" w:rsidRPr="00E836B1" w:rsidRDefault="00774261" w:rsidP="00774261">
      <w:pPr>
        <w:jc w:val="both"/>
        <w:rPr>
          <w:rFonts w:ascii="Arial" w:hAnsi="Arial" w:cs="Arial"/>
          <w:sz w:val="22"/>
          <w:szCs w:val="22"/>
        </w:rPr>
      </w:pPr>
      <w:r w:rsidRPr="00774261">
        <w:rPr>
          <w:rFonts w:ascii="Arial" w:hAnsi="Arial" w:cs="Arial"/>
          <w:sz w:val="22"/>
          <w:szCs w:val="22"/>
        </w:rPr>
        <w:t>Tato vyhláška nabývá účinnosti počátkem patnáctého dne následujícího po dni jejího vyhlášení.</w:t>
      </w:r>
    </w:p>
    <w:p w14:paraId="78B84F39" w14:textId="77777777" w:rsidR="00774261" w:rsidRDefault="00774261" w:rsidP="00774261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</w:p>
    <w:p w14:paraId="7D9AFF40" w14:textId="77777777" w:rsidR="00746896" w:rsidRDefault="00F64363" w:rsidP="00F64363">
      <w:pPr>
        <w:spacing w:after="120"/>
        <w:rPr>
          <w:rFonts w:ascii="Arial" w:hAnsi="Arial" w:cs="Arial"/>
          <w:i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     </w:t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</w:p>
    <w:p w14:paraId="1A450ACE" w14:textId="77777777" w:rsidR="00746896" w:rsidRDefault="00746896" w:rsidP="00F64363">
      <w:pPr>
        <w:spacing w:after="120"/>
        <w:rPr>
          <w:rFonts w:ascii="Arial" w:hAnsi="Arial" w:cs="Arial"/>
          <w:i/>
          <w:sz w:val="22"/>
          <w:szCs w:val="22"/>
        </w:rPr>
      </w:pPr>
    </w:p>
    <w:p w14:paraId="51C43644" w14:textId="3E3F379B" w:rsidR="00F64363" w:rsidRPr="00F64363" w:rsidRDefault="00F64363" w:rsidP="00F64363">
      <w:pPr>
        <w:spacing w:after="120"/>
        <w:rPr>
          <w:rFonts w:ascii="Arial" w:hAnsi="Arial" w:cs="Arial"/>
          <w:i/>
          <w:sz w:val="22"/>
          <w:szCs w:val="22"/>
        </w:rPr>
      </w:pP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</w:p>
    <w:p w14:paraId="58D64314" w14:textId="31D8880E" w:rsidR="00691722" w:rsidRDefault="00691722" w:rsidP="00F64363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</w:t>
      </w:r>
      <w:r w:rsidR="00F64363" w:rsidRPr="00F64363">
        <w:rPr>
          <w:rFonts w:ascii="Arial" w:hAnsi="Arial" w:cs="Arial"/>
          <w:sz w:val="22"/>
          <w:szCs w:val="22"/>
        </w:rPr>
        <w:t>.............................</w:t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  <w:t>...................................</w:t>
      </w:r>
    </w:p>
    <w:p w14:paraId="3869DCD7" w14:textId="5AE8474B" w:rsidR="00F64363" w:rsidRPr="00F64363" w:rsidRDefault="00691722" w:rsidP="00F64363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Pavlína Nováková, v.r.</w:t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Antonín Seknička, </w:t>
      </w:r>
      <w:proofErr w:type="gramStart"/>
      <w:r>
        <w:rPr>
          <w:rFonts w:ascii="Arial" w:hAnsi="Arial" w:cs="Arial"/>
          <w:sz w:val="22"/>
          <w:szCs w:val="22"/>
        </w:rPr>
        <w:t>v.r.</w:t>
      </w:r>
      <w:proofErr w:type="gramEnd"/>
    </w:p>
    <w:p w14:paraId="5049EE5C" w14:textId="513CED28" w:rsidR="00F64363" w:rsidRPr="00F64363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  </w:t>
      </w:r>
      <w:r w:rsidR="00691722">
        <w:rPr>
          <w:rFonts w:ascii="Arial" w:hAnsi="Arial" w:cs="Arial"/>
          <w:sz w:val="22"/>
          <w:szCs w:val="22"/>
        </w:rPr>
        <w:t xml:space="preserve">      starostka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="00691722">
        <w:rPr>
          <w:rFonts w:ascii="Arial" w:hAnsi="Arial" w:cs="Arial"/>
          <w:sz w:val="22"/>
          <w:szCs w:val="22"/>
        </w:rPr>
        <w:t xml:space="preserve">      místostarosta</w:t>
      </w:r>
    </w:p>
    <w:p w14:paraId="725ACD2A" w14:textId="6238453D" w:rsidR="00214C3A" w:rsidRDefault="00214C3A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 w:type="page"/>
      </w:r>
    </w:p>
    <w:p w14:paraId="23C513CC" w14:textId="77777777" w:rsidR="006C368D" w:rsidRPr="00F64363" w:rsidRDefault="006C368D" w:rsidP="00F6436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0E96BADE" w14:textId="7853ECDA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Příloha č. 1 k obecně závazné vyhlášce č. </w:t>
      </w:r>
      <w:r w:rsidR="00F94924">
        <w:rPr>
          <w:rFonts w:ascii="Arial" w:hAnsi="Arial" w:cs="Arial"/>
          <w:b/>
          <w:bCs/>
          <w:iCs/>
          <w:sz w:val="22"/>
          <w:szCs w:val="22"/>
        </w:rPr>
        <w:t>3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/20</w:t>
      </w:r>
      <w:r w:rsidR="00536B24">
        <w:rPr>
          <w:rFonts w:ascii="Arial" w:hAnsi="Arial" w:cs="Arial"/>
          <w:b/>
          <w:bCs/>
          <w:iCs/>
          <w:sz w:val="22"/>
          <w:szCs w:val="22"/>
        </w:rPr>
        <w:t>25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, kterou se vydává požární řád </w:t>
      </w:r>
    </w:p>
    <w:p w14:paraId="478B9450" w14:textId="77777777" w:rsidR="00264860" w:rsidRPr="00D0105C" w:rsidRDefault="00264860" w:rsidP="00264860">
      <w:pPr>
        <w:pStyle w:val="Nadpis7"/>
        <w:rPr>
          <w:rFonts w:ascii="Arial" w:hAnsi="Arial" w:cs="Arial"/>
          <w:sz w:val="22"/>
          <w:szCs w:val="22"/>
        </w:rPr>
      </w:pPr>
    </w:p>
    <w:p w14:paraId="50C5ADB5" w14:textId="77777777" w:rsidR="00264860" w:rsidRPr="00D0105C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Seznam sil a prostředků jednotek požární ochrany</w:t>
      </w:r>
    </w:p>
    <w:p w14:paraId="4AA5E121" w14:textId="538EC0FE" w:rsidR="00264860" w:rsidRPr="00D0105C" w:rsidRDefault="00264860" w:rsidP="00AB330A">
      <w:pPr>
        <w:pStyle w:val="Nadpis7"/>
        <w:spacing w:before="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z požárního poplachového plánu kraje</w:t>
      </w:r>
      <w:r w:rsidR="00536B24">
        <w:rPr>
          <w:rFonts w:ascii="Arial" w:hAnsi="Arial" w:cs="Arial"/>
          <w:b/>
          <w:sz w:val="22"/>
          <w:szCs w:val="22"/>
          <w:u w:val="single"/>
        </w:rPr>
        <w:t xml:space="preserve"> Vysočina</w:t>
      </w:r>
    </w:p>
    <w:p w14:paraId="58BA89CD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07455D03" w14:textId="77777777" w:rsidR="00264860" w:rsidRPr="00AB330A" w:rsidRDefault="00264860" w:rsidP="00951122">
      <w:pPr>
        <w:pStyle w:val="Normlnweb"/>
        <w:numPr>
          <w:ilvl w:val="0"/>
          <w:numId w:val="10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AB330A">
        <w:rPr>
          <w:rFonts w:ascii="Arial" w:hAnsi="Arial" w:cs="Arial"/>
          <w:sz w:val="22"/>
          <w:szCs w:val="22"/>
        </w:rPr>
        <w:t>Seznam sil a prostředků jednotek požární ochrany pro první stupeň poplachu obdrží ohlašovny požárů obce a právnické osoby a podnikající fyzické osoby, které zřizují jednotku požární ochrany.</w:t>
      </w:r>
    </w:p>
    <w:p w14:paraId="0B0DDFE9" w14:textId="77777777" w:rsidR="00264860" w:rsidRPr="00D0105C" w:rsidRDefault="00264860" w:rsidP="00264860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</w:p>
    <w:p w14:paraId="2E539A61" w14:textId="77777777" w:rsidR="00264860" w:rsidRPr="00D0105C" w:rsidRDefault="00264860" w:rsidP="00951122">
      <w:pPr>
        <w:pStyle w:val="Normlnweb"/>
        <w:numPr>
          <w:ilvl w:val="0"/>
          <w:numId w:val="10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V případě vzniku požáru nebo jiné mimořádné události jsou pro poskytnutí pomoci na území obce určeny podle I. stupně požárního poplachu následující jednotky požární ochrany:</w:t>
      </w:r>
    </w:p>
    <w:p w14:paraId="58563F92" w14:textId="77777777" w:rsidR="00264860" w:rsidRPr="00D0105C" w:rsidRDefault="00264860" w:rsidP="00264860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tbl>
      <w:tblPr>
        <w:tblStyle w:val="Mkatabulky"/>
        <w:tblpPr w:leftFromText="141" w:rightFromText="141" w:vertAnchor="text" w:horzAnchor="margin" w:tblpXSpec="center" w:tblpY="152"/>
        <w:tblW w:w="10060" w:type="dxa"/>
        <w:tblLook w:val="04A0" w:firstRow="1" w:lastRow="0" w:firstColumn="1" w:lastColumn="0" w:noHBand="0" w:noVBand="1"/>
      </w:tblPr>
      <w:tblGrid>
        <w:gridCol w:w="671"/>
        <w:gridCol w:w="671"/>
        <w:gridCol w:w="1208"/>
        <w:gridCol w:w="819"/>
        <w:gridCol w:w="807"/>
        <w:gridCol w:w="908"/>
        <w:gridCol w:w="777"/>
        <w:gridCol w:w="514"/>
        <w:gridCol w:w="705"/>
        <w:gridCol w:w="514"/>
        <w:gridCol w:w="735"/>
        <w:gridCol w:w="514"/>
        <w:gridCol w:w="671"/>
        <w:gridCol w:w="546"/>
      </w:tblGrid>
      <w:tr w:rsidR="006C2E2F" w:rsidRPr="00974AB8" w14:paraId="2EE1E468" w14:textId="797F63B5" w:rsidTr="006C2E2F">
        <w:trPr>
          <w:trHeight w:val="280"/>
        </w:trPr>
        <w:tc>
          <w:tcPr>
            <w:tcW w:w="661" w:type="dxa"/>
            <w:vMerge w:val="restart"/>
            <w:vAlign w:val="bottom"/>
          </w:tcPr>
          <w:p w14:paraId="6CA8D59D" w14:textId="77777777" w:rsidR="006C2E2F" w:rsidRPr="00AB330A" w:rsidRDefault="006C2E2F" w:rsidP="006C2E2F">
            <w:pPr>
              <w:pStyle w:val="Hlava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B330A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Název</w:t>
            </w:r>
          </w:p>
          <w:p w14:paraId="2417E372" w14:textId="77777777" w:rsidR="006C2E2F" w:rsidRPr="00AB330A" w:rsidRDefault="006C2E2F" w:rsidP="006C2E2F">
            <w:pPr>
              <w:pStyle w:val="Hlava"/>
              <w:spacing w:before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B330A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obce</w:t>
            </w:r>
          </w:p>
        </w:tc>
        <w:tc>
          <w:tcPr>
            <w:tcW w:w="661" w:type="dxa"/>
            <w:vMerge w:val="restart"/>
            <w:vAlign w:val="bottom"/>
          </w:tcPr>
          <w:p w14:paraId="437D462F" w14:textId="77777777" w:rsidR="006C2E2F" w:rsidRPr="00AB330A" w:rsidRDefault="006C2E2F" w:rsidP="006C2E2F">
            <w:pPr>
              <w:pStyle w:val="Hlava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B330A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Název části</w:t>
            </w:r>
          </w:p>
          <w:p w14:paraId="37FA54A3" w14:textId="77777777" w:rsidR="006C2E2F" w:rsidRPr="00AB330A" w:rsidRDefault="006C2E2F" w:rsidP="006C2E2F">
            <w:pPr>
              <w:pStyle w:val="Hlava"/>
              <w:spacing w:before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B330A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obce</w:t>
            </w:r>
          </w:p>
        </w:tc>
        <w:tc>
          <w:tcPr>
            <w:tcW w:w="1189" w:type="dxa"/>
            <w:vMerge w:val="restart"/>
            <w:vAlign w:val="bottom"/>
          </w:tcPr>
          <w:p w14:paraId="198DC9B5" w14:textId="77777777" w:rsidR="006C2E2F" w:rsidRPr="00AB330A" w:rsidRDefault="006C2E2F" w:rsidP="006C2E2F">
            <w:pPr>
              <w:pStyle w:val="Hlava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B330A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Název katastrálního</w:t>
            </w:r>
          </w:p>
          <w:p w14:paraId="6F7FEC15" w14:textId="77777777" w:rsidR="006C2E2F" w:rsidRPr="00AB330A" w:rsidRDefault="006C2E2F" w:rsidP="006C2E2F">
            <w:pPr>
              <w:pStyle w:val="Hlava"/>
              <w:spacing w:before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B330A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území</w:t>
            </w:r>
          </w:p>
        </w:tc>
        <w:tc>
          <w:tcPr>
            <w:tcW w:w="805" w:type="dxa"/>
            <w:vMerge w:val="restart"/>
            <w:vAlign w:val="bottom"/>
          </w:tcPr>
          <w:p w14:paraId="1990DED6" w14:textId="77777777" w:rsidR="006C2E2F" w:rsidRPr="00AB330A" w:rsidRDefault="006C2E2F" w:rsidP="006C2E2F">
            <w:pPr>
              <w:pStyle w:val="Hlava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B330A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Hasební</w:t>
            </w:r>
          </w:p>
          <w:p w14:paraId="65C17F4C" w14:textId="77777777" w:rsidR="006C2E2F" w:rsidRPr="00AB330A" w:rsidRDefault="006C2E2F" w:rsidP="006C2E2F">
            <w:pPr>
              <w:pStyle w:val="Hlava"/>
              <w:spacing w:before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B330A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obvod</w:t>
            </w:r>
          </w:p>
        </w:tc>
        <w:tc>
          <w:tcPr>
            <w:tcW w:w="807" w:type="dxa"/>
            <w:vMerge w:val="restart"/>
            <w:vAlign w:val="bottom"/>
          </w:tcPr>
          <w:p w14:paraId="4B3D725B" w14:textId="77777777" w:rsidR="006C2E2F" w:rsidRPr="00974AB8" w:rsidRDefault="006C2E2F" w:rsidP="006C2E2F">
            <w:pPr>
              <w:pStyle w:val="Hlava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974AB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Stupeň</w:t>
            </w:r>
          </w:p>
          <w:p w14:paraId="0F58EE8B" w14:textId="77777777" w:rsidR="006C2E2F" w:rsidRPr="00AB330A" w:rsidRDefault="006C2E2F" w:rsidP="006C2E2F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proofErr w:type="spellStart"/>
            <w:r w:rsidRPr="00AB330A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nebezp</w:t>
            </w:r>
            <w:proofErr w:type="spellEnd"/>
            <w:r w:rsidRPr="00AB330A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908" w:type="dxa"/>
            <w:vMerge w:val="restart"/>
            <w:vAlign w:val="bottom"/>
          </w:tcPr>
          <w:p w14:paraId="61C40A09" w14:textId="77777777" w:rsidR="006C2E2F" w:rsidRPr="00974AB8" w:rsidRDefault="006C2E2F" w:rsidP="006C2E2F">
            <w:pPr>
              <w:pStyle w:val="Hlava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974AB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Stupeň</w:t>
            </w:r>
          </w:p>
          <w:p w14:paraId="38C1D64F" w14:textId="77777777" w:rsidR="006C2E2F" w:rsidRPr="00AB330A" w:rsidRDefault="006C2E2F" w:rsidP="006C2E2F">
            <w:pPr>
              <w:pStyle w:val="Hlava"/>
              <w:spacing w:before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B330A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poplachu</w:t>
            </w:r>
          </w:p>
        </w:tc>
        <w:tc>
          <w:tcPr>
            <w:tcW w:w="5029" w:type="dxa"/>
            <w:gridSpan w:val="8"/>
            <w:vAlign w:val="bottom"/>
          </w:tcPr>
          <w:p w14:paraId="2721147C" w14:textId="2D30C058" w:rsidR="006C2E2F" w:rsidRPr="00AB330A" w:rsidRDefault="006C2E2F" w:rsidP="006C2E2F">
            <w:pPr>
              <w:pStyle w:val="Hlava"/>
              <w:spacing w:before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B330A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Předurčené jednotky PO a požadavek na jejich dobu dojezdu</w:t>
            </w:r>
          </w:p>
        </w:tc>
      </w:tr>
      <w:tr w:rsidR="006C2E2F" w:rsidRPr="00974AB8" w14:paraId="6FE2CF11" w14:textId="3B1BAB18" w:rsidTr="006C2E2F">
        <w:trPr>
          <w:trHeight w:val="269"/>
        </w:trPr>
        <w:tc>
          <w:tcPr>
            <w:tcW w:w="661" w:type="dxa"/>
            <w:vMerge/>
            <w:vAlign w:val="bottom"/>
          </w:tcPr>
          <w:p w14:paraId="10D1D1D9" w14:textId="77777777" w:rsidR="006C2E2F" w:rsidRPr="00AB330A" w:rsidRDefault="006C2E2F" w:rsidP="006C2E2F">
            <w:pPr>
              <w:pStyle w:val="Hlava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1" w:type="dxa"/>
            <w:vMerge/>
            <w:vAlign w:val="bottom"/>
          </w:tcPr>
          <w:p w14:paraId="5C6C1A38" w14:textId="77777777" w:rsidR="006C2E2F" w:rsidRPr="00AB330A" w:rsidRDefault="006C2E2F" w:rsidP="006C2E2F">
            <w:pPr>
              <w:pStyle w:val="Hlava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189" w:type="dxa"/>
            <w:vMerge/>
            <w:vAlign w:val="bottom"/>
          </w:tcPr>
          <w:p w14:paraId="3A36AC83" w14:textId="77777777" w:rsidR="006C2E2F" w:rsidRPr="00AB330A" w:rsidRDefault="006C2E2F" w:rsidP="006C2E2F">
            <w:pPr>
              <w:pStyle w:val="Hlava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05" w:type="dxa"/>
            <w:vMerge/>
            <w:vAlign w:val="bottom"/>
          </w:tcPr>
          <w:p w14:paraId="5E84F315" w14:textId="77777777" w:rsidR="006C2E2F" w:rsidRPr="00AB330A" w:rsidRDefault="006C2E2F" w:rsidP="006C2E2F">
            <w:pPr>
              <w:pStyle w:val="Hlava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07" w:type="dxa"/>
            <w:vMerge/>
            <w:vAlign w:val="bottom"/>
          </w:tcPr>
          <w:p w14:paraId="2D6E5023" w14:textId="77777777" w:rsidR="006C2E2F" w:rsidRPr="00AB330A" w:rsidRDefault="006C2E2F" w:rsidP="006C2E2F">
            <w:pPr>
              <w:pStyle w:val="Hlava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908" w:type="dxa"/>
            <w:vMerge/>
            <w:vAlign w:val="bottom"/>
          </w:tcPr>
          <w:p w14:paraId="7C050A94" w14:textId="77777777" w:rsidR="006C2E2F" w:rsidRPr="00AB330A" w:rsidRDefault="006C2E2F" w:rsidP="006C2E2F">
            <w:pPr>
              <w:pStyle w:val="Hlava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14" w:type="dxa"/>
            <w:vAlign w:val="bottom"/>
          </w:tcPr>
          <w:p w14:paraId="7AFCE07E" w14:textId="77777777" w:rsidR="006C2E2F" w:rsidRPr="00974AB8" w:rsidRDefault="006C2E2F" w:rsidP="006C2E2F">
            <w:pPr>
              <w:pStyle w:val="Hlava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974AB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Název</w:t>
            </w:r>
          </w:p>
          <w:p w14:paraId="6873D4FC" w14:textId="523D486B" w:rsidR="006C2E2F" w:rsidRPr="00AB330A" w:rsidRDefault="006C2E2F" w:rsidP="006C2E2F">
            <w:pPr>
              <w:pStyle w:val="Hlava"/>
              <w:spacing w:before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B330A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JPO</w:t>
            </w:r>
          </w:p>
        </w:tc>
        <w:tc>
          <w:tcPr>
            <w:tcW w:w="514" w:type="dxa"/>
            <w:vAlign w:val="bottom"/>
          </w:tcPr>
          <w:p w14:paraId="3EBEC640" w14:textId="3EDEC7A4" w:rsidR="006C2E2F" w:rsidRPr="00AB330A" w:rsidRDefault="006C2E2F" w:rsidP="006C2E2F">
            <w:pPr>
              <w:pStyle w:val="Hlava"/>
              <w:spacing w:before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B330A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Kat.</w:t>
            </w:r>
          </w:p>
        </w:tc>
        <w:tc>
          <w:tcPr>
            <w:tcW w:w="705" w:type="dxa"/>
            <w:vAlign w:val="bottom"/>
          </w:tcPr>
          <w:p w14:paraId="5C42EA75" w14:textId="77777777" w:rsidR="006C2E2F" w:rsidRPr="00974AB8" w:rsidRDefault="006C2E2F" w:rsidP="006C2E2F">
            <w:pPr>
              <w:pStyle w:val="Hlava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974AB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Název</w:t>
            </w:r>
          </w:p>
          <w:p w14:paraId="37C86502" w14:textId="0E297462" w:rsidR="006C2E2F" w:rsidRPr="00AB330A" w:rsidRDefault="006C2E2F" w:rsidP="006C2E2F">
            <w:pPr>
              <w:pStyle w:val="Hlava"/>
              <w:spacing w:before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B330A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JPO</w:t>
            </w:r>
          </w:p>
        </w:tc>
        <w:tc>
          <w:tcPr>
            <w:tcW w:w="514" w:type="dxa"/>
            <w:vAlign w:val="bottom"/>
          </w:tcPr>
          <w:p w14:paraId="1DD7DCD0" w14:textId="526A3604" w:rsidR="006C2E2F" w:rsidRPr="00AB330A" w:rsidRDefault="006C2E2F" w:rsidP="006C2E2F">
            <w:pPr>
              <w:pStyle w:val="Hlava"/>
              <w:spacing w:before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B330A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Kat.</w:t>
            </w:r>
          </w:p>
        </w:tc>
        <w:tc>
          <w:tcPr>
            <w:tcW w:w="735" w:type="dxa"/>
            <w:vAlign w:val="bottom"/>
          </w:tcPr>
          <w:p w14:paraId="555704F4" w14:textId="77777777" w:rsidR="006C2E2F" w:rsidRPr="00974AB8" w:rsidRDefault="006C2E2F" w:rsidP="006C2E2F">
            <w:pPr>
              <w:pStyle w:val="Hlava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974AB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Název</w:t>
            </w:r>
          </w:p>
          <w:p w14:paraId="0B83004D" w14:textId="0665F629" w:rsidR="006C2E2F" w:rsidRPr="00AB330A" w:rsidRDefault="006C2E2F" w:rsidP="006C2E2F">
            <w:pPr>
              <w:pStyle w:val="Hlava"/>
              <w:spacing w:before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B330A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JPO</w:t>
            </w:r>
          </w:p>
        </w:tc>
        <w:tc>
          <w:tcPr>
            <w:tcW w:w="514" w:type="dxa"/>
            <w:vAlign w:val="bottom"/>
          </w:tcPr>
          <w:p w14:paraId="7D3EDE4B" w14:textId="070C9543" w:rsidR="006C2E2F" w:rsidRPr="00AB330A" w:rsidRDefault="006C2E2F" w:rsidP="006C2E2F">
            <w:pPr>
              <w:pStyle w:val="Hlava"/>
              <w:spacing w:before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B330A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Kat.</w:t>
            </w:r>
          </w:p>
        </w:tc>
        <w:tc>
          <w:tcPr>
            <w:tcW w:w="671" w:type="dxa"/>
            <w:vAlign w:val="bottom"/>
          </w:tcPr>
          <w:p w14:paraId="08D97FB7" w14:textId="77777777" w:rsidR="006C2E2F" w:rsidRPr="00974AB8" w:rsidRDefault="006C2E2F" w:rsidP="006C2E2F">
            <w:pPr>
              <w:pStyle w:val="Hlava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974AB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Název</w:t>
            </w:r>
          </w:p>
          <w:p w14:paraId="002821E1" w14:textId="1B053A7E" w:rsidR="006C2E2F" w:rsidRPr="00AB330A" w:rsidRDefault="006C2E2F" w:rsidP="006C2E2F">
            <w:pPr>
              <w:pStyle w:val="Hlava"/>
              <w:spacing w:before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B330A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JPO</w:t>
            </w:r>
          </w:p>
        </w:tc>
        <w:tc>
          <w:tcPr>
            <w:tcW w:w="562" w:type="dxa"/>
            <w:vAlign w:val="bottom"/>
          </w:tcPr>
          <w:p w14:paraId="2F7F8D97" w14:textId="14E1DD68" w:rsidR="006C2E2F" w:rsidRPr="00AB330A" w:rsidRDefault="006C2E2F" w:rsidP="006C2E2F">
            <w:pPr>
              <w:pStyle w:val="Hlava"/>
              <w:spacing w:before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B330A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Kat.</w:t>
            </w:r>
          </w:p>
        </w:tc>
      </w:tr>
      <w:tr w:rsidR="006C2E2F" w:rsidRPr="00974AB8" w14:paraId="48D15A2F" w14:textId="4B67937A" w:rsidTr="00DF2B9F">
        <w:trPr>
          <w:trHeight w:val="101"/>
        </w:trPr>
        <w:tc>
          <w:tcPr>
            <w:tcW w:w="661" w:type="dxa"/>
            <w:vMerge w:val="restart"/>
            <w:vAlign w:val="bottom"/>
          </w:tcPr>
          <w:p w14:paraId="2B044831" w14:textId="77777777" w:rsidR="006C2E2F" w:rsidRPr="00974AB8" w:rsidRDefault="006C2E2F" w:rsidP="00F94924">
            <w:pPr>
              <w:pStyle w:val="Hlava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4AB8">
              <w:rPr>
                <w:rFonts w:asciiTheme="minorHAnsi" w:hAnsiTheme="minorHAnsi" w:cstheme="minorHAnsi"/>
                <w:sz w:val="18"/>
                <w:szCs w:val="18"/>
              </w:rPr>
              <w:t>Cejle</w:t>
            </w:r>
          </w:p>
        </w:tc>
        <w:tc>
          <w:tcPr>
            <w:tcW w:w="661" w:type="dxa"/>
            <w:vAlign w:val="bottom"/>
          </w:tcPr>
          <w:p w14:paraId="5E52548B" w14:textId="77777777" w:rsidR="006C2E2F" w:rsidRPr="00974AB8" w:rsidRDefault="006C2E2F" w:rsidP="00F94924">
            <w:pPr>
              <w:pStyle w:val="Hlava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4AB8">
              <w:rPr>
                <w:rFonts w:asciiTheme="minorHAnsi" w:hAnsiTheme="minorHAnsi" w:cstheme="minorHAnsi"/>
                <w:sz w:val="18"/>
                <w:szCs w:val="18"/>
              </w:rPr>
              <w:t>Cejle</w:t>
            </w:r>
          </w:p>
        </w:tc>
        <w:tc>
          <w:tcPr>
            <w:tcW w:w="1189" w:type="dxa"/>
            <w:vAlign w:val="bottom"/>
          </w:tcPr>
          <w:p w14:paraId="1782430C" w14:textId="77777777" w:rsidR="006C2E2F" w:rsidRPr="00974AB8" w:rsidRDefault="006C2E2F" w:rsidP="00F94924">
            <w:pPr>
              <w:pStyle w:val="Hlava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4AB8">
              <w:rPr>
                <w:rFonts w:asciiTheme="minorHAnsi" w:hAnsiTheme="minorHAnsi" w:cstheme="minorHAnsi"/>
                <w:sz w:val="18"/>
                <w:szCs w:val="18"/>
              </w:rPr>
              <w:t>Cejle</w:t>
            </w:r>
          </w:p>
        </w:tc>
        <w:tc>
          <w:tcPr>
            <w:tcW w:w="805" w:type="dxa"/>
            <w:vAlign w:val="bottom"/>
          </w:tcPr>
          <w:p w14:paraId="7B52E212" w14:textId="77777777" w:rsidR="006C2E2F" w:rsidRPr="00974AB8" w:rsidRDefault="006C2E2F" w:rsidP="00F94924">
            <w:pPr>
              <w:pStyle w:val="Hlava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4AB8">
              <w:rPr>
                <w:rFonts w:asciiTheme="minorHAnsi" w:hAnsiTheme="minorHAnsi" w:cstheme="minorHAnsi"/>
                <w:sz w:val="18"/>
                <w:szCs w:val="18"/>
              </w:rPr>
              <w:t>Jihlava</w:t>
            </w:r>
          </w:p>
        </w:tc>
        <w:tc>
          <w:tcPr>
            <w:tcW w:w="807" w:type="dxa"/>
            <w:vAlign w:val="bottom"/>
          </w:tcPr>
          <w:p w14:paraId="35B7CE04" w14:textId="1AB2D8BA" w:rsidR="006C2E2F" w:rsidRPr="00974AB8" w:rsidRDefault="00DF2B9F" w:rsidP="00F94924">
            <w:pPr>
              <w:pStyle w:val="Hlava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  <w:r w:rsidRPr="00DF2B9F">
              <w:rPr>
                <w:rFonts w:asciiTheme="minorHAnsi" w:hAnsiTheme="minorHAnsi" w:cstheme="minorHAnsi"/>
                <w:sz w:val="18"/>
                <w:szCs w:val="18"/>
              </w:rPr>
              <w:t>III B</w:t>
            </w:r>
          </w:p>
        </w:tc>
        <w:tc>
          <w:tcPr>
            <w:tcW w:w="908" w:type="dxa"/>
            <w:vAlign w:val="bottom"/>
          </w:tcPr>
          <w:p w14:paraId="6767447F" w14:textId="23C60716" w:rsidR="006C2E2F" w:rsidRPr="00974AB8" w:rsidRDefault="00DF2B9F" w:rsidP="00F94924">
            <w:pPr>
              <w:pStyle w:val="Hlava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  <w:tc>
          <w:tcPr>
            <w:tcW w:w="814" w:type="dxa"/>
            <w:vAlign w:val="bottom"/>
          </w:tcPr>
          <w:p w14:paraId="7FBB9C31" w14:textId="2544693F" w:rsidR="006C2E2F" w:rsidRPr="00974AB8" w:rsidRDefault="006C2E2F" w:rsidP="00F94924">
            <w:pPr>
              <w:pStyle w:val="Hlava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4AB8">
              <w:rPr>
                <w:rFonts w:asciiTheme="minorHAnsi" w:hAnsiTheme="minorHAnsi" w:cstheme="minorHAnsi"/>
                <w:sz w:val="18"/>
                <w:szCs w:val="18"/>
              </w:rPr>
              <w:t>Jihlava</w:t>
            </w:r>
          </w:p>
        </w:tc>
        <w:tc>
          <w:tcPr>
            <w:tcW w:w="514" w:type="dxa"/>
            <w:vAlign w:val="bottom"/>
          </w:tcPr>
          <w:p w14:paraId="17C6D5CD" w14:textId="5B6417D2" w:rsidR="006C2E2F" w:rsidRPr="00974AB8" w:rsidRDefault="006C2E2F" w:rsidP="00F94924">
            <w:pPr>
              <w:pStyle w:val="Hlava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I.</w:t>
            </w:r>
          </w:p>
        </w:tc>
        <w:tc>
          <w:tcPr>
            <w:tcW w:w="705" w:type="dxa"/>
            <w:vAlign w:val="bottom"/>
          </w:tcPr>
          <w:p w14:paraId="16595389" w14:textId="61C6913B" w:rsidR="006C2E2F" w:rsidRPr="00974AB8" w:rsidRDefault="006C2E2F" w:rsidP="00F94924">
            <w:pPr>
              <w:pStyle w:val="Hlava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974AB8">
              <w:rPr>
                <w:rFonts w:asciiTheme="minorHAnsi" w:hAnsiTheme="minorHAnsi" w:cstheme="minorHAnsi"/>
                <w:sz w:val="18"/>
                <w:szCs w:val="18"/>
              </w:rPr>
              <w:t>Dol</w:t>
            </w:r>
            <w:proofErr w:type="spellEnd"/>
            <w:r w:rsidRPr="00974AB8">
              <w:rPr>
                <w:rFonts w:asciiTheme="minorHAnsi" w:hAnsiTheme="minorHAnsi" w:cstheme="minorHAnsi"/>
                <w:sz w:val="18"/>
                <w:szCs w:val="18"/>
              </w:rPr>
              <w:t xml:space="preserve">. </w:t>
            </w:r>
            <w:proofErr w:type="spellStart"/>
            <w:r w:rsidRPr="00974AB8">
              <w:rPr>
                <w:rFonts w:asciiTheme="minorHAnsi" w:hAnsiTheme="minorHAnsi" w:cstheme="minorHAnsi"/>
                <w:sz w:val="18"/>
                <w:szCs w:val="18"/>
              </w:rPr>
              <w:t>Cerek</w:t>
            </w:r>
            <w:proofErr w:type="spellEnd"/>
            <w:r w:rsidRPr="00974AB8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514" w:type="dxa"/>
            <w:vAlign w:val="bottom"/>
          </w:tcPr>
          <w:p w14:paraId="5B63FEC2" w14:textId="0083D321" w:rsidR="006C2E2F" w:rsidRPr="00974AB8" w:rsidRDefault="006C2E2F" w:rsidP="00F94924">
            <w:pPr>
              <w:pStyle w:val="Hlava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4AB8">
              <w:rPr>
                <w:rFonts w:asciiTheme="minorHAnsi" w:hAnsiTheme="minorHAnsi" w:cstheme="minorHAnsi"/>
                <w:sz w:val="18"/>
                <w:szCs w:val="18"/>
              </w:rPr>
              <w:t>III/1</w:t>
            </w:r>
          </w:p>
        </w:tc>
        <w:tc>
          <w:tcPr>
            <w:tcW w:w="735" w:type="dxa"/>
            <w:vAlign w:val="bottom"/>
          </w:tcPr>
          <w:p w14:paraId="4EFD1D9E" w14:textId="52091079" w:rsidR="006C2E2F" w:rsidRPr="00974AB8" w:rsidRDefault="006C2E2F" w:rsidP="00F94924">
            <w:pPr>
              <w:pStyle w:val="Hlava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4AB8">
              <w:rPr>
                <w:rFonts w:asciiTheme="minorHAnsi" w:hAnsiTheme="minorHAnsi" w:cstheme="minorHAnsi"/>
                <w:sz w:val="18"/>
                <w:szCs w:val="18"/>
              </w:rPr>
              <w:t>stanice Třešť</w:t>
            </w:r>
          </w:p>
        </w:tc>
        <w:tc>
          <w:tcPr>
            <w:tcW w:w="514" w:type="dxa"/>
            <w:vAlign w:val="bottom"/>
          </w:tcPr>
          <w:p w14:paraId="2631352A" w14:textId="50525954" w:rsidR="006C2E2F" w:rsidRPr="00974AB8" w:rsidRDefault="006C2E2F" w:rsidP="00F94924">
            <w:pPr>
              <w:pStyle w:val="Hlava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I.</w:t>
            </w:r>
          </w:p>
        </w:tc>
        <w:tc>
          <w:tcPr>
            <w:tcW w:w="671" w:type="dxa"/>
            <w:vAlign w:val="bottom"/>
          </w:tcPr>
          <w:p w14:paraId="3FF49DA9" w14:textId="067DC63E" w:rsidR="006C2E2F" w:rsidRDefault="006C2E2F" w:rsidP="00F94924">
            <w:pPr>
              <w:pStyle w:val="Hlava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  <w:r w:rsidRPr="006C2E2F">
              <w:rPr>
                <w:rFonts w:asciiTheme="minorHAnsi" w:hAnsiTheme="minorHAnsi" w:cstheme="minorHAnsi"/>
                <w:sz w:val="18"/>
                <w:szCs w:val="18"/>
              </w:rPr>
              <w:t>Cejle</w:t>
            </w:r>
          </w:p>
        </w:tc>
        <w:tc>
          <w:tcPr>
            <w:tcW w:w="562" w:type="dxa"/>
            <w:vAlign w:val="bottom"/>
          </w:tcPr>
          <w:p w14:paraId="5F917CF2" w14:textId="36EDDD0B" w:rsidR="006C2E2F" w:rsidRDefault="006C2E2F" w:rsidP="00F94924">
            <w:pPr>
              <w:pStyle w:val="Hlava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V.</w:t>
            </w:r>
          </w:p>
        </w:tc>
      </w:tr>
      <w:tr w:rsidR="006C2E2F" w:rsidRPr="00974AB8" w14:paraId="11AA0802" w14:textId="6B7330A5" w:rsidTr="00DF2B9F">
        <w:trPr>
          <w:trHeight w:val="164"/>
        </w:trPr>
        <w:tc>
          <w:tcPr>
            <w:tcW w:w="661" w:type="dxa"/>
            <w:vMerge/>
            <w:vAlign w:val="bottom"/>
          </w:tcPr>
          <w:p w14:paraId="227D9352" w14:textId="77777777" w:rsidR="006C2E2F" w:rsidRPr="00974AB8" w:rsidRDefault="006C2E2F" w:rsidP="00F94924">
            <w:pPr>
              <w:pStyle w:val="Hlava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61" w:type="dxa"/>
            <w:vAlign w:val="bottom"/>
          </w:tcPr>
          <w:p w14:paraId="468966E3" w14:textId="77777777" w:rsidR="006C2E2F" w:rsidRPr="00974AB8" w:rsidRDefault="006C2E2F" w:rsidP="00F94924">
            <w:pPr>
              <w:pStyle w:val="Hlava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4AB8">
              <w:rPr>
                <w:rFonts w:asciiTheme="minorHAnsi" w:hAnsiTheme="minorHAnsi" w:cstheme="minorHAnsi"/>
                <w:sz w:val="18"/>
                <w:szCs w:val="18"/>
              </w:rPr>
              <w:t>Cejle</w:t>
            </w:r>
          </w:p>
        </w:tc>
        <w:tc>
          <w:tcPr>
            <w:tcW w:w="1189" w:type="dxa"/>
            <w:vAlign w:val="bottom"/>
          </w:tcPr>
          <w:p w14:paraId="203CF1DA" w14:textId="77777777" w:rsidR="006C2E2F" w:rsidRPr="00974AB8" w:rsidRDefault="006C2E2F" w:rsidP="00F94924">
            <w:pPr>
              <w:pStyle w:val="Hlava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4AB8">
              <w:rPr>
                <w:rFonts w:asciiTheme="minorHAnsi" w:hAnsiTheme="minorHAnsi" w:cstheme="minorHAnsi"/>
                <w:sz w:val="18"/>
                <w:szCs w:val="18"/>
              </w:rPr>
              <w:t>Kostelecký Dvůr</w:t>
            </w:r>
          </w:p>
        </w:tc>
        <w:tc>
          <w:tcPr>
            <w:tcW w:w="805" w:type="dxa"/>
            <w:vAlign w:val="bottom"/>
          </w:tcPr>
          <w:p w14:paraId="5D16F470" w14:textId="77777777" w:rsidR="006C2E2F" w:rsidRPr="00974AB8" w:rsidRDefault="006C2E2F" w:rsidP="00F94924">
            <w:pPr>
              <w:pStyle w:val="Hlava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4AB8">
              <w:rPr>
                <w:rFonts w:asciiTheme="minorHAnsi" w:hAnsiTheme="minorHAnsi" w:cstheme="minorHAnsi"/>
                <w:sz w:val="18"/>
                <w:szCs w:val="18"/>
              </w:rPr>
              <w:t>Třešť</w:t>
            </w:r>
          </w:p>
        </w:tc>
        <w:tc>
          <w:tcPr>
            <w:tcW w:w="807" w:type="dxa"/>
            <w:vAlign w:val="bottom"/>
          </w:tcPr>
          <w:p w14:paraId="54AC4806" w14:textId="13DB3A35" w:rsidR="006C2E2F" w:rsidRPr="00974AB8" w:rsidRDefault="00DF2B9F" w:rsidP="00F94924">
            <w:pPr>
              <w:pStyle w:val="Hlava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IV</w:t>
            </w:r>
          </w:p>
        </w:tc>
        <w:tc>
          <w:tcPr>
            <w:tcW w:w="908" w:type="dxa"/>
            <w:vAlign w:val="bottom"/>
          </w:tcPr>
          <w:p w14:paraId="7053F820" w14:textId="3F8F68DB" w:rsidR="006C2E2F" w:rsidRPr="00974AB8" w:rsidRDefault="00DF2B9F" w:rsidP="00F94924">
            <w:pPr>
              <w:pStyle w:val="Hlava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  <w:tc>
          <w:tcPr>
            <w:tcW w:w="814" w:type="dxa"/>
            <w:vAlign w:val="bottom"/>
          </w:tcPr>
          <w:p w14:paraId="6062DDAE" w14:textId="3976EAC1" w:rsidR="006C2E2F" w:rsidRPr="00974AB8" w:rsidRDefault="006C2E2F" w:rsidP="00F94924">
            <w:pPr>
              <w:pStyle w:val="Hlava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4AB8">
              <w:rPr>
                <w:rFonts w:asciiTheme="minorHAnsi" w:hAnsiTheme="minorHAnsi" w:cstheme="minorHAnsi"/>
                <w:sz w:val="18"/>
                <w:szCs w:val="18"/>
              </w:rPr>
              <w:t>Třešť</w:t>
            </w:r>
          </w:p>
        </w:tc>
        <w:tc>
          <w:tcPr>
            <w:tcW w:w="514" w:type="dxa"/>
            <w:vAlign w:val="bottom"/>
          </w:tcPr>
          <w:p w14:paraId="4F763E15" w14:textId="5E6CD6B6" w:rsidR="006C2E2F" w:rsidRPr="00974AB8" w:rsidRDefault="006C2E2F" w:rsidP="00F94924">
            <w:pPr>
              <w:pStyle w:val="Hlava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I.</w:t>
            </w:r>
          </w:p>
        </w:tc>
        <w:tc>
          <w:tcPr>
            <w:tcW w:w="705" w:type="dxa"/>
            <w:vAlign w:val="bottom"/>
          </w:tcPr>
          <w:p w14:paraId="536D38DD" w14:textId="1E590D0F" w:rsidR="006C2E2F" w:rsidRPr="00974AB8" w:rsidRDefault="006C2E2F" w:rsidP="00F94924">
            <w:pPr>
              <w:pStyle w:val="Hlava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4AB8">
              <w:rPr>
                <w:rFonts w:asciiTheme="minorHAnsi" w:hAnsiTheme="minorHAnsi" w:cstheme="minorHAnsi"/>
                <w:sz w:val="18"/>
                <w:szCs w:val="18"/>
              </w:rPr>
              <w:t>Jihlava</w:t>
            </w:r>
          </w:p>
        </w:tc>
        <w:tc>
          <w:tcPr>
            <w:tcW w:w="514" w:type="dxa"/>
            <w:vAlign w:val="bottom"/>
          </w:tcPr>
          <w:p w14:paraId="4BDF585E" w14:textId="48DCEA81" w:rsidR="006C2E2F" w:rsidRPr="00974AB8" w:rsidRDefault="006C2E2F" w:rsidP="00F94924">
            <w:pPr>
              <w:pStyle w:val="Hlava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I.</w:t>
            </w:r>
          </w:p>
        </w:tc>
        <w:tc>
          <w:tcPr>
            <w:tcW w:w="735" w:type="dxa"/>
            <w:vAlign w:val="bottom"/>
          </w:tcPr>
          <w:p w14:paraId="6BA06DC6" w14:textId="2460B179" w:rsidR="006C2E2F" w:rsidRPr="00974AB8" w:rsidRDefault="006C2E2F" w:rsidP="00F94924">
            <w:pPr>
              <w:pStyle w:val="Hlava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974AB8">
              <w:rPr>
                <w:rFonts w:asciiTheme="minorHAnsi" w:hAnsiTheme="minorHAnsi" w:cstheme="minorHAnsi"/>
                <w:sz w:val="18"/>
                <w:szCs w:val="18"/>
              </w:rPr>
              <w:t>Dol</w:t>
            </w:r>
            <w:proofErr w:type="spellEnd"/>
            <w:r w:rsidRPr="00974AB8">
              <w:rPr>
                <w:rFonts w:asciiTheme="minorHAnsi" w:hAnsiTheme="minorHAnsi" w:cstheme="minorHAnsi"/>
                <w:sz w:val="18"/>
                <w:szCs w:val="18"/>
              </w:rPr>
              <w:t xml:space="preserve">. </w:t>
            </w:r>
            <w:proofErr w:type="spellStart"/>
            <w:r w:rsidRPr="00974AB8">
              <w:rPr>
                <w:rFonts w:asciiTheme="minorHAnsi" w:hAnsiTheme="minorHAnsi" w:cstheme="minorHAnsi"/>
                <w:sz w:val="18"/>
                <w:szCs w:val="18"/>
              </w:rPr>
              <w:t>Cerek</w:t>
            </w:r>
            <w:proofErr w:type="spellEnd"/>
          </w:p>
        </w:tc>
        <w:tc>
          <w:tcPr>
            <w:tcW w:w="514" w:type="dxa"/>
            <w:vAlign w:val="bottom"/>
          </w:tcPr>
          <w:p w14:paraId="524DE72A" w14:textId="007EEE25" w:rsidR="006C2E2F" w:rsidRPr="00974AB8" w:rsidRDefault="006C2E2F" w:rsidP="00F94924">
            <w:pPr>
              <w:pStyle w:val="Hlava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4AB8">
              <w:rPr>
                <w:rFonts w:asciiTheme="minorHAnsi" w:hAnsiTheme="minorHAnsi" w:cstheme="minorHAnsi"/>
                <w:sz w:val="18"/>
                <w:szCs w:val="18"/>
              </w:rPr>
              <w:t>III/1</w:t>
            </w:r>
          </w:p>
        </w:tc>
        <w:tc>
          <w:tcPr>
            <w:tcW w:w="671" w:type="dxa"/>
            <w:vAlign w:val="bottom"/>
          </w:tcPr>
          <w:p w14:paraId="134A1C9A" w14:textId="06F72DD1" w:rsidR="006C2E2F" w:rsidRPr="00974AB8" w:rsidRDefault="006C2E2F" w:rsidP="00F94924">
            <w:pPr>
              <w:pStyle w:val="Hlava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  <w:r w:rsidRPr="006C2E2F">
              <w:rPr>
                <w:rFonts w:asciiTheme="minorHAnsi" w:hAnsiTheme="minorHAnsi" w:cstheme="minorHAnsi"/>
                <w:sz w:val="18"/>
                <w:szCs w:val="18"/>
              </w:rPr>
              <w:t>Cejle</w:t>
            </w:r>
          </w:p>
        </w:tc>
        <w:tc>
          <w:tcPr>
            <w:tcW w:w="562" w:type="dxa"/>
            <w:vAlign w:val="bottom"/>
          </w:tcPr>
          <w:p w14:paraId="3D1E16E3" w14:textId="5F9C547E" w:rsidR="006C2E2F" w:rsidRPr="00974AB8" w:rsidRDefault="006C2E2F" w:rsidP="00F94924">
            <w:pPr>
              <w:pStyle w:val="Hlava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V.</w:t>
            </w:r>
          </w:p>
        </w:tc>
      </w:tr>
      <w:tr w:rsidR="006C2E2F" w:rsidRPr="00974AB8" w14:paraId="6CDA136D" w14:textId="4660E080" w:rsidTr="00DF2B9F">
        <w:trPr>
          <w:trHeight w:val="164"/>
        </w:trPr>
        <w:tc>
          <w:tcPr>
            <w:tcW w:w="661" w:type="dxa"/>
            <w:vMerge/>
            <w:vAlign w:val="bottom"/>
          </w:tcPr>
          <w:p w14:paraId="4301EEB9" w14:textId="77777777" w:rsidR="006C2E2F" w:rsidRPr="00974AB8" w:rsidRDefault="006C2E2F" w:rsidP="00F94924">
            <w:pPr>
              <w:pStyle w:val="Hlava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61" w:type="dxa"/>
            <w:vAlign w:val="bottom"/>
          </w:tcPr>
          <w:p w14:paraId="3C2FF950" w14:textId="77777777" w:rsidR="006C2E2F" w:rsidRPr="00974AB8" w:rsidRDefault="006C2E2F" w:rsidP="00F94924">
            <w:pPr>
              <w:pStyle w:val="Hlava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4AB8">
              <w:rPr>
                <w:rFonts w:asciiTheme="minorHAnsi" w:hAnsiTheme="minorHAnsi" w:cstheme="minorHAnsi"/>
                <w:sz w:val="18"/>
                <w:szCs w:val="18"/>
              </w:rPr>
              <w:t>Hutě</w:t>
            </w:r>
          </w:p>
        </w:tc>
        <w:tc>
          <w:tcPr>
            <w:tcW w:w="1189" w:type="dxa"/>
            <w:vAlign w:val="bottom"/>
          </w:tcPr>
          <w:p w14:paraId="177C3E31" w14:textId="77777777" w:rsidR="006C2E2F" w:rsidRPr="00974AB8" w:rsidRDefault="006C2E2F" w:rsidP="00F94924">
            <w:pPr>
              <w:pStyle w:val="Hlava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4AB8">
              <w:rPr>
                <w:rFonts w:asciiTheme="minorHAnsi" w:hAnsiTheme="minorHAnsi" w:cstheme="minorHAnsi"/>
                <w:sz w:val="18"/>
                <w:szCs w:val="18"/>
              </w:rPr>
              <w:t>Hutě</w:t>
            </w:r>
          </w:p>
        </w:tc>
        <w:tc>
          <w:tcPr>
            <w:tcW w:w="805" w:type="dxa"/>
            <w:vAlign w:val="bottom"/>
          </w:tcPr>
          <w:p w14:paraId="146AA642" w14:textId="77777777" w:rsidR="006C2E2F" w:rsidRPr="00974AB8" w:rsidRDefault="006C2E2F" w:rsidP="00F94924">
            <w:pPr>
              <w:pStyle w:val="Hlava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4AB8">
              <w:rPr>
                <w:rFonts w:asciiTheme="minorHAnsi" w:hAnsiTheme="minorHAnsi" w:cstheme="minorHAnsi"/>
                <w:sz w:val="18"/>
                <w:szCs w:val="18"/>
              </w:rPr>
              <w:t>Jihlava</w:t>
            </w:r>
          </w:p>
        </w:tc>
        <w:tc>
          <w:tcPr>
            <w:tcW w:w="807" w:type="dxa"/>
            <w:vAlign w:val="bottom"/>
          </w:tcPr>
          <w:p w14:paraId="5A78FE41" w14:textId="38439D7F" w:rsidR="006C2E2F" w:rsidRPr="00974AB8" w:rsidRDefault="00DF2B9F" w:rsidP="00F94924">
            <w:pPr>
              <w:pStyle w:val="Hlava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VI</w:t>
            </w:r>
          </w:p>
        </w:tc>
        <w:tc>
          <w:tcPr>
            <w:tcW w:w="908" w:type="dxa"/>
            <w:vAlign w:val="bottom"/>
          </w:tcPr>
          <w:p w14:paraId="6EBEDA01" w14:textId="7BB682D4" w:rsidR="006C2E2F" w:rsidRPr="00974AB8" w:rsidRDefault="00DF2B9F" w:rsidP="00F94924">
            <w:pPr>
              <w:pStyle w:val="Hlava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  <w:tc>
          <w:tcPr>
            <w:tcW w:w="814" w:type="dxa"/>
            <w:vAlign w:val="bottom"/>
          </w:tcPr>
          <w:p w14:paraId="2ABE42C3" w14:textId="4E337D1C" w:rsidR="006C2E2F" w:rsidRPr="00974AB8" w:rsidRDefault="006C2E2F" w:rsidP="00F94924">
            <w:pPr>
              <w:pStyle w:val="Hlava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4AB8">
              <w:rPr>
                <w:rFonts w:asciiTheme="minorHAnsi" w:hAnsiTheme="minorHAnsi" w:cstheme="minorHAnsi"/>
                <w:sz w:val="18"/>
                <w:szCs w:val="18"/>
              </w:rPr>
              <w:t>Jihlava</w:t>
            </w:r>
          </w:p>
        </w:tc>
        <w:tc>
          <w:tcPr>
            <w:tcW w:w="514" w:type="dxa"/>
            <w:vAlign w:val="bottom"/>
          </w:tcPr>
          <w:p w14:paraId="444ABCE6" w14:textId="1515CE93" w:rsidR="006C2E2F" w:rsidRPr="00974AB8" w:rsidRDefault="006C2E2F" w:rsidP="00F94924">
            <w:pPr>
              <w:pStyle w:val="Hlava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I.</w:t>
            </w:r>
          </w:p>
        </w:tc>
        <w:tc>
          <w:tcPr>
            <w:tcW w:w="705" w:type="dxa"/>
            <w:vAlign w:val="bottom"/>
          </w:tcPr>
          <w:p w14:paraId="3AA79689" w14:textId="3763B53C" w:rsidR="006C2E2F" w:rsidRPr="00974AB8" w:rsidRDefault="006C2E2F" w:rsidP="00F94924">
            <w:pPr>
              <w:pStyle w:val="Hlava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974AB8">
              <w:rPr>
                <w:rFonts w:asciiTheme="minorHAnsi" w:hAnsiTheme="minorHAnsi" w:cstheme="minorHAnsi"/>
                <w:sz w:val="18"/>
                <w:szCs w:val="18"/>
              </w:rPr>
              <w:t>Dol</w:t>
            </w:r>
            <w:proofErr w:type="spellEnd"/>
            <w:r w:rsidRPr="00974AB8">
              <w:rPr>
                <w:rFonts w:asciiTheme="minorHAnsi" w:hAnsiTheme="minorHAnsi" w:cstheme="minorHAnsi"/>
                <w:sz w:val="18"/>
                <w:szCs w:val="18"/>
              </w:rPr>
              <w:t xml:space="preserve">. </w:t>
            </w:r>
            <w:proofErr w:type="spellStart"/>
            <w:r w:rsidRPr="00974AB8">
              <w:rPr>
                <w:rFonts w:asciiTheme="minorHAnsi" w:hAnsiTheme="minorHAnsi" w:cstheme="minorHAnsi"/>
                <w:sz w:val="18"/>
                <w:szCs w:val="18"/>
              </w:rPr>
              <w:t>Cerek</w:t>
            </w:r>
            <w:proofErr w:type="spellEnd"/>
            <w:r w:rsidRPr="00974AB8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514" w:type="dxa"/>
            <w:vAlign w:val="bottom"/>
          </w:tcPr>
          <w:p w14:paraId="601409FB" w14:textId="2A507683" w:rsidR="006C2E2F" w:rsidRPr="00974AB8" w:rsidRDefault="006C2E2F" w:rsidP="00F94924">
            <w:pPr>
              <w:pStyle w:val="Hlava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4AB8">
              <w:rPr>
                <w:rFonts w:asciiTheme="minorHAnsi" w:hAnsiTheme="minorHAnsi" w:cstheme="minorHAnsi"/>
                <w:sz w:val="18"/>
                <w:szCs w:val="18"/>
              </w:rPr>
              <w:t>III/1</w:t>
            </w:r>
          </w:p>
        </w:tc>
        <w:tc>
          <w:tcPr>
            <w:tcW w:w="735" w:type="dxa"/>
            <w:vAlign w:val="bottom"/>
          </w:tcPr>
          <w:p w14:paraId="13947A96" w14:textId="33283661" w:rsidR="006C2E2F" w:rsidRPr="00974AB8" w:rsidRDefault="006C2E2F" w:rsidP="00F94924">
            <w:pPr>
              <w:pStyle w:val="Hlava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  <w:r w:rsidRPr="00974AB8">
              <w:rPr>
                <w:rFonts w:asciiTheme="minorHAnsi" w:hAnsiTheme="minorHAnsi" w:cstheme="minorHAnsi"/>
                <w:sz w:val="18"/>
                <w:szCs w:val="18"/>
              </w:rPr>
              <w:t>stanice Třešť</w:t>
            </w:r>
          </w:p>
        </w:tc>
        <w:tc>
          <w:tcPr>
            <w:tcW w:w="514" w:type="dxa"/>
            <w:vAlign w:val="bottom"/>
          </w:tcPr>
          <w:p w14:paraId="7BCFC589" w14:textId="002AD50B" w:rsidR="006C2E2F" w:rsidRPr="00974AB8" w:rsidRDefault="006C2E2F" w:rsidP="00F94924">
            <w:pPr>
              <w:pStyle w:val="Hlava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I.</w:t>
            </w:r>
          </w:p>
        </w:tc>
        <w:tc>
          <w:tcPr>
            <w:tcW w:w="671" w:type="dxa"/>
            <w:vAlign w:val="bottom"/>
          </w:tcPr>
          <w:p w14:paraId="09B5830D" w14:textId="107532DF" w:rsidR="006C2E2F" w:rsidRDefault="006C2E2F" w:rsidP="00F94924">
            <w:pPr>
              <w:pStyle w:val="Hlava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  <w:r w:rsidRPr="006C2E2F">
              <w:rPr>
                <w:rFonts w:asciiTheme="minorHAnsi" w:hAnsiTheme="minorHAnsi" w:cstheme="minorHAnsi"/>
                <w:sz w:val="18"/>
                <w:szCs w:val="18"/>
              </w:rPr>
              <w:t>Cejle</w:t>
            </w:r>
          </w:p>
        </w:tc>
        <w:tc>
          <w:tcPr>
            <w:tcW w:w="562" w:type="dxa"/>
            <w:vAlign w:val="bottom"/>
          </w:tcPr>
          <w:p w14:paraId="0D9166C5" w14:textId="0B623C3F" w:rsidR="006C2E2F" w:rsidRDefault="006C2E2F" w:rsidP="00F94924">
            <w:pPr>
              <w:pStyle w:val="Hlava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V.</w:t>
            </w:r>
          </w:p>
        </w:tc>
      </w:tr>
    </w:tbl>
    <w:p w14:paraId="74A293C6" w14:textId="77777777" w:rsidR="00264860" w:rsidRPr="00D0105C" w:rsidRDefault="0026486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73B4AF43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75B4960C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2BED3C2D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472A60E4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3FD3DCCD" w14:textId="77777777" w:rsidR="00663A3F" w:rsidRPr="00D0105C" w:rsidRDefault="00663A3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3DCA735F" w14:textId="77777777" w:rsidR="00264860" w:rsidRDefault="0026486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1AB8E79E" w14:textId="77777777" w:rsidR="00AA2424" w:rsidRPr="00D0105C" w:rsidRDefault="00AA2424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429A65A6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383A758F" w14:textId="77777777" w:rsidR="00264860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1010548C" w14:textId="77777777" w:rsidR="00536B24" w:rsidRDefault="00536B24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4BAF8E0B" w14:textId="77777777" w:rsidR="00536B24" w:rsidRDefault="00536B24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142ABF8F" w14:textId="3455B663" w:rsidR="00214C3A" w:rsidRDefault="00214C3A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14:paraId="35BCCA23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26A37CBB" w14:textId="1F10A405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Příloha č. 2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k obecně závazné vyhlášce č. </w:t>
      </w:r>
      <w:r w:rsidR="00F94924">
        <w:rPr>
          <w:rFonts w:ascii="Arial" w:hAnsi="Arial" w:cs="Arial"/>
          <w:b/>
          <w:bCs/>
          <w:iCs/>
          <w:sz w:val="22"/>
          <w:szCs w:val="22"/>
        </w:rPr>
        <w:t>3</w:t>
      </w:r>
      <w:r w:rsidR="00AB5ECB" w:rsidRPr="00D0105C">
        <w:rPr>
          <w:rFonts w:ascii="Arial" w:hAnsi="Arial" w:cs="Arial"/>
          <w:b/>
          <w:bCs/>
          <w:iCs/>
          <w:sz w:val="22"/>
          <w:szCs w:val="22"/>
        </w:rPr>
        <w:t>/20</w:t>
      </w:r>
      <w:r w:rsidR="00AB5ECB">
        <w:rPr>
          <w:rFonts w:ascii="Arial" w:hAnsi="Arial" w:cs="Arial"/>
          <w:b/>
          <w:bCs/>
          <w:iCs/>
          <w:sz w:val="22"/>
          <w:szCs w:val="22"/>
        </w:rPr>
        <w:t>25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, kterou se vydává požární řád </w:t>
      </w:r>
    </w:p>
    <w:p w14:paraId="68F4C781" w14:textId="77777777" w:rsidR="00264860" w:rsidRPr="00D0105C" w:rsidRDefault="00264860" w:rsidP="00264860">
      <w:pPr>
        <w:pStyle w:val="Hlava"/>
        <w:spacing w:before="0"/>
        <w:jc w:val="right"/>
        <w:rPr>
          <w:rFonts w:ascii="Arial" w:hAnsi="Arial" w:cs="Arial"/>
          <w:b/>
          <w:b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11969B33" w14:textId="77777777" w:rsidR="00264860" w:rsidRPr="00D0105C" w:rsidRDefault="00264860" w:rsidP="00264860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59CCA641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  <w:r w:rsidRPr="00D0105C">
        <w:rPr>
          <w:rFonts w:ascii="Arial" w:hAnsi="Arial" w:cs="Arial"/>
          <w:b/>
          <w:bCs/>
          <w:sz w:val="22"/>
          <w:szCs w:val="22"/>
          <w:u w:val="single"/>
        </w:rPr>
        <w:t>Požární technika a věcné prostředky požární ochrany</w:t>
      </w:r>
      <w:r w:rsidR="00C904D8" w:rsidRPr="00536B24">
        <w:rPr>
          <w:rFonts w:ascii="Arial" w:hAnsi="Arial" w:cs="Arial"/>
          <w:b/>
          <w:bCs/>
          <w:sz w:val="22"/>
          <w:szCs w:val="22"/>
          <w:u w:val="single"/>
        </w:rPr>
        <w:t xml:space="preserve"> JSDH obce nebo společné jednotky požární ochrany</w:t>
      </w:r>
    </w:p>
    <w:p w14:paraId="1B12E455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</w:p>
    <w:tbl>
      <w:tblPr>
        <w:tblW w:w="897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841"/>
        <w:gridCol w:w="2410"/>
        <w:gridCol w:w="3977"/>
        <w:gridCol w:w="745"/>
      </w:tblGrid>
      <w:tr w:rsidR="00264860" w:rsidRPr="00D0105C" w14:paraId="7935A5CC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ECE46C1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A7D2498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Kategorie jednotek požární ochrany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F1A3D2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Požární technika a věcné prostředky požární ochrany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A26AFDE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Počet</w:t>
            </w:r>
            <w:r w:rsidR="00C904D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členů</w:t>
            </w:r>
          </w:p>
        </w:tc>
      </w:tr>
      <w:tr w:rsidR="00536B24" w:rsidRPr="00536B24" w14:paraId="4AA6ECBA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A266E42" w14:textId="643F850B" w:rsidR="00C904D8" w:rsidRPr="00536B24" w:rsidRDefault="00C1273A" w:rsidP="00C127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6B24">
              <w:rPr>
                <w:rFonts w:ascii="Arial" w:hAnsi="Arial" w:cs="Arial"/>
                <w:sz w:val="22"/>
                <w:szCs w:val="22"/>
              </w:rPr>
              <w:t>J</w:t>
            </w:r>
            <w:r w:rsidR="00C904D8" w:rsidRPr="00536B24">
              <w:rPr>
                <w:rFonts w:ascii="Arial" w:hAnsi="Arial" w:cs="Arial"/>
                <w:sz w:val="22"/>
                <w:szCs w:val="22"/>
              </w:rPr>
              <w:t xml:space="preserve">SDH </w:t>
            </w:r>
            <w:r w:rsidR="00536B24" w:rsidRPr="00536B24">
              <w:rPr>
                <w:rFonts w:ascii="Arial" w:hAnsi="Arial" w:cs="Arial"/>
                <w:sz w:val="22"/>
                <w:szCs w:val="22"/>
              </w:rPr>
              <w:t>Cejle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F60AA39" w14:textId="7D2F94FA" w:rsidR="00264860" w:rsidRPr="00536B24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6B24">
              <w:rPr>
                <w:rFonts w:ascii="Arial" w:hAnsi="Arial" w:cs="Arial"/>
                <w:sz w:val="22"/>
                <w:szCs w:val="22"/>
              </w:rPr>
              <w:t xml:space="preserve">JPO </w:t>
            </w:r>
            <w:r w:rsidR="00536B24" w:rsidRPr="00536B24">
              <w:rPr>
                <w:rFonts w:ascii="Arial" w:hAnsi="Arial" w:cs="Arial"/>
                <w:sz w:val="22"/>
                <w:szCs w:val="22"/>
              </w:rPr>
              <w:t>V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A6F3B27" w14:textId="3B095FCA" w:rsidR="00264860" w:rsidRPr="00536B24" w:rsidRDefault="0013122D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Přenosná </w:t>
            </w:r>
            <w:r w:rsidR="00536B24" w:rsidRPr="00536B24">
              <w:rPr>
                <w:rFonts w:ascii="Arial" w:hAnsi="Arial" w:cs="Arial"/>
                <w:sz w:val="22"/>
                <w:szCs w:val="22"/>
              </w:rPr>
              <w:t>motorová stříkačka</w:t>
            </w:r>
            <w:r>
              <w:rPr>
                <w:rFonts w:ascii="Arial" w:hAnsi="Arial" w:cs="Arial"/>
                <w:sz w:val="22"/>
                <w:szCs w:val="22"/>
              </w:rPr>
              <w:t xml:space="preserve"> PS12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83D16F8" w14:textId="6E4EF1FD" w:rsidR="00264860" w:rsidRPr="00536B24" w:rsidRDefault="00F94924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</w:t>
            </w:r>
          </w:p>
        </w:tc>
      </w:tr>
      <w:tr w:rsidR="0013122D" w:rsidRPr="00D0105C" w14:paraId="72FC8B32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4FA8549" w14:textId="77777777" w:rsidR="0013122D" w:rsidRDefault="0013122D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9D8004F" w14:textId="77777777" w:rsidR="0013122D" w:rsidRPr="00D0105C" w:rsidRDefault="0013122D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E90B8C8" w14:textId="4BF7D6E1" w:rsidR="0013122D" w:rsidRDefault="0013122D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Elektrocentrála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0DA194" w14:textId="77777777" w:rsidR="0013122D" w:rsidRPr="00D0105C" w:rsidRDefault="0013122D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9984EAE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230F41C7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1335FA0B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8C622A2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42B61E5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F5734C8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F90A50A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B1835F2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ADA3911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0CC04D6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DE26069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0994761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35426A9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E5BF3BD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8A28B68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ECABDEA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2E4AF7F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A2D6DC9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BD978E7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10041A8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1E3C117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973813E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F322B52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2B4D61D" w14:textId="77777777" w:rsidR="00264860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E86CA8A" w14:textId="77777777" w:rsidR="00663A3F" w:rsidRDefault="00663A3F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414C5DB" w14:textId="77777777" w:rsidR="00663A3F" w:rsidRPr="00D0105C" w:rsidRDefault="00663A3F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BF74578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830B714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FEC53BA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8550220" w14:textId="77777777" w:rsidR="00264860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44DB9E6" w14:textId="77777777" w:rsidR="00536B24" w:rsidRDefault="00536B24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D85A47E" w14:textId="77777777" w:rsidR="00536B24" w:rsidRDefault="00536B24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AAF2269" w14:textId="77777777" w:rsidR="00536B24" w:rsidRDefault="00536B24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2C6CBC5" w14:textId="77777777" w:rsidR="00536B24" w:rsidRDefault="00536B24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6DAB821" w14:textId="77777777" w:rsidR="00536B24" w:rsidRDefault="00536B24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ADBB0B7" w14:textId="77777777" w:rsidR="00536B24" w:rsidRDefault="00536B24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FDE3C3C" w14:textId="77777777" w:rsidR="00536B24" w:rsidRDefault="00536B24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D3A4534" w14:textId="77777777" w:rsidR="00536B24" w:rsidRDefault="00536B24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5722FF1" w14:textId="77777777" w:rsidR="00536B24" w:rsidRDefault="00536B24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3B5DDD7" w14:textId="77777777" w:rsidR="00536B24" w:rsidRDefault="00536B24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912E9BA" w14:textId="77777777" w:rsidR="00536B24" w:rsidRDefault="00536B24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33B5CCC" w14:textId="77777777" w:rsidR="00536B24" w:rsidRDefault="00536B24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B9CDFBF" w14:textId="77777777" w:rsidR="00536B24" w:rsidRPr="00D0105C" w:rsidRDefault="00536B24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03F73B2" w14:textId="77777777" w:rsidR="00264860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18ECFDB" w14:textId="77777777" w:rsidR="00F94924" w:rsidRPr="00D0105C" w:rsidRDefault="00F94924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D4646FC" w14:textId="60782AF6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C1E0AC8" w14:textId="3BF19640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lastRenderedPageBreak/>
        <w:t xml:space="preserve">Příloha č. 3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k obecně závazné vyhlášce č. </w:t>
      </w:r>
      <w:r w:rsidR="00F94924">
        <w:rPr>
          <w:rFonts w:ascii="Arial" w:hAnsi="Arial" w:cs="Arial"/>
          <w:b/>
          <w:bCs/>
          <w:iCs/>
          <w:sz w:val="22"/>
          <w:szCs w:val="22"/>
        </w:rPr>
        <w:t>3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/20</w:t>
      </w:r>
      <w:r w:rsidR="002A4F6A">
        <w:rPr>
          <w:rFonts w:ascii="Arial" w:hAnsi="Arial" w:cs="Arial"/>
          <w:b/>
          <w:bCs/>
          <w:iCs/>
          <w:sz w:val="22"/>
          <w:szCs w:val="22"/>
        </w:rPr>
        <w:t>25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, kterou se vydává požární řád </w:t>
      </w:r>
    </w:p>
    <w:p w14:paraId="18D68881" w14:textId="14CFD173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201D5C97" w14:textId="77777777" w:rsidR="000A192D" w:rsidRPr="000A192D" w:rsidRDefault="000A192D" w:rsidP="00264860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0A192D">
        <w:rPr>
          <w:rFonts w:ascii="Arial" w:hAnsi="Arial" w:cs="Arial"/>
          <w:b/>
          <w:sz w:val="22"/>
          <w:szCs w:val="22"/>
          <w:u w:val="single"/>
        </w:rPr>
        <w:t xml:space="preserve">Přehled zdrojů vody </w:t>
      </w:r>
      <w:r>
        <w:rPr>
          <w:rFonts w:ascii="Arial" w:hAnsi="Arial" w:cs="Arial"/>
          <w:b/>
          <w:sz w:val="22"/>
          <w:szCs w:val="22"/>
          <w:u w:val="single"/>
        </w:rPr>
        <w:t xml:space="preserve">určených pro hašení požárů </w:t>
      </w:r>
      <w:r w:rsidRPr="000A192D">
        <w:rPr>
          <w:rFonts w:ascii="Arial" w:hAnsi="Arial" w:cs="Arial"/>
          <w:b/>
          <w:sz w:val="22"/>
          <w:szCs w:val="22"/>
          <w:u w:val="single"/>
        </w:rPr>
        <w:t>stanovených nad rámec nařízení kraje</w:t>
      </w:r>
    </w:p>
    <w:p w14:paraId="2175D5C3" w14:textId="52E9FC6C" w:rsidR="000A192D" w:rsidRDefault="000A192D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tbl>
      <w:tblPr>
        <w:tblW w:w="10206" w:type="dxa"/>
        <w:tblCellSpacing w:w="0" w:type="dxa"/>
        <w:tblInd w:w="-57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842"/>
        <w:gridCol w:w="3546"/>
        <w:gridCol w:w="1276"/>
        <w:gridCol w:w="2127"/>
        <w:gridCol w:w="1415"/>
      </w:tblGrid>
      <w:tr w:rsidR="000A192D" w:rsidRPr="00D0105C" w14:paraId="45EF8CB9" w14:textId="77777777" w:rsidTr="00CF2552">
        <w:trPr>
          <w:tblCellSpacing w:w="0" w:type="dxa"/>
        </w:trPr>
        <w:tc>
          <w:tcPr>
            <w:tcW w:w="9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0966990" w14:textId="77777777" w:rsidR="000A192D" w:rsidRPr="00D0105C" w:rsidRDefault="000A192D" w:rsidP="00B2513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17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55C9D57" w14:textId="77777777" w:rsidR="000A192D" w:rsidRPr="00D0105C" w:rsidRDefault="000A192D" w:rsidP="00B2513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6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D0CFF41" w14:textId="77777777" w:rsidR="000A192D" w:rsidRPr="00D0105C" w:rsidRDefault="000A192D" w:rsidP="00B2513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Kapacita</w:t>
            </w:r>
          </w:p>
        </w:tc>
        <w:tc>
          <w:tcPr>
            <w:tcW w:w="10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6A922A0" w14:textId="2D224B5A" w:rsidR="000A192D" w:rsidRPr="00D0105C" w:rsidRDefault="000A192D" w:rsidP="00B2513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6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1A22EF1" w14:textId="77777777" w:rsidR="000A192D" w:rsidRPr="00D0105C" w:rsidRDefault="000A192D" w:rsidP="00B2513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Využitelnost</w:t>
            </w:r>
          </w:p>
        </w:tc>
      </w:tr>
      <w:tr w:rsidR="002A4F6A" w:rsidRPr="00D0105C" w14:paraId="168A92B8" w14:textId="77777777" w:rsidTr="00CF2552">
        <w:trPr>
          <w:tblCellSpacing w:w="0" w:type="dxa"/>
        </w:trPr>
        <w:tc>
          <w:tcPr>
            <w:tcW w:w="9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186BCD3" w14:textId="3485325F" w:rsidR="002A4F6A" w:rsidRPr="002A4F6A" w:rsidRDefault="002A4F6A" w:rsidP="002A4F6A">
            <w:pPr>
              <w:rPr>
                <w:rFonts w:ascii="Arial" w:hAnsi="Arial" w:cs="Arial"/>
                <w:sz w:val="22"/>
                <w:szCs w:val="22"/>
              </w:rPr>
            </w:pPr>
            <w:r w:rsidRPr="002A4F6A">
              <w:rPr>
                <w:rFonts w:ascii="Arial" w:hAnsi="Arial" w:cs="Arial"/>
                <w:sz w:val="22"/>
                <w:szCs w:val="22"/>
              </w:rPr>
              <w:t>umělý</w:t>
            </w:r>
          </w:p>
        </w:tc>
        <w:tc>
          <w:tcPr>
            <w:tcW w:w="17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906A819" w14:textId="0E01BED9" w:rsidR="002A4F6A" w:rsidRPr="002A4F6A" w:rsidRDefault="002A4F6A" w:rsidP="002A4F6A">
            <w:pPr>
              <w:rPr>
                <w:rFonts w:ascii="Arial" w:hAnsi="Arial" w:cs="Arial"/>
                <w:sz w:val="22"/>
                <w:szCs w:val="22"/>
              </w:rPr>
            </w:pPr>
            <w:r w:rsidRPr="002A4F6A">
              <w:rPr>
                <w:rFonts w:ascii="Arial" w:hAnsi="Arial" w:cs="Arial"/>
                <w:sz w:val="22"/>
                <w:szCs w:val="22"/>
              </w:rPr>
              <w:t>vodní nádrž ve střední části obce</w:t>
            </w:r>
          </w:p>
        </w:tc>
        <w:tc>
          <w:tcPr>
            <w:tcW w:w="6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F6B7876" w14:textId="3A707E84" w:rsidR="002A4F6A" w:rsidRPr="002A4F6A" w:rsidRDefault="008E4249" w:rsidP="002A4F6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12000</w:t>
            </w:r>
            <w:r w:rsidRPr="008E4249">
              <w:rPr>
                <w:rFonts w:ascii="Arial" w:hAnsi="Arial" w:cs="Arial"/>
                <w:sz w:val="22"/>
                <w:szCs w:val="22"/>
              </w:rPr>
              <w:t xml:space="preserve"> m</w:t>
            </w:r>
            <w:r w:rsidRPr="008E4249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Pr="002A4F6A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</w:tc>
        <w:tc>
          <w:tcPr>
            <w:tcW w:w="10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8F9153E" w14:textId="76E02775" w:rsidR="002A4F6A" w:rsidRPr="002A4F6A" w:rsidRDefault="002A4F6A" w:rsidP="002A4F6A">
            <w:pPr>
              <w:rPr>
                <w:rFonts w:ascii="Arial" w:hAnsi="Arial" w:cs="Arial"/>
                <w:sz w:val="22"/>
                <w:szCs w:val="22"/>
              </w:rPr>
            </w:pPr>
            <w:r w:rsidRPr="002A4F6A">
              <w:rPr>
                <w:rFonts w:ascii="Arial" w:hAnsi="Arial" w:cs="Arial"/>
                <w:sz w:val="22"/>
                <w:szCs w:val="22"/>
              </w:rPr>
              <w:t>na březích u komunikací</w:t>
            </w:r>
          </w:p>
        </w:tc>
        <w:tc>
          <w:tcPr>
            <w:tcW w:w="6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6B0C537" w14:textId="79D5BFA0" w:rsidR="002A4F6A" w:rsidRPr="002A4F6A" w:rsidRDefault="002A4F6A" w:rsidP="002A4F6A">
            <w:pPr>
              <w:rPr>
                <w:rFonts w:ascii="Arial" w:hAnsi="Arial" w:cs="Arial"/>
                <w:sz w:val="22"/>
                <w:szCs w:val="22"/>
              </w:rPr>
            </w:pPr>
            <w:r w:rsidRPr="002A4F6A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2A4F6A" w:rsidRPr="00D0105C" w14:paraId="40B8B730" w14:textId="77777777" w:rsidTr="00CF2552">
        <w:trPr>
          <w:tblCellSpacing w:w="0" w:type="dxa"/>
        </w:trPr>
        <w:tc>
          <w:tcPr>
            <w:tcW w:w="9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D2B581C" w14:textId="562A171B" w:rsidR="002A4F6A" w:rsidRPr="002A4F6A" w:rsidRDefault="002A4F6A" w:rsidP="002A4F6A">
            <w:pPr>
              <w:rPr>
                <w:rFonts w:ascii="Arial" w:hAnsi="Arial" w:cs="Arial"/>
                <w:sz w:val="22"/>
                <w:szCs w:val="22"/>
              </w:rPr>
            </w:pPr>
            <w:r w:rsidRPr="002A4F6A">
              <w:rPr>
                <w:rFonts w:ascii="Arial" w:hAnsi="Arial" w:cs="Arial"/>
                <w:sz w:val="22"/>
                <w:szCs w:val="22"/>
              </w:rPr>
              <w:t>umělý</w:t>
            </w:r>
          </w:p>
        </w:tc>
        <w:tc>
          <w:tcPr>
            <w:tcW w:w="17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2E01E02" w14:textId="528B842B" w:rsidR="002A4F6A" w:rsidRPr="002A4F6A" w:rsidRDefault="002A4F6A" w:rsidP="002A4F6A">
            <w:pPr>
              <w:rPr>
                <w:rFonts w:ascii="Arial" w:hAnsi="Arial" w:cs="Arial"/>
                <w:sz w:val="22"/>
                <w:szCs w:val="22"/>
              </w:rPr>
            </w:pPr>
            <w:r w:rsidRPr="002A4F6A">
              <w:rPr>
                <w:rFonts w:ascii="Arial" w:hAnsi="Arial" w:cs="Arial"/>
                <w:sz w:val="22"/>
                <w:szCs w:val="22"/>
              </w:rPr>
              <w:t>vodní nádrž v nové čtvrti směrem na Mirošov</w:t>
            </w:r>
          </w:p>
        </w:tc>
        <w:tc>
          <w:tcPr>
            <w:tcW w:w="6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AEC2BE3" w14:textId="3C56812D" w:rsidR="002A4F6A" w:rsidRPr="002A4F6A" w:rsidRDefault="008E4249" w:rsidP="002A4F6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5000 </w:t>
            </w:r>
            <w:r w:rsidRPr="008E4249">
              <w:rPr>
                <w:rFonts w:ascii="Arial" w:hAnsi="Arial" w:cs="Arial"/>
                <w:sz w:val="22"/>
                <w:szCs w:val="22"/>
              </w:rPr>
              <w:t>m</w:t>
            </w:r>
            <w:r w:rsidRPr="008E4249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Pr="002A4F6A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</w:tc>
        <w:tc>
          <w:tcPr>
            <w:tcW w:w="10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15C724A" w14:textId="04DC3870" w:rsidR="002A4F6A" w:rsidRPr="002A4F6A" w:rsidRDefault="002A4F6A" w:rsidP="002A4F6A">
            <w:pPr>
              <w:rPr>
                <w:rFonts w:ascii="Arial" w:hAnsi="Arial" w:cs="Arial"/>
                <w:sz w:val="22"/>
                <w:szCs w:val="22"/>
              </w:rPr>
            </w:pPr>
            <w:r w:rsidRPr="002A4F6A">
              <w:rPr>
                <w:rFonts w:ascii="Arial" w:hAnsi="Arial" w:cs="Arial"/>
                <w:sz w:val="22"/>
                <w:szCs w:val="22"/>
              </w:rPr>
              <w:t>na hrázi</w:t>
            </w:r>
          </w:p>
        </w:tc>
        <w:tc>
          <w:tcPr>
            <w:tcW w:w="6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2995E05" w14:textId="6C3DD40D" w:rsidR="002A4F6A" w:rsidRPr="002A4F6A" w:rsidRDefault="002A4F6A" w:rsidP="002A4F6A">
            <w:pPr>
              <w:rPr>
                <w:rFonts w:ascii="Arial" w:hAnsi="Arial" w:cs="Arial"/>
                <w:sz w:val="22"/>
                <w:szCs w:val="22"/>
              </w:rPr>
            </w:pPr>
            <w:r w:rsidRPr="002A4F6A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8E4249" w:rsidRPr="00D0105C" w14:paraId="492998EF" w14:textId="77777777" w:rsidTr="00CF2552">
        <w:trPr>
          <w:tblCellSpacing w:w="0" w:type="dxa"/>
        </w:trPr>
        <w:tc>
          <w:tcPr>
            <w:tcW w:w="9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4C1B8A2" w14:textId="083D7C75" w:rsidR="008E4249" w:rsidRPr="002A4F6A" w:rsidRDefault="008E4249" w:rsidP="008E4249">
            <w:pPr>
              <w:rPr>
                <w:rFonts w:ascii="Arial" w:hAnsi="Arial" w:cs="Arial"/>
                <w:sz w:val="22"/>
                <w:szCs w:val="22"/>
              </w:rPr>
            </w:pPr>
            <w:r w:rsidRPr="002A4F6A">
              <w:rPr>
                <w:rFonts w:ascii="Arial" w:hAnsi="Arial" w:cs="Arial"/>
                <w:sz w:val="22"/>
                <w:szCs w:val="22"/>
              </w:rPr>
              <w:t>umělý</w:t>
            </w:r>
          </w:p>
        </w:tc>
        <w:tc>
          <w:tcPr>
            <w:tcW w:w="17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6D4DCD2" w14:textId="525E4113" w:rsidR="008E4249" w:rsidRPr="002A4F6A" w:rsidRDefault="008E4249" w:rsidP="008E4249">
            <w:pPr>
              <w:rPr>
                <w:rFonts w:ascii="Arial" w:hAnsi="Arial" w:cs="Arial"/>
                <w:sz w:val="22"/>
                <w:szCs w:val="22"/>
              </w:rPr>
            </w:pPr>
            <w:r w:rsidRPr="002A4F6A">
              <w:rPr>
                <w:rFonts w:ascii="Arial" w:hAnsi="Arial" w:cs="Arial"/>
                <w:sz w:val="22"/>
                <w:szCs w:val="22"/>
              </w:rPr>
              <w:t>vodní nádrž na Dolních Hutích</w:t>
            </w:r>
            <w:r>
              <w:rPr>
                <w:rFonts w:ascii="Arial" w:hAnsi="Arial" w:cs="Arial"/>
                <w:sz w:val="22"/>
                <w:szCs w:val="22"/>
              </w:rPr>
              <w:t xml:space="preserve"> I.</w:t>
            </w:r>
          </w:p>
        </w:tc>
        <w:tc>
          <w:tcPr>
            <w:tcW w:w="6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F282015" w14:textId="5986D80D" w:rsidR="008E4249" w:rsidRDefault="008E4249" w:rsidP="008E424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4000 </w:t>
            </w:r>
            <w:r w:rsidRPr="008E4249">
              <w:rPr>
                <w:rFonts w:ascii="Arial" w:hAnsi="Arial" w:cs="Arial"/>
                <w:sz w:val="22"/>
                <w:szCs w:val="22"/>
              </w:rPr>
              <w:t>m</w:t>
            </w:r>
            <w:r w:rsidRPr="008E4249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Pr="002A4F6A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</w:tc>
        <w:tc>
          <w:tcPr>
            <w:tcW w:w="10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1639D85" w14:textId="14751CDE" w:rsidR="008E4249" w:rsidRPr="002A4F6A" w:rsidRDefault="008E4249" w:rsidP="008E4249">
            <w:pPr>
              <w:rPr>
                <w:rFonts w:ascii="Arial" w:hAnsi="Arial" w:cs="Arial"/>
                <w:sz w:val="22"/>
                <w:szCs w:val="22"/>
              </w:rPr>
            </w:pPr>
            <w:r w:rsidRPr="002A4F6A">
              <w:rPr>
                <w:rFonts w:ascii="Arial" w:hAnsi="Arial" w:cs="Arial"/>
                <w:sz w:val="22"/>
                <w:szCs w:val="22"/>
              </w:rPr>
              <w:t>na hrázi</w:t>
            </w:r>
          </w:p>
        </w:tc>
        <w:tc>
          <w:tcPr>
            <w:tcW w:w="6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59ED3A1" w14:textId="392A83AB" w:rsidR="008E4249" w:rsidRPr="002A4F6A" w:rsidRDefault="008E4249" w:rsidP="008E4249">
            <w:pPr>
              <w:rPr>
                <w:rFonts w:ascii="Arial" w:hAnsi="Arial" w:cs="Arial"/>
                <w:sz w:val="22"/>
                <w:szCs w:val="22"/>
              </w:rPr>
            </w:pPr>
            <w:r w:rsidRPr="002A4F6A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8E4249" w:rsidRPr="00D0105C" w14:paraId="37B56E33" w14:textId="77777777" w:rsidTr="00CF2552">
        <w:trPr>
          <w:tblCellSpacing w:w="0" w:type="dxa"/>
        </w:trPr>
        <w:tc>
          <w:tcPr>
            <w:tcW w:w="9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9589052" w14:textId="5450FD5B" w:rsidR="008E4249" w:rsidRPr="002A4F6A" w:rsidRDefault="008E4249" w:rsidP="008E4249">
            <w:pPr>
              <w:rPr>
                <w:rFonts w:ascii="Arial" w:hAnsi="Arial" w:cs="Arial"/>
                <w:sz w:val="22"/>
                <w:szCs w:val="22"/>
              </w:rPr>
            </w:pPr>
            <w:r w:rsidRPr="002A4F6A">
              <w:rPr>
                <w:rFonts w:ascii="Arial" w:hAnsi="Arial" w:cs="Arial"/>
                <w:sz w:val="22"/>
                <w:szCs w:val="22"/>
              </w:rPr>
              <w:t>umělý</w:t>
            </w:r>
          </w:p>
        </w:tc>
        <w:tc>
          <w:tcPr>
            <w:tcW w:w="17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5A55223" w14:textId="3F8F02CF" w:rsidR="008E4249" w:rsidRPr="002A4F6A" w:rsidRDefault="00562C7B" w:rsidP="008E4249">
            <w:pPr>
              <w:rPr>
                <w:rFonts w:ascii="Arial" w:hAnsi="Arial" w:cs="Arial"/>
                <w:sz w:val="22"/>
                <w:szCs w:val="22"/>
              </w:rPr>
            </w:pPr>
            <w:r w:rsidRPr="002A4F6A">
              <w:rPr>
                <w:rFonts w:ascii="Arial" w:hAnsi="Arial" w:cs="Arial"/>
                <w:sz w:val="22"/>
                <w:szCs w:val="22"/>
              </w:rPr>
              <w:t>vodní nádrž na Dolních Hutích</w:t>
            </w:r>
            <w:r>
              <w:rPr>
                <w:rFonts w:ascii="Arial" w:hAnsi="Arial" w:cs="Arial"/>
                <w:sz w:val="22"/>
                <w:szCs w:val="22"/>
              </w:rPr>
              <w:t xml:space="preserve"> II.</w:t>
            </w:r>
          </w:p>
        </w:tc>
        <w:tc>
          <w:tcPr>
            <w:tcW w:w="6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24CD2F8" w14:textId="00856F0A" w:rsidR="008E4249" w:rsidRPr="002A4F6A" w:rsidRDefault="008E4249" w:rsidP="008E424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1000</w:t>
            </w:r>
            <w:r w:rsidRPr="008E4249">
              <w:rPr>
                <w:rFonts w:ascii="Arial" w:hAnsi="Arial" w:cs="Arial"/>
                <w:sz w:val="22"/>
                <w:szCs w:val="22"/>
              </w:rPr>
              <w:t xml:space="preserve"> m</w:t>
            </w:r>
            <w:r w:rsidRPr="008E4249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Pr="002A4F6A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</w:tc>
        <w:tc>
          <w:tcPr>
            <w:tcW w:w="10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8464E28" w14:textId="393E06EB" w:rsidR="008E4249" w:rsidRPr="002A4F6A" w:rsidRDefault="008E4249" w:rsidP="008E4249">
            <w:pPr>
              <w:rPr>
                <w:rFonts w:ascii="Arial" w:hAnsi="Arial" w:cs="Arial"/>
                <w:sz w:val="22"/>
                <w:szCs w:val="22"/>
              </w:rPr>
            </w:pPr>
            <w:r w:rsidRPr="002A4F6A">
              <w:rPr>
                <w:rFonts w:ascii="Arial" w:hAnsi="Arial" w:cs="Arial"/>
                <w:sz w:val="22"/>
                <w:szCs w:val="22"/>
              </w:rPr>
              <w:t>na hrázi</w:t>
            </w:r>
          </w:p>
        </w:tc>
        <w:tc>
          <w:tcPr>
            <w:tcW w:w="6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C313B1B" w14:textId="7357EDE9" w:rsidR="008E4249" w:rsidRPr="002A4F6A" w:rsidRDefault="008E4249" w:rsidP="008E4249">
            <w:pPr>
              <w:rPr>
                <w:rFonts w:ascii="Arial" w:hAnsi="Arial" w:cs="Arial"/>
                <w:sz w:val="22"/>
                <w:szCs w:val="22"/>
              </w:rPr>
            </w:pPr>
            <w:r w:rsidRPr="002A4F6A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</w:tbl>
    <w:p w14:paraId="0A209BA8" w14:textId="77777777" w:rsidR="00746896" w:rsidRDefault="00746896" w:rsidP="00951122">
      <w:pPr>
        <w:numPr>
          <w:ilvl w:val="0"/>
          <w:numId w:val="9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4076738E" w14:textId="014AC3C9" w:rsidR="00746896" w:rsidRDefault="00264860" w:rsidP="00746896">
      <w:pPr>
        <w:ind w:left="720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Plánek obce s vyznačením zdrojů vody pro hašení požárů, čerpacích stanovišť a směru příjezdu k</w:t>
      </w:r>
      <w:r w:rsidR="00746896">
        <w:rPr>
          <w:rFonts w:ascii="Arial" w:hAnsi="Arial" w:cs="Arial"/>
          <w:b/>
          <w:sz w:val="22"/>
          <w:szCs w:val="22"/>
          <w:u w:val="single"/>
        </w:rPr>
        <w:t> </w:t>
      </w:r>
      <w:r w:rsidRPr="00D0105C">
        <w:rPr>
          <w:rFonts w:ascii="Arial" w:hAnsi="Arial" w:cs="Arial"/>
          <w:b/>
          <w:sz w:val="22"/>
          <w:szCs w:val="22"/>
          <w:u w:val="single"/>
        </w:rPr>
        <w:t>nim</w:t>
      </w:r>
    </w:p>
    <w:p w14:paraId="35001B7E" w14:textId="77777777" w:rsidR="00746896" w:rsidRDefault="00746896" w:rsidP="00746896">
      <w:pPr>
        <w:rPr>
          <w:rFonts w:ascii="Arial" w:hAnsi="Arial" w:cs="Arial"/>
          <w:bCs/>
          <w:i/>
          <w:iCs/>
          <w:sz w:val="22"/>
          <w:szCs w:val="22"/>
          <w:u w:val="single"/>
        </w:rPr>
      </w:pPr>
    </w:p>
    <w:p w14:paraId="24A93477" w14:textId="3103DD17" w:rsidR="00746896" w:rsidRPr="00746896" w:rsidRDefault="00746896" w:rsidP="00746896">
      <w:pPr>
        <w:rPr>
          <w:rFonts w:ascii="Arial" w:hAnsi="Arial" w:cs="Arial"/>
          <w:bCs/>
          <w:i/>
          <w:iCs/>
          <w:sz w:val="22"/>
          <w:szCs w:val="22"/>
          <w:u w:val="single"/>
        </w:rPr>
      </w:pPr>
      <w:r w:rsidRPr="00746896">
        <w:rPr>
          <w:rFonts w:ascii="Arial" w:hAnsi="Arial" w:cs="Arial"/>
          <w:bCs/>
          <w:i/>
          <w:iCs/>
          <w:sz w:val="22"/>
          <w:szCs w:val="22"/>
          <w:u w:val="single"/>
        </w:rPr>
        <w:t>Vodní plochy</w:t>
      </w:r>
      <w:r>
        <w:rPr>
          <w:rFonts w:ascii="Arial" w:hAnsi="Arial" w:cs="Arial"/>
          <w:bCs/>
          <w:i/>
          <w:iCs/>
          <w:sz w:val="22"/>
          <w:szCs w:val="22"/>
          <w:u w:val="single"/>
        </w:rPr>
        <w:t xml:space="preserve"> na území obce</w:t>
      </w:r>
      <w:r w:rsidRPr="00746896">
        <w:rPr>
          <w:rFonts w:ascii="Arial" w:hAnsi="Arial" w:cs="Arial"/>
          <w:bCs/>
          <w:i/>
          <w:iCs/>
          <w:sz w:val="22"/>
          <w:szCs w:val="22"/>
          <w:u w:val="single"/>
        </w:rPr>
        <w:t>:</w:t>
      </w:r>
    </w:p>
    <w:p w14:paraId="560D5DEF" w14:textId="40C84C07" w:rsidR="00264860" w:rsidRPr="00D0105C" w:rsidRDefault="00AE13BC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noProof/>
          <w:color w:val="FF0000"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0EBC6BEA" wp14:editId="0ED2995A">
            <wp:simplePos x="0" y="0"/>
            <wp:positionH relativeFrom="column">
              <wp:posOffset>-302895</wp:posOffset>
            </wp:positionH>
            <wp:positionV relativeFrom="paragraph">
              <wp:posOffset>189230</wp:posOffset>
            </wp:positionV>
            <wp:extent cx="6480000" cy="3079796"/>
            <wp:effectExtent l="0" t="0" r="0" b="6350"/>
            <wp:wrapNone/>
            <wp:docPr id="107014417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144177" name="Obrázek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07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D96EA4" w14:textId="2D4BB30B" w:rsidR="00264860" w:rsidRPr="00D0105C" w:rsidRDefault="00264860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0A16CB5B" w14:textId="2B51EDD3" w:rsidR="00686504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7C29685D" w14:textId="31FC180E" w:rsidR="00686504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3FBEA227" w14:textId="57B75AAF" w:rsidR="00AE13BC" w:rsidRDefault="00AE13BC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5D3DB4E9" w14:textId="5AEA78A5" w:rsidR="00AE13BC" w:rsidRDefault="002733A4" w:rsidP="002733A4">
      <w:pPr>
        <w:pStyle w:val="Zkladntextodsazen2"/>
        <w:tabs>
          <w:tab w:val="left" w:pos="6549"/>
        </w:tabs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21F64E13" w14:textId="315E1C31" w:rsidR="00AE13BC" w:rsidRDefault="00AE13BC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751A7708" w14:textId="2E67DB38" w:rsidR="00AE13BC" w:rsidRDefault="00AE13BC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506DD9DF" w14:textId="1C5F38E8" w:rsidR="00AE13BC" w:rsidRDefault="00AE13BC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01D5D75C" w14:textId="33C4B39F" w:rsidR="00AE13BC" w:rsidRDefault="00AE13BC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1BA6466E" w14:textId="19C3D1AA" w:rsidR="00AE13BC" w:rsidRDefault="00AE13BC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7D4DABF7" w14:textId="0D48D7A5" w:rsidR="00AE13BC" w:rsidRDefault="00AE13BC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359AECEC" w14:textId="3057706E" w:rsidR="00AE13BC" w:rsidRDefault="00AE13BC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2C90D885" w14:textId="7DEC9FCD" w:rsidR="00AE13BC" w:rsidRDefault="00AE13BC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00BDE707" w14:textId="1BED2F7B" w:rsidR="00A977ED" w:rsidRDefault="00A977ED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1A0F5D8E" w14:textId="69A55903" w:rsidR="00A977ED" w:rsidRDefault="00A977ED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332D125E" w14:textId="409AEA35" w:rsidR="00A977ED" w:rsidRDefault="00A977ED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55A71624" w14:textId="694ED2D5" w:rsidR="00A977ED" w:rsidRDefault="00A977ED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6CB80446" w14:textId="75433E26" w:rsidR="00746896" w:rsidRDefault="002733A4">
      <w:p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4F1B02C7" wp14:editId="2550261B">
            <wp:simplePos x="0" y="0"/>
            <wp:positionH relativeFrom="column">
              <wp:posOffset>-303889</wp:posOffset>
            </wp:positionH>
            <wp:positionV relativeFrom="paragraph">
              <wp:posOffset>172085</wp:posOffset>
            </wp:positionV>
            <wp:extent cx="6480000" cy="3033359"/>
            <wp:effectExtent l="0" t="0" r="0" b="0"/>
            <wp:wrapNone/>
            <wp:docPr id="1081414757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03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6896">
        <w:rPr>
          <w:rFonts w:ascii="Arial" w:hAnsi="Arial" w:cs="Arial"/>
          <w:sz w:val="22"/>
          <w:szCs w:val="22"/>
        </w:rPr>
        <w:br w:type="page"/>
      </w:r>
    </w:p>
    <w:p w14:paraId="6270AC4D" w14:textId="77777777" w:rsidR="00746896" w:rsidRDefault="00746896" w:rsidP="00746896">
      <w:pPr>
        <w:rPr>
          <w:rFonts w:ascii="Arial" w:hAnsi="Arial" w:cs="Arial"/>
          <w:bCs/>
          <w:i/>
          <w:iCs/>
          <w:sz w:val="22"/>
          <w:szCs w:val="22"/>
          <w:u w:val="single"/>
        </w:rPr>
      </w:pPr>
    </w:p>
    <w:p w14:paraId="601B9580" w14:textId="77777777" w:rsidR="00746896" w:rsidRDefault="00746896" w:rsidP="00746896">
      <w:pPr>
        <w:rPr>
          <w:rFonts w:ascii="Arial" w:hAnsi="Arial" w:cs="Arial"/>
          <w:bCs/>
          <w:i/>
          <w:iCs/>
          <w:sz w:val="22"/>
          <w:szCs w:val="22"/>
          <w:u w:val="single"/>
        </w:rPr>
      </w:pPr>
    </w:p>
    <w:p w14:paraId="71117860" w14:textId="5943CB17" w:rsidR="00746896" w:rsidRPr="00746896" w:rsidRDefault="00746896" w:rsidP="00746896">
      <w:pPr>
        <w:rPr>
          <w:rFonts w:ascii="Arial" w:hAnsi="Arial" w:cs="Arial"/>
          <w:bCs/>
          <w:i/>
          <w:iCs/>
          <w:sz w:val="22"/>
          <w:szCs w:val="22"/>
          <w:u w:val="single"/>
        </w:rPr>
      </w:pPr>
      <w:r>
        <w:rPr>
          <w:rFonts w:ascii="Arial" w:hAnsi="Arial" w:cs="Arial"/>
          <w:bCs/>
          <w:i/>
          <w:iCs/>
          <w:sz w:val="22"/>
          <w:szCs w:val="22"/>
          <w:u w:val="single"/>
        </w:rPr>
        <w:t>Hydranty na území obce</w:t>
      </w:r>
      <w:r w:rsidR="001E1220">
        <w:rPr>
          <w:rFonts w:ascii="Arial" w:hAnsi="Arial" w:cs="Arial"/>
          <w:bCs/>
          <w:i/>
          <w:iCs/>
          <w:sz w:val="22"/>
          <w:szCs w:val="22"/>
          <w:u w:val="single"/>
        </w:rPr>
        <w:t xml:space="preserve"> (na potrubí DN 80-110)</w:t>
      </w:r>
      <w:r w:rsidRPr="00746896">
        <w:rPr>
          <w:rFonts w:ascii="Arial" w:hAnsi="Arial" w:cs="Arial"/>
          <w:bCs/>
          <w:i/>
          <w:iCs/>
          <w:sz w:val="22"/>
          <w:szCs w:val="22"/>
          <w:u w:val="single"/>
        </w:rPr>
        <w:t>:</w:t>
      </w:r>
    </w:p>
    <w:p w14:paraId="64C99F25" w14:textId="21058B26" w:rsidR="00AE13BC" w:rsidRDefault="00746896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B1370C7" wp14:editId="18D316E3">
            <wp:simplePos x="0" y="0"/>
            <wp:positionH relativeFrom="margin">
              <wp:posOffset>-100547</wp:posOffset>
            </wp:positionH>
            <wp:positionV relativeFrom="paragraph">
              <wp:posOffset>358002</wp:posOffset>
            </wp:positionV>
            <wp:extent cx="6069522" cy="4149572"/>
            <wp:effectExtent l="0" t="0" r="7620" b="3810"/>
            <wp:wrapNone/>
            <wp:docPr id="4941377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13779" name="Obrázek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9522" cy="4149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E13BC" w:rsidSect="003A5C6E">
      <w:footnotePr>
        <w:numRestart w:val="eachSect"/>
      </w:footnotePr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1E52BB" w14:textId="77777777" w:rsidR="00951122" w:rsidRDefault="00951122">
      <w:r>
        <w:separator/>
      </w:r>
    </w:p>
  </w:endnote>
  <w:endnote w:type="continuationSeparator" w:id="0">
    <w:p w14:paraId="2AB8D92E" w14:textId="77777777" w:rsidR="00951122" w:rsidRDefault="009511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114472" w14:textId="77777777" w:rsidR="00951122" w:rsidRDefault="00951122">
      <w:r>
        <w:separator/>
      </w:r>
    </w:p>
  </w:footnote>
  <w:footnote w:type="continuationSeparator" w:id="0">
    <w:p w14:paraId="51ADDE31" w14:textId="77777777" w:rsidR="00951122" w:rsidRDefault="00951122">
      <w:r>
        <w:continuationSeparator/>
      </w:r>
    </w:p>
  </w:footnote>
  <w:footnote w:id="1">
    <w:p w14:paraId="63BF8C32" w14:textId="77777777"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  <w:color w:val="17365D"/>
        </w:rPr>
        <w:footnoteRef/>
      </w:r>
      <w:r w:rsidRPr="002E56B5">
        <w:rPr>
          <w:rFonts w:ascii="Arial" w:hAnsi="Arial"/>
          <w:color w:val="17365D"/>
        </w:rPr>
        <w:t xml:space="preserve"> </w:t>
      </w:r>
      <w:r w:rsidRPr="002E56B5">
        <w:rPr>
          <w:rFonts w:ascii="Arial" w:hAnsi="Arial"/>
        </w:rPr>
        <w:t>§ 7 odst. 1 zákona o požární ochraně</w:t>
      </w:r>
    </w:p>
  </w:footnote>
  <w:footnote w:id="2">
    <w:p w14:paraId="46723E1E" w14:textId="08F12C98" w:rsidR="00F64363" w:rsidRPr="002E56B5" w:rsidRDefault="00F64363" w:rsidP="00F64363">
      <w:pPr>
        <w:pStyle w:val="Textpoznpodarou"/>
        <w:rPr>
          <w:rFonts w:ascii="Arial" w:hAnsi="Arial"/>
        </w:rPr>
      </w:pPr>
      <w:r w:rsidRPr="003A1BFA">
        <w:rPr>
          <w:rStyle w:val="Znakapoznpodarou"/>
          <w:rFonts w:ascii="Arial" w:hAnsi="Arial"/>
        </w:rPr>
        <w:footnoteRef/>
      </w:r>
      <w:r w:rsidRPr="003A1BFA">
        <w:rPr>
          <w:rFonts w:ascii="Arial" w:hAnsi="Arial"/>
        </w:rPr>
        <w:t xml:space="preserve"> nařízení </w:t>
      </w:r>
      <w:r w:rsidR="00F551F1">
        <w:rPr>
          <w:rFonts w:ascii="Arial" w:hAnsi="Arial"/>
        </w:rPr>
        <w:t xml:space="preserve">Kraje Vysočina č. 2/2003 ze dne 20. 5. 2003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6A0E13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C206E2"/>
    <w:multiLevelType w:val="hybridMultilevel"/>
    <w:tmpl w:val="1526A904"/>
    <w:lvl w:ilvl="0" w:tplc="8EE09FDA">
      <w:start w:val="1"/>
      <w:numFmt w:val="lowerLetter"/>
      <w:lvlText w:val="%1)"/>
      <w:lvlJc w:val="left"/>
      <w:pPr>
        <w:ind w:left="928" w:hanging="360"/>
      </w:pPr>
      <w:rPr>
        <w:rFonts w:ascii="Arial" w:eastAsia="Times New Roman" w:hAnsi="Arial" w:cs="Arial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9205EE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11695A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0D2D81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7" w15:restartNumberingAfterBreak="0">
    <w:nsid w:val="5EBE5BAA"/>
    <w:multiLevelType w:val="hybridMultilevel"/>
    <w:tmpl w:val="B5CA8D16"/>
    <w:lvl w:ilvl="0" w:tplc="5906B0DE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8670D4"/>
    <w:multiLevelType w:val="hybridMultilevel"/>
    <w:tmpl w:val="E6E8DCE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FF2573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CD032F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9"/>
  </w:num>
  <w:num w:numId="5">
    <w:abstractNumId w:val="10"/>
  </w:num>
  <w:num w:numId="6">
    <w:abstractNumId w:val="6"/>
  </w:num>
  <w:num w:numId="7">
    <w:abstractNumId w:val="7"/>
  </w:num>
  <w:num w:numId="8">
    <w:abstractNumId w:val="5"/>
  </w:num>
  <w:num w:numId="9">
    <w:abstractNumId w:val="2"/>
  </w:num>
  <w:num w:numId="10">
    <w:abstractNumId w:val="8"/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DB2"/>
    <w:rsid w:val="00015BC7"/>
    <w:rsid w:val="0002050F"/>
    <w:rsid w:val="000249FB"/>
    <w:rsid w:val="00032EB6"/>
    <w:rsid w:val="00061B31"/>
    <w:rsid w:val="000A192D"/>
    <w:rsid w:val="000C01AD"/>
    <w:rsid w:val="000D5241"/>
    <w:rsid w:val="000E3719"/>
    <w:rsid w:val="0013122D"/>
    <w:rsid w:val="00167FA5"/>
    <w:rsid w:val="00176F5A"/>
    <w:rsid w:val="001908F6"/>
    <w:rsid w:val="001920B0"/>
    <w:rsid w:val="001A216E"/>
    <w:rsid w:val="001D0B27"/>
    <w:rsid w:val="001E1220"/>
    <w:rsid w:val="001E2224"/>
    <w:rsid w:val="00212C35"/>
    <w:rsid w:val="00213118"/>
    <w:rsid w:val="00214C3A"/>
    <w:rsid w:val="00224B0D"/>
    <w:rsid w:val="0024722A"/>
    <w:rsid w:val="00264860"/>
    <w:rsid w:val="002668DC"/>
    <w:rsid w:val="002733A4"/>
    <w:rsid w:val="002A4F6A"/>
    <w:rsid w:val="002B3198"/>
    <w:rsid w:val="002D539B"/>
    <w:rsid w:val="002F1F16"/>
    <w:rsid w:val="00314D04"/>
    <w:rsid w:val="00380BCE"/>
    <w:rsid w:val="003A1BFA"/>
    <w:rsid w:val="003A5C6E"/>
    <w:rsid w:val="003A78C7"/>
    <w:rsid w:val="003B12D9"/>
    <w:rsid w:val="003E454A"/>
    <w:rsid w:val="003F468D"/>
    <w:rsid w:val="0040469C"/>
    <w:rsid w:val="004154AF"/>
    <w:rsid w:val="00415608"/>
    <w:rsid w:val="00435B18"/>
    <w:rsid w:val="004602FC"/>
    <w:rsid w:val="00470C68"/>
    <w:rsid w:val="00474A50"/>
    <w:rsid w:val="00477C4B"/>
    <w:rsid w:val="00485025"/>
    <w:rsid w:val="004E7CC2"/>
    <w:rsid w:val="00506910"/>
    <w:rsid w:val="00513323"/>
    <w:rsid w:val="00533F5B"/>
    <w:rsid w:val="00536B24"/>
    <w:rsid w:val="0054059F"/>
    <w:rsid w:val="00562C7B"/>
    <w:rsid w:val="00566686"/>
    <w:rsid w:val="00595B01"/>
    <w:rsid w:val="005D3312"/>
    <w:rsid w:val="006026C5"/>
    <w:rsid w:val="00614F22"/>
    <w:rsid w:val="00617BDE"/>
    <w:rsid w:val="00622330"/>
    <w:rsid w:val="0062451D"/>
    <w:rsid w:val="00625575"/>
    <w:rsid w:val="00630470"/>
    <w:rsid w:val="00641107"/>
    <w:rsid w:val="0064245C"/>
    <w:rsid w:val="00662877"/>
    <w:rsid w:val="00663A3F"/>
    <w:rsid w:val="006647CE"/>
    <w:rsid w:val="006863A2"/>
    <w:rsid w:val="00686504"/>
    <w:rsid w:val="00691722"/>
    <w:rsid w:val="00695DBD"/>
    <w:rsid w:val="00696A6B"/>
    <w:rsid w:val="006A062D"/>
    <w:rsid w:val="006A5547"/>
    <w:rsid w:val="006B0AAB"/>
    <w:rsid w:val="006C2361"/>
    <w:rsid w:val="006C2E2F"/>
    <w:rsid w:val="006C368D"/>
    <w:rsid w:val="006F76D2"/>
    <w:rsid w:val="00700792"/>
    <w:rsid w:val="007057EF"/>
    <w:rsid w:val="00706D42"/>
    <w:rsid w:val="0072122F"/>
    <w:rsid w:val="00725357"/>
    <w:rsid w:val="00744A2D"/>
    <w:rsid w:val="00746896"/>
    <w:rsid w:val="007552E2"/>
    <w:rsid w:val="00771BD5"/>
    <w:rsid w:val="00774261"/>
    <w:rsid w:val="00774FB8"/>
    <w:rsid w:val="007D1FDC"/>
    <w:rsid w:val="007E1DB2"/>
    <w:rsid w:val="00804441"/>
    <w:rsid w:val="008075D0"/>
    <w:rsid w:val="00823768"/>
    <w:rsid w:val="008335F5"/>
    <w:rsid w:val="008524BB"/>
    <w:rsid w:val="00871053"/>
    <w:rsid w:val="00876251"/>
    <w:rsid w:val="008A5E7F"/>
    <w:rsid w:val="008B5E32"/>
    <w:rsid w:val="008B7348"/>
    <w:rsid w:val="008C0752"/>
    <w:rsid w:val="008C7339"/>
    <w:rsid w:val="008E4249"/>
    <w:rsid w:val="008F0540"/>
    <w:rsid w:val="008F28C3"/>
    <w:rsid w:val="00937FA4"/>
    <w:rsid w:val="0094420F"/>
    <w:rsid w:val="0094501D"/>
    <w:rsid w:val="00947A8B"/>
    <w:rsid w:val="00951122"/>
    <w:rsid w:val="0095368E"/>
    <w:rsid w:val="00964068"/>
    <w:rsid w:val="009662E7"/>
    <w:rsid w:val="0096656C"/>
    <w:rsid w:val="00966E6A"/>
    <w:rsid w:val="00970D7E"/>
    <w:rsid w:val="00974AB8"/>
    <w:rsid w:val="009A3B45"/>
    <w:rsid w:val="009B06AB"/>
    <w:rsid w:val="009B33F1"/>
    <w:rsid w:val="009D1880"/>
    <w:rsid w:val="009F5426"/>
    <w:rsid w:val="00A30821"/>
    <w:rsid w:val="00A37414"/>
    <w:rsid w:val="00A62621"/>
    <w:rsid w:val="00A9430C"/>
    <w:rsid w:val="00A97662"/>
    <w:rsid w:val="00A977ED"/>
    <w:rsid w:val="00AA2424"/>
    <w:rsid w:val="00AA48B1"/>
    <w:rsid w:val="00AA71D0"/>
    <w:rsid w:val="00AB330A"/>
    <w:rsid w:val="00AB3845"/>
    <w:rsid w:val="00AB5ECB"/>
    <w:rsid w:val="00AB72E6"/>
    <w:rsid w:val="00AC1E54"/>
    <w:rsid w:val="00AD1EB1"/>
    <w:rsid w:val="00AE13BC"/>
    <w:rsid w:val="00B0386E"/>
    <w:rsid w:val="00B04E79"/>
    <w:rsid w:val="00B20050"/>
    <w:rsid w:val="00B2513F"/>
    <w:rsid w:val="00B26438"/>
    <w:rsid w:val="00B75E96"/>
    <w:rsid w:val="00B940A8"/>
    <w:rsid w:val="00BB5A2B"/>
    <w:rsid w:val="00C032C9"/>
    <w:rsid w:val="00C1273A"/>
    <w:rsid w:val="00C20E68"/>
    <w:rsid w:val="00C82D9F"/>
    <w:rsid w:val="00C904D8"/>
    <w:rsid w:val="00CA3BE7"/>
    <w:rsid w:val="00CB56D6"/>
    <w:rsid w:val="00CB5F3F"/>
    <w:rsid w:val="00CF2552"/>
    <w:rsid w:val="00D0105C"/>
    <w:rsid w:val="00D052DB"/>
    <w:rsid w:val="00D15CC3"/>
    <w:rsid w:val="00D21DE2"/>
    <w:rsid w:val="00D6536B"/>
    <w:rsid w:val="00D800DA"/>
    <w:rsid w:val="00D966CD"/>
    <w:rsid w:val="00DD2C39"/>
    <w:rsid w:val="00DF2532"/>
    <w:rsid w:val="00DF2B9F"/>
    <w:rsid w:val="00E122C4"/>
    <w:rsid w:val="00E27608"/>
    <w:rsid w:val="00E31920"/>
    <w:rsid w:val="00E324C0"/>
    <w:rsid w:val="00E33AAF"/>
    <w:rsid w:val="00E3676A"/>
    <w:rsid w:val="00E62B23"/>
    <w:rsid w:val="00E963F9"/>
    <w:rsid w:val="00EA6865"/>
    <w:rsid w:val="00EB68DE"/>
    <w:rsid w:val="00EC4D93"/>
    <w:rsid w:val="00ED0C75"/>
    <w:rsid w:val="00EE2A3B"/>
    <w:rsid w:val="00EF37CD"/>
    <w:rsid w:val="00F235C4"/>
    <w:rsid w:val="00F44A56"/>
    <w:rsid w:val="00F53232"/>
    <w:rsid w:val="00F551F1"/>
    <w:rsid w:val="00F64363"/>
    <w:rsid w:val="00F84FA9"/>
    <w:rsid w:val="00F94924"/>
    <w:rsid w:val="00FA6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51A52FF"/>
  <w15:chartTrackingRefBased/>
  <w15:docId w15:val="{DD1F443B-2A0A-4732-98B4-0EA607C8F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643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6436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64860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Nadpis4Char">
    <w:name w:val="Nadpis 4 Char"/>
    <w:link w:val="Nadpis4"/>
    <w:uiPriority w:val="9"/>
    <w:rsid w:val="00F6436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F64363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lnweb">
    <w:name w:val="Normal (Web)"/>
    <w:basedOn w:val="Normln"/>
    <w:uiPriority w:val="99"/>
    <w:semiHidden/>
    <w:rsid w:val="00F64363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customStyle="1" w:styleId="nzevzkona">
    <w:name w:val="název zákona"/>
    <w:basedOn w:val="Nzev"/>
    <w:rsid w:val="00F64363"/>
  </w:style>
  <w:style w:type="paragraph" w:customStyle="1" w:styleId="Seznamoslovan">
    <w:name w:val="Seznam očíslovaný"/>
    <w:basedOn w:val="Zkladntext"/>
    <w:rsid w:val="00F64363"/>
    <w:pPr>
      <w:widowControl w:val="0"/>
      <w:spacing w:after="113"/>
      <w:ind w:left="425" w:hanging="424"/>
      <w:jc w:val="both"/>
    </w:pPr>
  </w:style>
  <w:style w:type="character" w:customStyle="1" w:styleId="TextpoznpodarouChar">
    <w:name w:val="Text pozn. pod čarou Char"/>
    <w:link w:val="Textpoznpodarou"/>
    <w:uiPriority w:val="99"/>
    <w:semiHidden/>
    <w:rsid w:val="00F64363"/>
    <w:rPr>
      <w:noProof/>
    </w:rPr>
  </w:style>
  <w:style w:type="paragraph" w:styleId="Odstavecseseznamem">
    <w:name w:val="List Paragraph"/>
    <w:basedOn w:val="Normln"/>
    <w:uiPriority w:val="34"/>
    <w:qFormat/>
    <w:rsid w:val="00F6436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F6436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F6436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EB68DE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EB68DE"/>
    <w:rPr>
      <w:sz w:val="16"/>
      <w:szCs w:val="16"/>
    </w:rPr>
  </w:style>
  <w:style w:type="character" w:customStyle="1" w:styleId="Nadpis7Char">
    <w:name w:val="Nadpis 7 Char"/>
    <w:link w:val="Nadpis7"/>
    <w:uiPriority w:val="9"/>
    <w:semiHidden/>
    <w:rsid w:val="00264860"/>
    <w:rPr>
      <w:rFonts w:ascii="Calibri" w:eastAsia="Times New Roman" w:hAnsi="Calibri" w:cs="Times New Roman"/>
      <w:sz w:val="24"/>
      <w:szCs w:val="24"/>
    </w:rPr>
  </w:style>
  <w:style w:type="paragraph" w:customStyle="1" w:styleId="Hlava">
    <w:name w:val="Hlava"/>
    <w:basedOn w:val="Normln"/>
    <w:rsid w:val="00264860"/>
    <w:pPr>
      <w:autoSpaceDE w:val="0"/>
      <w:autoSpaceDN w:val="0"/>
      <w:spacing w:before="240"/>
      <w:jc w:val="center"/>
    </w:pPr>
  </w:style>
  <w:style w:type="table" w:styleId="Mkatabulky">
    <w:name w:val="Table Grid"/>
    <w:basedOn w:val="Normlntabulka"/>
    <w:uiPriority w:val="59"/>
    <w:rsid w:val="00214C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66686"/>
    <w:rPr>
      <w:b/>
      <w:bCs/>
    </w:rPr>
  </w:style>
  <w:style w:type="character" w:customStyle="1" w:styleId="TextkomenteChar">
    <w:name w:val="Text komentáře Char"/>
    <w:basedOn w:val="Standardnpsmoodstavce"/>
    <w:link w:val="Textkomente"/>
    <w:semiHidden/>
    <w:rsid w:val="00566686"/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6668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844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8200F0-669B-4AC0-B7EF-5676F01330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1</Pages>
  <Words>1121</Words>
  <Characters>6614</Characters>
  <Application>Microsoft Office Word</Application>
  <DocSecurity>0</DocSecurity>
  <Lines>55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7720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Uzivatel</cp:lastModifiedBy>
  <cp:revision>33</cp:revision>
  <cp:lastPrinted>2025-03-24T10:20:00Z</cp:lastPrinted>
  <dcterms:created xsi:type="dcterms:W3CDTF">2025-03-11T13:45:00Z</dcterms:created>
  <dcterms:modified xsi:type="dcterms:W3CDTF">2025-03-24T10:21:00Z</dcterms:modified>
</cp:coreProperties>
</file>