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5456">
        <w:rPr>
          <w:rFonts w:ascii="Arial" w:hAnsi="Arial" w:cs="Arial"/>
          <w:b/>
        </w:rPr>
        <w:t>SKRCHOV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5456">
        <w:rPr>
          <w:rFonts w:ascii="Arial" w:hAnsi="Arial" w:cs="Arial"/>
          <w:b/>
        </w:rPr>
        <w:t>Skrchov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5456">
        <w:rPr>
          <w:rFonts w:ascii="Arial" w:hAnsi="Arial" w:cs="Arial"/>
          <w:b/>
        </w:rPr>
        <w:t>Skrchov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5456">
        <w:rPr>
          <w:rFonts w:ascii="Arial" w:hAnsi="Arial" w:cs="Arial"/>
          <w:b w:val="0"/>
          <w:sz w:val="22"/>
          <w:szCs w:val="22"/>
        </w:rPr>
        <w:t>Skrchov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95456">
        <w:rPr>
          <w:rFonts w:ascii="Arial" w:hAnsi="Arial" w:cs="Arial"/>
          <w:b w:val="0"/>
          <w:sz w:val="22"/>
          <w:szCs w:val="22"/>
        </w:rPr>
        <w:t>3. 12. 2022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74193">
        <w:rPr>
          <w:rFonts w:ascii="Arial" w:hAnsi="Arial" w:cs="Arial"/>
          <w:b w:val="0"/>
          <w:sz w:val="22"/>
          <w:szCs w:val="22"/>
        </w:rPr>
        <w:t>11/3/2022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5456">
        <w:rPr>
          <w:rFonts w:ascii="Arial" w:hAnsi="Arial" w:cs="Arial"/>
          <w:sz w:val="22"/>
          <w:szCs w:val="22"/>
        </w:rPr>
        <w:t>Skrchov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95456">
        <w:rPr>
          <w:rFonts w:ascii="Arial" w:hAnsi="Arial" w:cs="Arial"/>
          <w:sz w:val="22"/>
          <w:szCs w:val="22"/>
        </w:rPr>
        <w:t xml:space="preserve"> Skrchov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9545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F95456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F9545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F95456">
        <w:rPr>
          <w:rFonts w:ascii="Arial" w:hAnsi="Arial" w:cs="Arial"/>
          <w:sz w:val="22"/>
          <w:szCs w:val="22"/>
        </w:rPr>
        <w:t xml:space="preserve"> 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F95456" w:rsidRPr="00F95456" w:rsidRDefault="00F954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95456">
        <w:rPr>
          <w:rFonts w:ascii="Arial" w:hAnsi="Arial" w:cs="Arial"/>
          <w:sz w:val="22"/>
          <w:szCs w:val="22"/>
        </w:rPr>
        <w:lastRenderedPageBreak/>
        <w:t xml:space="preserve">je hlášená na adrese obecního úřadu a která se v obci po celý kalendářní rok nezdržuje </w:t>
      </w:r>
    </w:p>
    <w:p w:rsidR="00131160" w:rsidRPr="00F95456" w:rsidRDefault="00F954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95456">
        <w:rPr>
          <w:rFonts w:ascii="Arial" w:hAnsi="Arial" w:cs="Arial"/>
          <w:sz w:val="22"/>
          <w:szCs w:val="22"/>
        </w:rPr>
        <w:t>b) se nepřetržitě, déle než 6 měsíců v kalendářním roce, zdržuje mimo území České republiky</w:t>
      </w:r>
    </w:p>
    <w:p w:rsidR="003C791B" w:rsidRPr="00F95456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5456">
        <w:rPr>
          <w:rFonts w:ascii="Arial" w:hAnsi="Arial" w:cs="Arial"/>
          <w:sz w:val="22"/>
          <w:szCs w:val="22"/>
        </w:rPr>
        <w:t xml:space="preserve">Od poplatku se osvobozuje osoba, které poplatková povinnost vznikla z důvodu </w:t>
      </w:r>
      <w:r w:rsidR="00F95456" w:rsidRPr="00F95456">
        <w:rPr>
          <w:rFonts w:ascii="Arial" w:hAnsi="Arial" w:cs="Arial"/>
          <w:sz w:val="22"/>
          <w:szCs w:val="22"/>
        </w:rPr>
        <w:t>přihlášení v obci a která je studujícím s přechodným bydlištěm mimo obec.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9545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810CAA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="00810CAA" w:rsidRPr="00810CAA">
        <w:rPr>
          <w:rFonts w:ascii="Arial" w:hAnsi="Arial" w:cs="Arial"/>
          <w:sz w:val="22"/>
          <w:szCs w:val="22"/>
        </w:rPr>
        <w:t>č.3</w:t>
      </w:r>
      <w:r w:rsidRPr="00810CAA">
        <w:rPr>
          <w:rFonts w:ascii="Arial" w:hAnsi="Arial" w:cs="Arial"/>
          <w:sz w:val="22"/>
          <w:szCs w:val="22"/>
        </w:rPr>
        <w:t>.</w:t>
      </w:r>
      <w:r w:rsidRPr="00810CAA">
        <w:rPr>
          <w:rFonts w:ascii="Arial" w:hAnsi="Arial" w:cs="Arial"/>
          <w:i/>
          <w:sz w:val="22"/>
          <w:szCs w:val="22"/>
        </w:rPr>
        <w:t>/</w:t>
      </w:r>
      <w:r w:rsidR="00810CAA" w:rsidRPr="00810CAA">
        <w:rPr>
          <w:rFonts w:ascii="Arial" w:hAnsi="Arial" w:cs="Arial"/>
          <w:i/>
          <w:sz w:val="22"/>
          <w:szCs w:val="22"/>
        </w:rPr>
        <w:t>2021</w:t>
      </w:r>
      <w:r w:rsidRPr="00810CAA">
        <w:rPr>
          <w:rFonts w:ascii="Arial" w:hAnsi="Arial" w:cs="Arial"/>
          <w:sz w:val="22"/>
          <w:szCs w:val="22"/>
        </w:rPr>
        <w:t xml:space="preserve"> </w:t>
      </w:r>
      <w:r w:rsidR="00810CAA" w:rsidRPr="00810CAA">
        <w:rPr>
          <w:rFonts w:ascii="Arial" w:hAnsi="Arial" w:cs="Arial"/>
          <w:sz w:val="22"/>
          <w:szCs w:val="22"/>
        </w:rPr>
        <w:t xml:space="preserve">Obecně závazná vyhláška </w:t>
      </w:r>
      <w:r w:rsidR="00810CAA">
        <w:rPr>
          <w:rFonts w:ascii="Arial" w:hAnsi="Arial" w:cs="Arial"/>
          <w:sz w:val="22"/>
          <w:szCs w:val="22"/>
        </w:rPr>
        <w:t>obce Skrchov</w:t>
      </w:r>
      <w:r w:rsidR="00810CAA" w:rsidRPr="00810CAA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810CAA">
        <w:rPr>
          <w:rFonts w:ascii="Arial" w:hAnsi="Arial" w:cs="Arial"/>
          <w:i/>
          <w:sz w:val="22"/>
          <w:szCs w:val="22"/>
        </w:rPr>
        <w:t xml:space="preserve">, </w:t>
      </w:r>
      <w:r w:rsidRPr="00810CAA">
        <w:rPr>
          <w:rFonts w:ascii="Arial" w:hAnsi="Arial" w:cs="Arial"/>
          <w:sz w:val="22"/>
          <w:szCs w:val="22"/>
        </w:rPr>
        <w:t>ze dne</w:t>
      </w:r>
      <w:r w:rsidRPr="00810CAA">
        <w:rPr>
          <w:rFonts w:ascii="Arial" w:hAnsi="Arial" w:cs="Arial"/>
          <w:i/>
          <w:sz w:val="22"/>
          <w:szCs w:val="22"/>
        </w:rPr>
        <w:t xml:space="preserve"> </w:t>
      </w:r>
      <w:r w:rsidR="00074193">
        <w:rPr>
          <w:rFonts w:ascii="Arial" w:hAnsi="Arial" w:cs="Arial"/>
          <w:i/>
          <w:sz w:val="22"/>
          <w:szCs w:val="22"/>
        </w:rPr>
        <w:t>14. 12. 2021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F95456" w:rsidRDefault="00F9545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F95456"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810CAA">
        <w:rPr>
          <w:rFonts w:ascii="Arial" w:hAnsi="Arial" w:cs="Arial"/>
          <w:sz w:val="22"/>
          <w:szCs w:val="22"/>
        </w:rPr>
        <w:t>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10CAA" w:rsidRDefault="00810CA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810CAA" w:rsidRPr="002E0EAD" w:rsidRDefault="00810CA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Petr Kohoutek v. r.                                                       Mgr. Miroslav Kubiš v. r.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87" w:rsidRDefault="00386C87">
      <w:r>
        <w:separator/>
      </w:r>
    </w:p>
  </w:endnote>
  <w:endnote w:type="continuationSeparator" w:id="0">
    <w:p w:rsidR="00386C87" w:rsidRDefault="0038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41BF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87" w:rsidRDefault="00386C87">
      <w:r>
        <w:separator/>
      </w:r>
    </w:p>
  </w:footnote>
  <w:footnote w:type="continuationSeparator" w:id="0">
    <w:p w:rsidR="00386C87" w:rsidRDefault="00386C8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19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C87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6BD8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29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0CAA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B5BE7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1BF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545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999E07-C02E-454E-B27C-5EAEF42A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6E4E-BFDD-46E8-9CA5-352DD6CE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Kubiš</cp:lastModifiedBy>
  <cp:revision>2</cp:revision>
  <cp:lastPrinted>2015-10-16T08:54:00Z</cp:lastPrinted>
  <dcterms:created xsi:type="dcterms:W3CDTF">2022-12-05T13:35:00Z</dcterms:created>
  <dcterms:modified xsi:type="dcterms:W3CDTF">2022-12-05T13:35:00Z</dcterms:modified>
</cp:coreProperties>
</file>