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E18A" w14:textId="03ED1099" w:rsidR="004145E9" w:rsidRPr="00536F8F" w:rsidRDefault="00536F8F" w:rsidP="00536F8F">
      <w:pPr>
        <w:pStyle w:val="Default"/>
        <w:jc w:val="center"/>
        <w:rPr>
          <w:b/>
          <w:bCs/>
        </w:rPr>
      </w:pPr>
      <w:r w:rsidRPr="00536F8F">
        <w:rPr>
          <w:b/>
          <w:bCs/>
        </w:rPr>
        <w:t>OBEC Mladošovice</w:t>
      </w:r>
    </w:p>
    <w:p w14:paraId="04EB146C" w14:textId="4B8D35F9" w:rsidR="004145E9" w:rsidRDefault="004145E9" w:rsidP="00536F8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Zastupitelstvo obce Mladošovice</w:t>
      </w:r>
    </w:p>
    <w:p w14:paraId="497B29EF" w14:textId="035C73C4" w:rsidR="004145E9" w:rsidRDefault="004145E9" w:rsidP="00536F8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Obecně závazná vyhláška obce Mladošovice</w:t>
      </w:r>
    </w:p>
    <w:p w14:paraId="15049739" w14:textId="0CD1E5AC" w:rsidR="004145E9" w:rsidRDefault="004145E9" w:rsidP="00536F8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 místním poplatku za užívání veřejného prostranství</w:t>
      </w:r>
    </w:p>
    <w:p w14:paraId="0F221B00" w14:textId="77777777" w:rsidR="00536F8F" w:rsidRDefault="00536F8F" w:rsidP="00536F8F">
      <w:pPr>
        <w:pStyle w:val="Default"/>
        <w:jc w:val="center"/>
        <w:rPr>
          <w:sz w:val="23"/>
          <w:szCs w:val="23"/>
        </w:rPr>
      </w:pPr>
    </w:p>
    <w:p w14:paraId="6C2A355A" w14:textId="77777777" w:rsidR="004145E9" w:rsidRDefault="004145E9" w:rsidP="004145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Zastupitelstvo obce Mladošovice se na svém zasedání dne 15.11.2023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 </w:t>
      </w:r>
    </w:p>
    <w:p w14:paraId="078582AB" w14:textId="77777777" w:rsidR="00536F8F" w:rsidRDefault="00536F8F" w:rsidP="004145E9">
      <w:pPr>
        <w:pStyle w:val="Default"/>
        <w:rPr>
          <w:sz w:val="22"/>
          <w:szCs w:val="22"/>
        </w:rPr>
      </w:pPr>
    </w:p>
    <w:p w14:paraId="1CD91328" w14:textId="77777777" w:rsidR="00536F8F" w:rsidRDefault="00536F8F" w:rsidP="004145E9">
      <w:pPr>
        <w:pStyle w:val="Default"/>
        <w:rPr>
          <w:sz w:val="22"/>
          <w:szCs w:val="22"/>
        </w:rPr>
      </w:pPr>
    </w:p>
    <w:p w14:paraId="2A4DC11F" w14:textId="61F197D1" w:rsidR="004145E9" w:rsidRDefault="004145E9" w:rsidP="00536F8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1</w:t>
      </w:r>
    </w:p>
    <w:p w14:paraId="03F68CD2" w14:textId="0C5A129B" w:rsidR="004145E9" w:rsidRDefault="004145E9" w:rsidP="00536F8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Úvodní ustanovení</w:t>
      </w:r>
    </w:p>
    <w:p w14:paraId="2484FD80" w14:textId="77777777" w:rsidR="004145E9" w:rsidRDefault="004145E9" w:rsidP="004145E9">
      <w:pPr>
        <w:pStyle w:val="Default"/>
        <w:spacing w:after="211"/>
        <w:rPr>
          <w:sz w:val="22"/>
          <w:szCs w:val="22"/>
        </w:rPr>
      </w:pPr>
      <w:r>
        <w:rPr>
          <w:sz w:val="22"/>
          <w:szCs w:val="22"/>
        </w:rPr>
        <w:t xml:space="preserve">(1) Obec Mladošovice touto vyhláškou zavádí místní poplatek za užívání veřejného prostranství (dále jen „poplatek“). </w:t>
      </w:r>
    </w:p>
    <w:p w14:paraId="1CFDED98" w14:textId="77777777" w:rsidR="004145E9" w:rsidRDefault="004145E9" w:rsidP="004145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(2) Správcem poplatku je obecní úřad. </w:t>
      </w:r>
    </w:p>
    <w:p w14:paraId="5490AEBE" w14:textId="77777777" w:rsidR="004145E9" w:rsidRDefault="004145E9" w:rsidP="004145E9">
      <w:pPr>
        <w:pStyle w:val="Default"/>
        <w:rPr>
          <w:sz w:val="22"/>
          <w:szCs w:val="22"/>
        </w:rPr>
      </w:pPr>
    </w:p>
    <w:p w14:paraId="4D8C96A6" w14:textId="76888A70" w:rsidR="004145E9" w:rsidRDefault="004145E9" w:rsidP="00536F8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2</w:t>
      </w:r>
    </w:p>
    <w:p w14:paraId="257C402A" w14:textId="6F33EB7D" w:rsidR="004145E9" w:rsidRDefault="004145E9" w:rsidP="00536F8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Předmět poplatku a poplatník</w:t>
      </w:r>
    </w:p>
    <w:p w14:paraId="2AB64747" w14:textId="77777777" w:rsidR="004145E9" w:rsidRDefault="004145E9" w:rsidP="004145E9">
      <w:pPr>
        <w:pStyle w:val="Default"/>
        <w:spacing w:after="211"/>
        <w:rPr>
          <w:sz w:val="14"/>
          <w:szCs w:val="14"/>
        </w:rPr>
      </w:pPr>
      <w:r>
        <w:rPr>
          <w:sz w:val="22"/>
          <w:szCs w:val="22"/>
        </w:rPr>
        <w:t>(1) 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sz w:val="14"/>
          <w:szCs w:val="14"/>
        </w:rPr>
        <w:t xml:space="preserve">1 </w:t>
      </w:r>
    </w:p>
    <w:p w14:paraId="2DD9353A" w14:textId="77777777" w:rsidR="004145E9" w:rsidRDefault="004145E9" w:rsidP="004145E9">
      <w:pPr>
        <w:pStyle w:val="Default"/>
        <w:rPr>
          <w:sz w:val="14"/>
          <w:szCs w:val="14"/>
        </w:rPr>
      </w:pPr>
      <w:r>
        <w:rPr>
          <w:sz w:val="22"/>
          <w:szCs w:val="22"/>
        </w:rPr>
        <w:t>(2) Poplatek za užívání veřejného prostranství platí fyzické i právnické osoby, které užívají veřejné prostranství způsobem uvedeným v odstavci 1 (dále jen „poplatník“).</w:t>
      </w:r>
      <w:r>
        <w:rPr>
          <w:sz w:val="14"/>
          <w:szCs w:val="14"/>
        </w:rPr>
        <w:t xml:space="preserve">2 </w:t>
      </w:r>
    </w:p>
    <w:p w14:paraId="00DBC206" w14:textId="77777777" w:rsidR="004145E9" w:rsidRDefault="004145E9" w:rsidP="004145E9">
      <w:pPr>
        <w:pStyle w:val="Default"/>
        <w:rPr>
          <w:sz w:val="14"/>
          <w:szCs w:val="14"/>
        </w:rPr>
      </w:pPr>
    </w:p>
    <w:p w14:paraId="09AF0C64" w14:textId="77777777" w:rsidR="004145E9" w:rsidRDefault="004145E9" w:rsidP="004145E9">
      <w:pPr>
        <w:pStyle w:val="Default"/>
        <w:rPr>
          <w:sz w:val="12"/>
          <w:szCs w:val="12"/>
        </w:rPr>
      </w:pPr>
      <w:r>
        <w:rPr>
          <w:sz w:val="12"/>
          <w:szCs w:val="12"/>
        </w:rPr>
        <w:t xml:space="preserve">1 § 4 odst. 1 zákona o místních poplatcích </w:t>
      </w:r>
    </w:p>
    <w:p w14:paraId="1B7B1240" w14:textId="77777777" w:rsidR="004145E9" w:rsidRDefault="004145E9" w:rsidP="004145E9">
      <w:pPr>
        <w:pStyle w:val="Default"/>
        <w:rPr>
          <w:sz w:val="12"/>
          <w:szCs w:val="12"/>
        </w:rPr>
      </w:pPr>
      <w:r>
        <w:rPr>
          <w:sz w:val="12"/>
          <w:szCs w:val="12"/>
        </w:rPr>
        <w:t xml:space="preserve">2 § 4 odst. 2 zákona o místních poplatcích </w:t>
      </w:r>
    </w:p>
    <w:p w14:paraId="4FA35D6A" w14:textId="77777777" w:rsidR="00536F8F" w:rsidRDefault="00536F8F" w:rsidP="004145E9">
      <w:pPr>
        <w:pStyle w:val="Default"/>
        <w:rPr>
          <w:sz w:val="12"/>
          <w:szCs w:val="12"/>
        </w:rPr>
      </w:pPr>
    </w:p>
    <w:p w14:paraId="3CCD0B1C" w14:textId="77777777" w:rsidR="00536F8F" w:rsidRDefault="00536F8F" w:rsidP="004145E9">
      <w:pPr>
        <w:pStyle w:val="Default"/>
        <w:rPr>
          <w:sz w:val="14"/>
          <w:szCs w:val="14"/>
        </w:rPr>
      </w:pPr>
    </w:p>
    <w:p w14:paraId="5B77EFE3" w14:textId="35DDFD8B" w:rsidR="004145E9" w:rsidRDefault="004145E9" w:rsidP="00536F8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3</w:t>
      </w:r>
    </w:p>
    <w:p w14:paraId="233AB65D" w14:textId="20547CF6" w:rsidR="004145E9" w:rsidRDefault="004145E9" w:rsidP="00536F8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Veřejná prostranství</w:t>
      </w:r>
    </w:p>
    <w:p w14:paraId="48C7F395" w14:textId="77777777" w:rsidR="00536F8F" w:rsidRDefault="00536F8F" w:rsidP="00536F8F">
      <w:pPr>
        <w:pStyle w:val="Default"/>
        <w:jc w:val="center"/>
        <w:rPr>
          <w:sz w:val="23"/>
          <w:szCs w:val="23"/>
        </w:rPr>
      </w:pPr>
    </w:p>
    <w:p w14:paraId="1E72D651" w14:textId="77777777" w:rsidR="004145E9" w:rsidRDefault="004145E9" w:rsidP="004145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Poplatek se platí za užívání těchto veřejných prostranství: </w:t>
      </w:r>
    </w:p>
    <w:p w14:paraId="3694B4AC" w14:textId="77777777" w:rsidR="004145E9" w:rsidRDefault="004145E9" w:rsidP="004145E9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Mladošovice: </w:t>
      </w:r>
    </w:p>
    <w:p w14:paraId="01E3FCC2" w14:textId="77777777" w:rsidR="004145E9" w:rsidRDefault="004145E9" w:rsidP="004145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pč.96/4 2 </w:t>
      </w:r>
    </w:p>
    <w:p w14:paraId="6B6AD88C" w14:textId="77777777" w:rsidR="00536F8F" w:rsidRPr="00536F8F" w:rsidRDefault="00536F8F" w:rsidP="00536F8F">
      <w:pPr>
        <w:pStyle w:val="Default"/>
        <w:rPr>
          <w:color w:val="auto"/>
        </w:rPr>
      </w:pPr>
      <w:proofErr w:type="spellStart"/>
      <w:r w:rsidRPr="00536F8F">
        <w:rPr>
          <w:color w:val="auto"/>
        </w:rPr>
        <w:t>k.ú</w:t>
      </w:r>
      <w:proofErr w:type="spellEnd"/>
      <w:r w:rsidRPr="00536F8F">
        <w:rPr>
          <w:color w:val="auto"/>
        </w:rPr>
        <w:t xml:space="preserve">. Petrovice u Borovan: </w:t>
      </w:r>
    </w:p>
    <w:p w14:paraId="7D027455" w14:textId="77777777" w:rsidR="00536F8F" w:rsidRPr="00536F8F" w:rsidRDefault="00536F8F" w:rsidP="00536F8F">
      <w:pPr>
        <w:pStyle w:val="Default"/>
        <w:rPr>
          <w:color w:val="auto"/>
        </w:rPr>
      </w:pPr>
      <w:r w:rsidRPr="00536F8F">
        <w:rPr>
          <w:color w:val="auto"/>
        </w:rPr>
        <w:t xml:space="preserve">pč.4/1 </w:t>
      </w:r>
    </w:p>
    <w:p w14:paraId="6235DC49" w14:textId="77777777" w:rsidR="00536F8F" w:rsidRPr="00536F8F" w:rsidRDefault="00536F8F" w:rsidP="00536F8F">
      <w:pPr>
        <w:pStyle w:val="Default"/>
        <w:rPr>
          <w:color w:val="auto"/>
        </w:rPr>
      </w:pPr>
      <w:proofErr w:type="spellStart"/>
      <w:r w:rsidRPr="00536F8F">
        <w:rPr>
          <w:color w:val="auto"/>
        </w:rPr>
        <w:t>k.ú</w:t>
      </w:r>
      <w:proofErr w:type="spellEnd"/>
      <w:r w:rsidRPr="00536F8F">
        <w:rPr>
          <w:color w:val="auto"/>
        </w:rPr>
        <w:t xml:space="preserve">. Lhota u </w:t>
      </w:r>
      <w:proofErr w:type="spellStart"/>
      <w:r w:rsidRPr="00536F8F">
        <w:rPr>
          <w:color w:val="auto"/>
        </w:rPr>
        <w:t>Vlachnovic</w:t>
      </w:r>
      <w:proofErr w:type="spellEnd"/>
      <w:r w:rsidRPr="00536F8F">
        <w:rPr>
          <w:color w:val="auto"/>
        </w:rPr>
        <w:t xml:space="preserve">: </w:t>
      </w:r>
    </w:p>
    <w:p w14:paraId="226462E3" w14:textId="4750BCA7" w:rsidR="004145E9" w:rsidRDefault="00536F8F" w:rsidP="00536F8F">
      <w:pPr>
        <w:pStyle w:val="Default"/>
        <w:rPr>
          <w:color w:val="auto"/>
        </w:rPr>
      </w:pPr>
      <w:r w:rsidRPr="00536F8F">
        <w:rPr>
          <w:color w:val="auto"/>
        </w:rPr>
        <w:t>pč.57/1</w:t>
      </w:r>
    </w:p>
    <w:p w14:paraId="18E1BEC0" w14:textId="77777777" w:rsidR="00536F8F" w:rsidRDefault="00536F8F" w:rsidP="00536F8F">
      <w:pPr>
        <w:pStyle w:val="Default"/>
        <w:rPr>
          <w:color w:val="auto"/>
        </w:rPr>
      </w:pPr>
    </w:p>
    <w:p w14:paraId="69362A2B" w14:textId="77777777" w:rsidR="004145E9" w:rsidRDefault="004145E9" w:rsidP="004145E9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Čl. 4 </w:t>
      </w:r>
    </w:p>
    <w:p w14:paraId="5DFC9D45" w14:textId="77777777" w:rsidR="004145E9" w:rsidRDefault="004145E9" w:rsidP="004145E9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Ohlašovací povinnost </w:t>
      </w:r>
    </w:p>
    <w:p w14:paraId="3F2A3E40" w14:textId="77777777" w:rsidR="004145E9" w:rsidRDefault="004145E9" w:rsidP="004145E9">
      <w:pPr>
        <w:pStyle w:val="Default"/>
        <w:spacing w:after="19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(1) Poplatník je povinen podat ohlášení nejpozději 5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 </w:t>
      </w:r>
    </w:p>
    <w:p w14:paraId="52A30374" w14:textId="77777777" w:rsidR="004145E9" w:rsidRDefault="004145E9" w:rsidP="004145E9">
      <w:pPr>
        <w:pStyle w:val="Default"/>
        <w:spacing w:after="19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(2) Údaje uváděné v ohlášení upravuje zákon.3 </w:t>
      </w:r>
    </w:p>
    <w:p w14:paraId="52C849B0" w14:textId="77777777" w:rsidR="004145E9" w:rsidRDefault="004145E9" w:rsidP="004145E9">
      <w:pPr>
        <w:pStyle w:val="Default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>(3) Dojde-li ke změně údajů uvedených v ohlášení, je poplatník povinen tuto změnu oznámit do 15 dnů ode dne, kdy nastala.</w:t>
      </w:r>
      <w:r>
        <w:rPr>
          <w:color w:val="auto"/>
          <w:sz w:val="14"/>
          <w:szCs w:val="14"/>
        </w:rPr>
        <w:t xml:space="preserve">4 </w:t>
      </w:r>
    </w:p>
    <w:p w14:paraId="68BFC8E4" w14:textId="77777777" w:rsidR="004145E9" w:rsidRDefault="004145E9" w:rsidP="004145E9">
      <w:pPr>
        <w:pStyle w:val="Default"/>
        <w:rPr>
          <w:color w:val="auto"/>
          <w:sz w:val="14"/>
          <w:szCs w:val="14"/>
        </w:rPr>
      </w:pPr>
    </w:p>
    <w:p w14:paraId="208AB882" w14:textId="77777777" w:rsidR="004145E9" w:rsidRDefault="004145E9" w:rsidP="004145E9">
      <w:pPr>
        <w:pStyle w:val="Default"/>
        <w:rPr>
          <w:sz w:val="18"/>
          <w:szCs w:val="18"/>
        </w:rPr>
      </w:pPr>
      <w:r>
        <w:rPr>
          <w:sz w:val="12"/>
          <w:szCs w:val="12"/>
        </w:rPr>
        <w:t xml:space="preserve">3 </w:t>
      </w:r>
      <w:r>
        <w:rPr>
          <w:sz w:val="18"/>
          <w:szCs w:val="18"/>
        </w:rPr>
        <w:t xml:space="preserve">§ 14a odst. 1 a 2 zákona o místních poplatcích; v ohlášení poplatník uvede zejména své identifikační údaje a skutečnosti rozhodné pro stanovení poplatku </w:t>
      </w:r>
    </w:p>
    <w:p w14:paraId="04D5195D" w14:textId="77777777" w:rsidR="004145E9" w:rsidRDefault="004145E9" w:rsidP="004145E9">
      <w:pPr>
        <w:pStyle w:val="Default"/>
        <w:rPr>
          <w:sz w:val="12"/>
          <w:szCs w:val="12"/>
        </w:rPr>
      </w:pPr>
      <w:r>
        <w:rPr>
          <w:sz w:val="12"/>
          <w:szCs w:val="12"/>
        </w:rPr>
        <w:t xml:space="preserve">4 § 14a odst. 4 zákona o místních poplatcích </w:t>
      </w:r>
    </w:p>
    <w:p w14:paraId="225243E3" w14:textId="77777777" w:rsidR="00536F8F" w:rsidRDefault="00536F8F" w:rsidP="004145E9">
      <w:pPr>
        <w:pStyle w:val="Default"/>
        <w:rPr>
          <w:color w:val="auto"/>
          <w:sz w:val="14"/>
          <w:szCs w:val="14"/>
        </w:rPr>
      </w:pPr>
    </w:p>
    <w:p w14:paraId="7E3AB8DB" w14:textId="490318E8" w:rsidR="004145E9" w:rsidRDefault="004145E9" w:rsidP="00536F8F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Čl. 5</w:t>
      </w:r>
    </w:p>
    <w:p w14:paraId="2DD2B2FB" w14:textId="16DF5406" w:rsidR="004145E9" w:rsidRDefault="004145E9" w:rsidP="00536F8F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Sazba poplatku</w:t>
      </w:r>
    </w:p>
    <w:p w14:paraId="59719CF2" w14:textId="77777777" w:rsidR="00536F8F" w:rsidRDefault="00536F8F" w:rsidP="00536F8F">
      <w:pPr>
        <w:pStyle w:val="Default"/>
        <w:jc w:val="center"/>
        <w:rPr>
          <w:color w:val="auto"/>
          <w:sz w:val="23"/>
          <w:szCs w:val="23"/>
        </w:rPr>
      </w:pPr>
    </w:p>
    <w:p w14:paraId="0728FFC2" w14:textId="77777777" w:rsidR="004145E9" w:rsidRDefault="004145E9" w:rsidP="004145E9">
      <w:pPr>
        <w:pStyle w:val="Default"/>
        <w:numPr>
          <w:ilvl w:val="1"/>
          <w:numId w:val="1"/>
        </w:numPr>
        <w:spacing w:after="16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(1) Sazba poplatku činí za každý i započatý m</w:t>
      </w:r>
      <w:r>
        <w:rPr>
          <w:color w:val="auto"/>
          <w:sz w:val="14"/>
          <w:szCs w:val="14"/>
        </w:rPr>
        <w:t xml:space="preserve">2 </w:t>
      </w:r>
      <w:r>
        <w:rPr>
          <w:color w:val="auto"/>
          <w:sz w:val="22"/>
          <w:szCs w:val="22"/>
        </w:rPr>
        <w:t xml:space="preserve">a každý i započatý den: za umístění dočasných staveb sloužících pro poskytování služeb 5,-Kč, </w:t>
      </w:r>
    </w:p>
    <w:p w14:paraId="4AE86E46" w14:textId="77777777" w:rsidR="004145E9" w:rsidRDefault="004145E9" w:rsidP="004145E9">
      <w:pPr>
        <w:pStyle w:val="Default"/>
        <w:numPr>
          <w:ilvl w:val="1"/>
          <w:numId w:val="1"/>
        </w:numPr>
        <w:spacing w:after="16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 umístění zařízení sloužících pro poskytování služeb 5,- Kč, </w:t>
      </w:r>
    </w:p>
    <w:p w14:paraId="51DB4121" w14:textId="77777777" w:rsidR="004145E9" w:rsidRDefault="004145E9" w:rsidP="004145E9">
      <w:pPr>
        <w:pStyle w:val="Default"/>
        <w:numPr>
          <w:ilvl w:val="1"/>
          <w:numId w:val="1"/>
        </w:numPr>
        <w:spacing w:after="16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 umístění dočasných staveb sloužících pro poskytování prodeje 5,- Kč, </w:t>
      </w:r>
    </w:p>
    <w:p w14:paraId="635E76B0" w14:textId="77777777" w:rsidR="004145E9" w:rsidRDefault="004145E9" w:rsidP="004145E9">
      <w:pPr>
        <w:pStyle w:val="Default"/>
        <w:numPr>
          <w:ilvl w:val="1"/>
          <w:numId w:val="1"/>
        </w:numPr>
        <w:spacing w:after="161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za umístění zařízení sloužících pro poskytování prodeje 5,-</w:t>
      </w:r>
      <w:r>
        <w:rPr>
          <w:color w:val="auto"/>
          <w:sz w:val="22"/>
          <w:szCs w:val="22"/>
        </w:rPr>
        <w:t xml:space="preserve">Kč, </w:t>
      </w:r>
    </w:p>
    <w:p w14:paraId="39FC26C3" w14:textId="77777777" w:rsidR="004145E9" w:rsidRDefault="004145E9" w:rsidP="004145E9">
      <w:pPr>
        <w:pStyle w:val="Default"/>
        <w:numPr>
          <w:ilvl w:val="1"/>
          <w:numId w:val="1"/>
        </w:numPr>
        <w:spacing w:after="16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 provádění výkopových prací 5,-Kč, </w:t>
      </w:r>
    </w:p>
    <w:p w14:paraId="1967E51A" w14:textId="77777777" w:rsidR="004145E9" w:rsidRDefault="004145E9" w:rsidP="004145E9">
      <w:pPr>
        <w:pStyle w:val="Default"/>
        <w:numPr>
          <w:ilvl w:val="1"/>
          <w:numId w:val="1"/>
        </w:numPr>
        <w:spacing w:after="16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 umístění stavebních zařízení 5,-Kč, </w:t>
      </w:r>
    </w:p>
    <w:p w14:paraId="41CCDD41" w14:textId="77777777" w:rsidR="004145E9" w:rsidRDefault="004145E9" w:rsidP="004145E9">
      <w:pPr>
        <w:pStyle w:val="Default"/>
        <w:numPr>
          <w:ilvl w:val="1"/>
          <w:numId w:val="1"/>
        </w:numPr>
        <w:spacing w:after="161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za umístění reklamních zařízení 5,- </w:t>
      </w:r>
      <w:r>
        <w:rPr>
          <w:color w:val="auto"/>
          <w:sz w:val="22"/>
          <w:szCs w:val="22"/>
        </w:rPr>
        <w:t xml:space="preserve">Kč, </w:t>
      </w:r>
    </w:p>
    <w:p w14:paraId="6B50D30A" w14:textId="77777777" w:rsidR="004145E9" w:rsidRDefault="004145E9" w:rsidP="004145E9">
      <w:pPr>
        <w:pStyle w:val="Default"/>
        <w:numPr>
          <w:ilvl w:val="1"/>
          <w:numId w:val="1"/>
        </w:num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za umístění zařízení lunaparků a jiných obdobných atrakcí </w:t>
      </w:r>
      <w:r>
        <w:rPr>
          <w:color w:val="auto"/>
          <w:sz w:val="22"/>
          <w:szCs w:val="22"/>
        </w:rPr>
        <w:t xml:space="preserve">5,-Kč, </w:t>
      </w:r>
    </w:p>
    <w:p w14:paraId="16BD0AF7" w14:textId="77777777" w:rsidR="004145E9" w:rsidRDefault="004145E9" w:rsidP="004145E9">
      <w:pPr>
        <w:pStyle w:val="Default"/>
        <w:numPr>
          <w:ilvl w:val="1"/>
          <w:numId w:val="1"/>
        </w:numPr>
        <w:rPr>
          <w:color w:val="auto"/>
          <w:sz w:val="22"/>
          <w:szCs w:val="22"/>
        </w:rPr>
      </w:pPr>
    </w:p>
    <w:p w14:paraId="02BA3817" w14:textId="275F9628" w:rsidR="004145E9" w:rsidRDefault="004145E9" w:rsidP="004145E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Volbu placení poplatku paušální částkou včetně výběru varianty paušální částky sdělí poplatník správci poplatku v rámci ohlášení dle čl. 4 odst. 1. </w:t>
      </w:r>
    </w:p>
    <w:p w14:paraId="0B75442D" w14:textId="77777777" w:rsidR="00536F8F" w:rsidRDefault="00536F8F" w:rsidP="004145E9">
      <w:pPr>
        <w:pStyle w:val="Default"/>
        <w:rPr>
          <w:color w:val="auto"/>
          <w:sz w:val="22"/>
          <w:szCs w:val="22"/>
        </w:rPr>
      </w:pPr>
    </w:p>
    <w:p w14:paraId="3D068314" w14:textId="77777777" w:rsidR="004145E9" w:rsidRDefault="004145E9" w:rsidP="004145E9">
      <w:pPr>
        <w:pStyle w:val="Default"/>
        <w:rPr>
          <w:color w:val="auto"/>
          <w:sz w:val="22"/>
          <w:szCs w:val="22"/>
        </w:rPr>
      </w:pPr>
    </w:p>
    <w:p w14:paraId="3DDF5D00" w14:textId="10A7388F" w:rsidR="004145E9" w:rsidRDefault="004145E9" w:rsidP="00536F8F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Čl. 6</w:t>
      </w:r>
    </w:p>
    <w:p w14:paraId="3CFFA576" w14:textId="7A317946" w:rsidR="004145E9" w:rsidRDefault="004145E9" w:rsidP="00536F8F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Splatnost poplatku</w:t>
      </w:r>
    </w:p>
    <w:p w14:paraId="2A1888AD" w14:textId="77777777" w:rsidR="00536F8F" w:rsidRDefault="00536F8F" w:rsidP="00536F8F">
      <w:pPr>
        <w:pStyle w:val="Default"/>
        <w:jc w:val="center"/>
        <w:rPr>
          <w:color w:val="auto"/>
          <w:sz w:val="23"/>
          <w:szCs w:val="23"/>
        </w:rPr>
      </w:pPr>
    </w:p>
    <w:p w14:paraId="367B7F40" w14:textId="7E2D02CA" w:rsidR="004145E9" w:rsidRDefault="004145E9" w:rsidP="004145E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Poplatek je splatný ve lhůtě 15 dnů od zahájení užívání veřejného prostranství. </w:t>
      </w:r>
    </w:p>
    <w:p w14:paraId="3ACD9CDB" w14:textId="77777777" w:rsidR="004145E9" w:rsidRDefault="004145E9" w:rsidP="004145E9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Osvobození a úlevy </w:t>
      </w:r>
    </w:p>
    <w:p w14:paraId="7D0758E5" w14:textId="77777777" w:rsidR="004145E9" w:rsidRDefault="004145E9" w:rsidP="004145E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(1) Poplatek se neplatí: </w:t>
      </w:r>
    </w:p>
    <w:p w14:paraId="1DEA3324" w14:textId="77777777" w:rsidR="004145E9" w:rsidRDefault="004145E9" w:rsidP="004145E9">
      <w:pPr>
        <w:pStyle w:val="Default"/>
        <w:rPr>
          <w:color w:val="auto"/>
          <w:sz w:val="22"/>
          <w:szCs w:val="22"/>
        </w:rPr>
      </w:pPr>
    </w:p>
    <w:p w14:paraId="3CB8BFEC" w14:textId="77777777" w:rsidR="004145E9" w:rsidRDefault="004145E9" w:rsidP="004145E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za vyhrazení trvalého parkovacího místa pro osobu, která je držitelem průkazu ZTP nebo ZTP/P, </w:t>
      </w:r>
    </w:p>
    <w:p w14:paraId="16A7A464" w14:textId="77777777" w:rsidR="004145E9" w:rsidRDefault="004145E9" w:rsidP="004145E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z akcí pořádaných na veřejném prostranství, jejichž celý výtěžek je odveden na charitativní a veřejně prospěšné účely</w:t>
      </w:r>
      <w:r>
        <w:rPr>
          <w:color w:val="auto"/>
          <w:sz w:val="14"/>
          <w:szCs w:val="14"/>
        </w:rPr>
        <w:t>5</w:t>
      </w:r>
      <w:r>
        <w:rPr>
          <w:color w:val="auto"/>
          <w:sz w:val="22"/>
          <w:szCs w:val="22"/>
        </w:rPr>
        <w:t xml:space="preserve">. </w:t>
      </w:r>
    </w:p>
    <w:p w14:paraId="385A5A22" w14:textId="77777777" w:rsidR="004145E9" w:rsidRDefault="004145E9" w:rsidP="004145E9">
      <w:pPr>
        <w:pStyle w:val="Default"/>
        <w:rPr>
          <w:sz w:val="12"/>
          <w:szCs w:val="12"/>
        </w:rPr>
      </w:pPr>
      <w:r>
        <w:rPr>
          <w:sz w:val="12"/>
          <w:szCs w:val="12"/>
        </w:rPr>
        <w:t xml:space="preserve">5 § 4 odst. 1 zákona o místních poplatcích </w:t>
      </w:r>
    </w:p>
    <w:p w14:paraId="7D40A0F7" w14:textId="77777777" w:rsidR="004145E9" w:rsidRDefault="004145E9" w:rsidP="004145E9">
      <w:pPr>
        <w:pStyle w:val="Default"/>
        <w:rPr>
          <w:sz w:val="12"/>
          <w:szCs w:val="12"/>
        </w:rPr>
      </w:pPr>
      <w:r>
        <w:rPr>
          <w:sz w:val="12"/>
          <w:szCs w:val="12"/>
        </w:rPr>
        <w:t xml:space="preserve">6 § 14a odst. 6 zákona o místních poplatcích </w:t>
      </w:r>
    </w:p>
    <w:p w14:paraId="24A7660A" w14:textId="77777777" w:rsidR="00536F8F" w:rsidRDefault="00536F8F" w:rsidP="004145E9">
      <w:pPr>
        <w:pStyle w:val="Default"/>
        <w:rPr>
          <w:color w:val="auto"/>
          <w:sz w:val="22"/>
          <w:szCs w:val="22"/>
        </w:rPr>
      </w:pPr>
    </w:p>
    <w:p w14:paraId="336C2309" w14:textId="77777777" w:rsidR="004145E9" w:rsidRDefault="004145E9" w:rsidP="004145E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(2) Od poplatku se dále osvobozují: </w:t>
      </w:r>
    </w:p>
    <w:p w14:paraId="5688DB1F" w14:textId="77777777" w:rsidR="004145E9" w:rsidRDefault="004145E9" w:rsidP="004145E9">
      <w:pPr>
        <w:pStyle w:val="Default"/>
        <w:rPr>
          <w:color w:val="auto"/>
          <w:sz w:val="22"/>
          <w:szCs w:val="22"/>
        </w:rPr>
      </w:pPr>
    </w:p>
    <w:p w14:paraId="5B4B1FB5" w14:textId="77777777" w:rsidR="004145E9" w:rsidRDefault="004145E9" w:rsidP="004145E9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a) Fyzické osoby a spolky, které jsou přihlášeny či mají sídlo v územním obvodu obce Mladošovice užívající veřejné prostranství k pořádání kulturních a sportovních akcí. </w:t>
      </w:r>
    </w:p>
    <w:p w14:paraId="6C0C4EB9" w14:textId="77777777" w:rsidR="004145E9" w:rsidRDefault="004145E9" w:rsidP="004145E9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b) Poplatník užívající veřejné prostranství k umístění sezónního venkovního prodejního zařízení přilehlého k objektu provozovatele živnosti. </w:t>
      </w:r>
    </w:p>
    <w:p w14:paraId="2F350598" w14:textId="77777777" w:rsidR="004145E9" w:rsidRDefault="004145E9" w:rsidP="004145E9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c) Umístění stavebního zařízení na výstavbu objektu k bydlení. </w:t>
      </w:r>
    </w:p>
    <w:p w14:paraId="202471C3" w14:textId="77777777" w:rsidR="004145E9" w:rsidRDefault="004145E9" w:rsidP="004145E9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d) Umístění stavebního zařízení v souvislosti s odstraňováním havárií. </w:t>
      </w:r>
    </w:p>
    <w:p w14:paraId="312CFBA4" w14:textId="77777777" w:rsidR="004145E9" w:rsidRDefault="004145E9" w:rsidP="004145E9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e) Krátkodobé skladování materiálu do 3 dnů včetně…, </w:t>
      </w:r>
    </w:p>
    <w:p w14:paraId="25BE8617" w14:textId="77777777" w:rsidR="004145E9" w:rsidRDefault="004145E9" w:rsidP="004145E9">
      <w:pPr>
        <w:pStyle w:val="Default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>(3) V případě, že poplatník nesplní povinnost ohlásit údaj rozhodný pro osvobození nebo úlevu ve lhůtách stanovených touto vyhláškou nebo zákonem, nárok na osvobození nebo úlevu zaniká.</w:t>
      </w:r>
      <w:r>
        <w:rPr>
          <w:color w:val="auto"/>
          <w:sz w:val="14"/>
          <w:szCs w:val="14"/>
        </w:rPr>
        <w:t xml:space="preserve">6 </w:t>
      </w:r>
    </w:p>
    <w:p w14:paraId="0462EB82" w14:textId="77777777" w:rsidR="00536F8F" w:rsidRDefault="00536F8F" w:rsidP="004145E9">
      <w:pPr>
        <w:pStyle w:val="Default"/>
        <w:rPr>
          <w:color w:val="auto"/>
          <w:sz w:val="14"/>
          <w:szCs w:val="14"/>
        </w:rPr>
      </w:pPr>
    </w:p>
    <w:p w14:paraId="268E2800" w14:textId="77777777" w:rsidR="00536F8F" w:rsidRDefault="00536F8F" w:rsidP="004145E9">
      <w:pPr>
        <w:pStyle w:val="Default"/>
        <w:rPr>
          <w:color w:val="auto"/>
          <w:sz w:val="14"/>
          <w:szCs w:val="14"/>
        </w:rPr>
      </w:pPr>
    </w:p>
    <w:p w14:paraId="67A9587C" w14:textId="77777777" w:rsidR="00536F8F" w:rsidRDefault="00536F8F" w:rsidP="004145E9">
      <w:pPr>
        <w:pStyle w:val="Default"/>
        <w:rPr>
          <w:color w:val="auto"/>
          <w:sz w:val="14"/>
          <w:szCs w:val="14"/>
        </w:rPr>
      </w:pPr>
    </w:p>
    <w:p w14:paraId="34E12159" w14:textId="77777777" w:rsidR="00536F8F" w:rsidRDefault="00536F8F" w:rsidP="004145E9">
      <w:pPr>
        <w:pStyle w:val="Default"/>
        <w:rPr>
          <w:color w:val="auto"/>
          <w:sz w:val="14"/>
          <w:szCs w:val="14"/>
        </w:rPr>
      </w:pPr>
    </w:p>
    <w:p w14:paraId="305DDC94" w14:textId="77777777" w:rsidR="00536F8F" w:rsidRDefault="00536F8F" w:rsidP="004145E9">
      <w:pPr>
        <w:pStyle w:val="Default"/>
        <w:rPr>
          <w:color w:val="auto"/>
          <w:sz w:val="14"/>
          <w:szCs w:val="14"/>
        </w:rPr>
      </w:pPr>
    </w:p>
    <w:p w14:paraId="192AED16" w14:textId="77777777" w:rsidR="004145E9" w:rsidRDefault="004145E9" w:rsidP="004145E9">
      <w:pPr>
        <w:pStyle w:val="Default"/>
        <w:rPr>
          <w:color w:val="auto"/>
          <w:sz w:val="14"/>
          <w:szCs w:val="14"/>
        </w:rPr>
      </w:pPr>
    </w:p>
    <w:p w14:paraId="1ED61878" w14:textId="39D86C94" w:rsidR="004145E9" w:rsidRDefault="004145E9" w:rsidP="00536F8F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Čl. 8</w:t>
      </w:r>
    </w:p>
    <w:p w14:paraId="16758545" w14:textId="3ECA2E40" w:rsidR="004145E9" w:rsidRDefault="004145E9" w:rsidP="00536F8F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Přechodné a zrušovací ustanovení</w:t>
      </w:r>
    </w:p>
    <w:p w14:paraId="35865B18" w14:textId="77777777" w:rsidR="004145E9" w:rsidRDefault="004145E9" w:rsidP="004145E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(1) Poplatkové povinnosti vzniklé před nabytím účinnosti této vyhlášky se posuzují podle dosavadních právních předpisů. </w:t>
      </w:r>
    </w:p>
    <w:p w14:paraId="12AC36FE" w14:textId="77777777" w:rsidR="00536F8F" w:rsidRDefault="00536F8F" w:rsidP="00536F8F">
      <w:pPr>
        <w:pStyle w:val="Default"/>
        <w:rPr>
          <w:sz w:val="12"/>
          <w:szCs w:val="12"/>
        </w:rPr>
      </w:pPr>
      <w:r>
        <w:rPr>
          <w:sz w:val="12"/>
          <w:szCs w:val="12"/>
        </w:rPr>
        <w:t xml:space="preserve">5 § 4 odst. 1 zákona o místních poplatcích </w:t>
      </w:r>
    </w:p>
    <w:p w14:paraId="7BF690AA" w14:textId="73C66DF6" w:rsidR="004145E9" w:rsidRDefault="00536F8F" w:rsidP="00536F8F">
      <w:pPr>
        <w:pStyle w:val="Default"/>
        <w:rPr>
          <w:color w:val="auto"/>
        </w:rPr>
      </w:pPr>
      <w:r>
        <w:rPr>
          <w:sz w:val="12"/>
          <w:szCs w:val="12"/>
        </w:rPr>
        <w:t xml:space="preserve">6 § 14a odst. 6 zákona o místních poplatcích </w:t>
      </w:r>
      <w:r>
        <w:t xml:space="preserve"> </w:t>
      </w:r>
    </w:p>
    <w:p w14:paraId="3D18BC2C" w14:textId="6D5D27D6" w:rsidR="004145E9" w:rsidRDefault="004145E9" w:rsidP="00536F8F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Čl. 9</w:t>
      </w:r>
    </w:p>
    <w:p w14:paraId="78F7CBE8" w14:textId="29CE2DBC" w:rsidR="004145E9" w:rsidRDefault="004145E9" w:rsidP="00536F8F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Účinnost</w:t>
      </w:r>
    </w:p>
    <w:p w14:paraId="2C791914" w14:textId="77777777" w:rsidR="00536F8F" w:rsidRDefault="00536F8F" w:rsidP="00536F8F">
      <w:pPr>
        <w:pStyle w:val="Default"/>
        <w:jc w:val="center"/>
        <w:rPr>
          <w:color w:val="auto"/>
          <w:sz w:val="23"/>
          <w:szCs w:val="23"/>
        </w:rPr>
      </w:pPr>
    </w:p>
    <w:p w14:paraId="55568103" w14:textId="77777777" w:rsidR="004145E9" w:rsidRDefault="004145E9" w:rsidP="004145E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Tato vyhláška nabývá účinnosti dnem 1.1.2024 </w:t>
      </w:r>
    </w:p>
    <w:p w14:paraId="152D89FE" w14:textId="77777777" w:rsidR="00536F8F" w:rsidRDefault="00536F8F" w:rsidP="004145E9">
      <w:pPr>
        <w:pStyle w:val="Default"/>
        <w:rPr>
          <w:color w:val="auto"/>
          <w:sz w:val="22"/>
          <w:szCs w:val="22"/>
        </w:rPr>
      </w:pPr>
    </w:p>
    <w:p w14:paraId="7C01B8F4" w14:textId="77777777" w:rsidR="00536F8F" w:rsidRDefault="00536F8F" w:rsidP="004145E9">
      <w:pPr>
        <w:pStyle w:val="Default"/>
        <w:rPr>
          <w:color w:val="auto"/>
          <w:sz w:val="22"/>
          <w:szCs w:val="22"/>
        </w:rPr>
      </w:pPr>
    </w:p>
    <w:p w14:paraId="3F8C9190" w14:textId="77777777" w:rsidR="00536F8F" w:rsidRDefault="00536F8F" w:rsidP="004145E9">
      <w:pPr>
        <w:pStyle w:val="Default"/>
        <w:rPr>
          <w:color w:val="auto"/>
          <w:sz w:val="22"/>
          <w:szCs w:val="22"/>
        </w:rPr>
      </w:pPr>
    </w:p>
    <w:p w14:paraId="6F9E09F7" w14:textId="77777777" w:rsidR="00536F8F" w:rsidRDefault="00536F8F" w:rsidP="004145E9">
      <w:pPr>
        <w:pStyle w:val="Default"/>
        <w:rPr>
          <w:color w:val="auto"/>
          <w:sz w:val="22"/>
          <w:szCs w:val="22"/>
        </w:rPr>
      </w:pPr>
    </w:p>
    <w:p w14:paraId="6D6E42AD" w14:textId="77777777" w:rsidR="00536F8F" w:rsidRDefault="00536F8F" w:rsidP="004145E9">
      <w:pPr>
        <w:pStyle w:val="Default"/>
        <w:rPr>
          <w:color w:val="auto"/>
          <w:sz w:val="22"/>
          <w:szCs w:val="22"/>
        </w:rPr>
      </w:pPr>
    </w:p>
    <w:p w14:paraId="501CCA80" w14:textId="77777777" w:rsidR="00536F8F" w:rsidRDefault="00536F8F" w:rsidP="004145E9">
      <w:pPr>
        <w:pStyle w:val="Default"/>
        <w:rPr>
          <w:color w:val="auto"/>
          <w:sz w:val="22"/>
          <w:szCs w:val="22"/>
        </w:rPr>
      </w:pPr>
    </w:p>
    <w:p w14:paraId="1597F28C" w14:textId="77777777" w:rsidR="00536F8F" w:rsidRDefault="00536F8F" w:rsidP="004145E9">
      <w:pPr>
        <w:pStyle w:val="Default"/>
        <w:rPr>
          <w:color w:val="auto"/>
          <w:sz w:val="22"/>
          <w:szCs w:val="22"/>
        </w:rPr>
      </w:pPr>
    </w:p>
    <w:p w14:paraId="72A02222" w14:textId="223BBC05" w:rsidR="004145E9" w:rsidRDefault="004145E9" w:rsidP="004145E9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...................................</w:t>
      </w:r>
      <w:r w:rsidR="00536F8F">
        <w:rPr>
          <w:i/>
          <w:iCs/>
          <w:color w:val="auto"/>
          <w:sz w:val="22"/>
          <w:szCs w:val="22"/>
        </w:rPr>
        <w:tab/>
      </w:r>
      <w:r w:rsidR="00536F8F">
        <w:rPr>
          <w:i/>
          <w:iCs/>
          <w:color w:val="auto"/>
          <w:sz w:val="22"/>
          <w:szCs w:val="22"/>
        </w:rPr>
        <w:tab/>
      </w:r>
      <w:r w:rsidR="00536F8F">
        <w:rPr>
          <w:i/>
          <w:iCs/>
          <w:color w:val="auto"/>
          <w:sz w:val="22"/>
          <w:szCs w:val="22"/>
        </w:rPr>
        <w:tab/>
      </w:r>
      <w:r w:rsidR="00536F8F">
        <w:rPr>
          <w:i/>
          <w:iCs/>
          <w:color w:val="auto"/>
          <w:sz w:val="22"/>
          <w:szCs w:val="22"/>
        </w:rPr>
        <w:tab/>
      </w:r>
      <w:r w:rsidR="00536F8F">
        <w:rPr>
          <w:i/>
          <w:iCs/>
          <w:color w:val="auto"/>
          <w:sz w:val="22"/>
          <w:szCs w:val="22"/>
        </w:rPr>
        <w:tab/>
      </w:r>
      <w:r>
        <w:rPr>
          <w:i/>
          <w:iCs/>
          <w:color w:val="auto"/>
          <w:sz w:val="22"/>
          <w:szCs w:val="22"/>
        </w:rPr>
        <w:t xml:space="preserve"> ................................... </w:t>
      </w:r>
    </w:p>
    <w:p w14:paraId="044A6E96" w14:textId="0BEC5254" w:rsidR="004145E9" w:rsidRDefault="004145E9" w:rsidP="004145E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Miroslav Leština </w:t>
      </w:r>
      <w:proofErr w:type="gramStart"/>
      <w:r>
        <w:rPr>
          <w:color w:val="auto"/>
          <w:sz w:val="22"/>
          <w:szCs w:val="22"/>
        </w:rPr>
        <w:t>v .</w:t>
      </w:r>
      <w:proofErr w:type="gramEnd"/>
      <w:r>
        <w:rPr>
          <w:color w:val="auto"/>
          <w:sz w:val="22"/>
          <w:szCs w:val="22"/>
        </w:rPr>
        <w:t>r.</w:t>
      </w:r>
      <w:r w:rsidR="00536F8F">
        <w:rPr>
          <w:color w:val="auto"/>
          <w:sz w:val="22"/>
          <w:szCs w:val="22"/>
        </w:rPr>
        <w:tab/>
      </w:r>
      <w:r w:rsidR="00536F8F">
        <w:rPr>
          <w:color w:val="auto"/>
          <w:sz w:val="22"/>
          <w:szCs w:val="22"/>
        </w:rPr>
        <w:tab/>
      </w:r>
      <w:r w:rsidR="00536F8F">
        <w:rPr>
          <w:color w:val="auto"/>
          <w:sz w:val="22"/>
          <w:szCs w:val="22"/>
        </w:rPr>
        <w:tab/>
      </w:r>
      <w:r w:rsidR="00536F8F">
        <w:rPr>
          <w:color w:val="auto"/>
          <w:sz w:val="22"/>
          <w:szCs w:val="22"/>
        </w:rPr>
        <w:tab/>
      </w:r>
      <w:r w:rsidR="00536F8F">
        <w:rPr>
          <w:color w:val="auto"/>
          <w:sz w:val="22"/>
          <w:szCs w:val="22"/>
        </w:rPr>
        <w:tab/>
      </w:r>
      <w:r w:rsidR="00536F8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MVDr.Vlastimil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Filás</w:t>
      </w:r>
      <w:proofErr w:type="spellEnd"/>
      <w:r>
        <w:rPr>
          <w:color w:val="auto"/>
          <w:sz w:val="22"/>
          <w:szCs w:val="22"/>
        </w:rPr>
        <w:t xml:space="preserve"> v.r. </w:t>
      </w:r>
    </w:p>
    <w:p w14:paraId="57A25C85" w14:textId="29AD18ED" w:rsidR="00DE18C4" w:rsidRDefault="004145E9" w:rsidP="004145E9">
      <w:r>
        <w:t xml:space="preserve">starosta </w:t>
      </w:r>
      <w:r w:rsidR="00536F8F">
        <w:tab/>
      </w:r>
      <w:r w:rsidR="00536F8F">
        <w:tab/>
      </w:r>
      <w:r w:rsidR="00536F8F">
        <w:tab/>
      </w:r>
      <w:r w:rsidR="00536F8F">
        <w:tab/>
      </w:r>
      <w:r w:rsidR="00536F8F">
        <w:tab/>
      </w:r>
      <w:r w:rsidR="00536F8F">
        <w:tab/>
      </w:r>
      <w:r w:rsidR="00536F8F">
        <w:tab/>
      </w:r>
      <w:r w:rsidR="00536F8F">
        <w:tab/>
      </w:r>
      <w:r>
        <w:t>místostarosta</w:t>
      </w:r>
    </w:p>
    <w:sectPr w:rsidR="00DE1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D1072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3505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E9"/>
    <w:rsid w:val="004145E9"/>
    <w:rsid w:val="00536F8F"/>
    <w:rsid w:val="00DE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BB63"/>
  <w15:chartTrackingRefBased/>
  <w15:docId w15:val="{F9CCCB1B-2A00-4663-A895-0F423D83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145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706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Mladošovice</dc:creator>
  <cp:keywords/>
  <dc:description/>
  <cp:lastModifiedBy>Obec Mladošovice</cp:lastModifiedBy>
  <cp:revision>2</cp:revision>
  <cp:lastPrinted>2024-02-21T13:23:00Z</cp:lastPrinted>
  <dcterms:created xsi:type="dcterms:W3CDTF">2024-02-21T13:24:00Z</dcterms:created>
  <dcterms:modified xsi:type="dcterms:W3CDTF">2024-02-21T13:24:00Z</dcterms:modified>
</cp:coreProperties>
</file>