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095E" w14:textId="19F85BBE" w:rsidR="004224E6" w:rsidRPr="0062486B" w:rsidRDefault="003A7048" w:rsidP="00DF070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Jindřichův Hradec</w:t>
      </w:r>
    </w:p>
    <w:p w14:paraId="7E8652CE" w14:textId="0F65A41F" w:rsidR="004224E6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3A7048">
        <w:rPr>
          <w:rFonts w:ascii="Arial" w:hAnsi="Arial" w:cs="Arial"/>
          <w:b/>
          <w:sz w:val="24"/>
          <w:szCs w:val="24"/>
        </w:rPr>
        <w:t xml:space="preserve">města Jindřichův Hradec 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1BF91D96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>Obecně závazná vyhláška</w:t>
      </w:r>
      <w:r w:rsidR="003A7048">
        <w:rPr>
          <w:rFonts w:ascii="Arial" w:hAnsi="Arial" w:cs="Arial"/>
          <w:b/>
          <w:sz w:val="24"/>
          <w:szCs w:val="24"/>
        </w:rPr>
        <w:t xml:space="preserve"> města Jindřichův Hradec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4FAF9ECE" w14:textId="4ACF8DB4" w:rsidR="004224E6" w:rsidRPr="007A77D3" w:rsidRDefault="004224E6" w:rsidP="007A77D3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3A7048">
        <w:rPr>
          <w:rFonts w:ascii="Arial" w:hAnsi="Arial" w:cs="Arial"/>
        </w:rPr>
        <w:t>města Jindřichův Hradec</w:t>
      </w:r>
      <w:r>
        <w:rPr>
          <w:rFonts w:ascii="Arial" w:hAnsi="Arial" w:cs="Arial"/>
        </w:rPr>
        <w:t xml:space="preserve"> se na svém zasedání dne </w:t>
      </w:r>
      <w:r w:rsidR="00DB583C">
        <w:rPr>
          <w:rFonts w:ascii="Arial" w:hAnsi="Arial" w:cs="Arial"/>
        </w:rPr>
        <w:t>28.08.2024</w:t>
      </w:r>
      <w:r w:rsidR="00145CF4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2C28A34E" w14:textId="275804B4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7A77D3">
        <w:rPr>
          <w:rFonts w:ascii="Arial" w:hAnsi="Arial" w:cs="Arial"/>
          <w:b/>
          <w:szCs w:val="24"/>
        </w:rPr>
        <w:t>1</w:t>
      </w:r>
    </w:p>
    <w:p w14:paraId="2E0DAC7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5D9F50B6" w14:textId="065B5DF5" w:rsidR="00A23364" w:rsidRPr="00C22C01" w:rsidRDefault="003A7048" w:rsidP="00A23364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Jindřichův Hradec</w:t>
      </w:r>
      <w:r w:rsidR="00A23364" w:rsidRPr="00964558">
        <w:rPr>
          <w:rFonts w:ascii="Arial" w:hAnsi="Arial" w:cs="Arial"/>
          <w:color w:val="00B0F0"/>
        </w:rPr>
        <w:t xml:space="preserve"> </w:t>
      </w:r>
      <w:r w:rsidR="00A23364">
        <w:rPr>
          <w:rFonts w:ascii="Arial" w:hAnsi="Arial" w:cs="Arial"/>
        </w:rPr>
        <w:t>stanovuje místní koeficient pro jednotlivé katastrální území,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1A981E89" w14:textId="498D55F8" w:rsidR="00C1066B" w:rsidRPr="00F04B6F" w:rsidRDefault="003A7048" w:rsidP="00DF0707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F04B6F">
        <w:rPr>
          <w:rFonts w:ascii="Arial" w:hAnsi="Arial" w:cs="Arial"/>
        </w:rPr>
        <w:t>katastrální území Jindřichův Hradec</w:t>
      </w:r>
      <w:r w:rsidR="00A23364" w:rsidRPr="00F04B6F">
        <w:rPr>
          <w:rFonts w:ascii="Arial" w:hAnsi="Arial" w:cs="Arial"/>
        </w:rPr>
        <w:tab/>
      </w:r>
      <w:r w:rsidR="007A77D3" w:rsidRPr="00F04B6F">
        <w:rPr>
          <w:rFonts w:ascii="Arial" w:hAnsi="Arial" w:cs="Arial"/>
        </w:rPr>
        <w:tab/>
      </w:r>
      <w:r w:rsidR="007A77D3" w:rsidRPr="00F04B6F">
        <w:rPr>
          <w:rFonts w:ascii="Arial" w:hAnsi="Arial" w:cs="Arial"/>
        </w:rPr>
        <w:tab/>
      </w:r>
      <w:r w:rsidR="007A77D3" w:rsidRPr="00F04B6F">
        <w:rPr>
          <w:rFonts w:ascii="Arial" w:hAnsi="Arial" w:cs="Arial"/>
        </w:rPr>
        <w:tab/>
      </w:r>
      <w:r w:rsidR="007A77D3" w:rsidRPr="00F04B6F">
        <w:rPr>
          <w:rFonts w:ascii="Arial" w:hAnsi="Arial" w:cs="Arial"/>
        </w:rPr>
        <w:tab/>
      </w:r>
      <w:r w:rsidR="00A23364" w:rsidRPr="00F04B6F">
        <w:rPr>
          <w:rFonts w:ascii="Arial" w:hAnsi="Arial" w:cs="Arial"/>
        </w:rPr>
        <w:t xml:space="preserve">koeficient </w:t>
      </w:r>
      <w:r w:rsidR="00DF0707" w:rsidRPr="00F04B6F">
        <w:rPr>
          <w:rFonts w:ascii="Arial" w:hAnsi="Arial" w:cs="Arial"/>
        </w:rPr>
        <w:t>1,</w:t>
      </w:r>
      <w:r w:rsidR="00F04B6F" w:rsidRPr="00F04B6F">
        <w:rPr>
          <w:rFonts w:ascii="Arial" w:hAnsi="Arial" w:cs="Arial"/>
        </w:rPr>
        <w:t>4</w:t>
      </w:r>
      <w:r w:rsidR="00A23364" w:rsidRPr="00F04B6F">
        <w:rPr>
          <w:rFonts w:ascii="Arial" w:hAnsi="Arial" w:cs="Arial"/>
        </w:rPr>
        <w:t>,</w:t>
      </w:r>
    </w:p>
    <w:p w14:paraId="21D6141E" w14:textId="71C29E73" w:rsidR="00C1066B" w:rsidRDefault="00C1066B" w:rsidP="00A23364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 Otín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77D3">
        <w:rPr>
          <w:rFonts w:ascii="Arial" w:hAnsi="Arial" w:cs="Arial"/>
        </w:rPr>
        <w:tab/>
      </w:r>
      <w:r w:rsidR="007A77D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koeficient </w:t>
      </w:r>
      <w:r w:rsidR="00DF0707">
        <w:rPr>
          <w:rFonts w:ascii="Arial" w:hAnsi="Arial" w:cs="Arial"/>
        </w:rPr>
        <w:t>1,4</w:t>
      </w:r>
      <w:r>
        <w:rPr>
          <w:rFonts w:ascii="Arial" w:hAnsi="Arial" w:cs="Arial"/>
        </w:rPr>
        <w:t>,</w:t>
      </w:r>
    </w:p>
    <w:p w14:paraId="172EE907" w14:textId="4F3136B9" w:rsidR="00C1066B" w:rsidRDefault="00C1066B" w:rsidP="00DF0707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katastrální území Radouňka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77D3">
        <w:rPr>
          <w:rFonts w:ascii="Arial" w:hAnsi="Arial" w:cs="Arial"/>
        </w:rPr>
        <w:tab/>
      </w:r>
      <w:r w:rsidR="007A77D3">
        <w:rPr>
          <w:rFonts w:ascii="Arial" w:hAnsi="Arial" w:cs="Arial"/>
        </w:rPr>
        <w:tab/>
      </w:r>
      <w:r>
        <w:rPr>
          <w:rFonts w:ascii="Arial" w:hAnsi="Arial" w:cs="Arial"/>
        </w:rPr>
        <w:t>koeficient</w:t>
      </w:r>
      <w:r w:rsidR="00DF0707">
        <w:rPr>
          <w:rFonts w:ascii="Arial" w:hAnsi="Arial" w:cs="Arial"/>
        </w:rPr>
        <w:t xml:space="preserve"> 1,4</w:t>
      </w:r>
      <w:r w:rsidR="00EE0ED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014799" w14:textId="20632EB2" w:rsidR="00A23364" w:rsidRDefault="00A23364" w:rsidP="00A23364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515F1EE" w14:textId="0188E4F1" w:rsidR="00A23364" w:rsidRDefault="00A23364" w:rsidP="00443FF5">
      <w:pPr>
        <w:keepNext/>
        <w:spacing w:before="24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882028">
        <w:rPr>
          <w:rFonts w:ascii="Arial" w:hAnsi="Arial" w:cs="Arial"/>
          <w:b/>
          <w:szCs w:val="24"/>
        </w:rPr>
        <w:t>2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207677BC" w14:textId="17ED6869" w:rsidR="00DF0707" w:rsidRDefault="00DF0707" w:rsidP="00DF0707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Jindřichův Hradec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pozemků dle § 5a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50CA3A8E" w14:textId="68535E17" w:rsidR="00DF0707" w:rsidRDefault="00DF0707" w:rsidP="00DF070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lesní pozemky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2,</w:t>
      </w:r>
    </w:p>
    <w:p w14:paraId="7610F814" w14:textId="3F388DC6" w:rsidR="00DF0707" w:rsidRDefault="00DF0707" w:rsidP="00DF070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zemědělské zpevněné plochy pozemku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2,</w:t>
      </w:r>
    </w:p>
    <w:p w14:paraId="5CCC806A" w14:textId="38ADC06A" w:rsidR="00DF0707" w:rsidRDefault="00DF0707" w:rsidP="00DF070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ostatní zpevněné plochy pozemku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2,</w:t>
      </w:r>
    </w:p>
    <w:p w14:paraId="3CDB13D2" w14:textId="52B1F501" w:rsidR="00DF0707" w:rsidRDefault="00DF0707" w:rsidP="00DF070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jiné plochy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3FF5">
        <w:rPr>
          <w:rFonts w:ascii="Arial" w:hAnsi="Arial" w:cs="Arial"/>
        </w:rPr>
        <w:tab/>
      </w:r>
      <w:r>
        <w:rPr>
          <w:rFonts w:ascii="Arial" w:hAnsi="Arial" w:cs="Arial"/>
        </w:rPr>
        <w:t>koeficient 2,</w:t>
      </w:r>
    </w:p>
    <w:p w14:paraId="0EBEB8E1" w14:textId="101115A9" w:rsidR="00DF0707" w:rsidRDefault="00DF0707" w:rsidP="00DF070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vybrané ostatní plochy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3FF5">
        <w:rPr>
          <w:rFonts w:ascii="Arial" w:hAnsi="Arial" w:cs="Arial"/>
        </w:rPr>
        <w:tab/>
      </w:r>
      <w:r>
        <w:rPr>
          <w:rFonts w:ascii="Arial" w:hAnsi="Arial" w:cs="Arial"/>
        </w:rPr>
        <w:t>koeficient 2,</w:t>
      </w:r>
    </w:p>
    <w:p w14:paraId="01571C18" w14:textId="7A78B641" w:rsidR="00DF0707" w:rsidRDefault="00DF0707" w:rsidP="00DF0707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zastavěné plochy a nádvoří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3FF5">
        <w:rPr>
          <w:rFonts w:ascii="Arial" w:hAnsi="Arial" w:cs="Arial"/>
        </w:rPr>
        <w:tab/>
      </w:r>
      <w:r>
        <w:rPr>
          <w:rFonts w:ascii="Arial" w:hAnsi="Arial" w:cs="Arial"/>
        </w:rPr>
        <w:t>koeficient 2.</w:t>
      </w:r>
    </w:p>
    <w:p w14:paraId="3FDBBB20" w14:textId="16442EF5" w:rsidR="00A23364" w:rsidRDefault="007A77D3" w:rsidP="00443FF5">
      <w:pPr>
        <w:pStyle w:val="Odstavecseseznamem"/>
        <w:numPr>
          <w:ilvl w:val="0"/>
          <w:numId w:val="31"/>
        </w:numPr>
        <w:tabs>
          <w:tab w:val="left" w:pos="1134"/>
        </w:tabs>
        <w:spacing w:before="240"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Jindřichův Hradec</w:t>
      </w:r>
      <w:r w:rsidR="00A23364" w:rsidRPr="00964558">
        <w:rPr>
          <w:rFonts w:ascii="Arial" w:hAnsi="Arial" w:cs="Arial"/>
          <w:color w:val="00B0F0"/>
        </w:rPr>
        <w:t xml:space="preserve"> </w:t>
      </w:r>
      <w:r w:rsidR="00A23364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6FDF934E" w14:textId="2A6140D6" w:rsidR="00A23364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A77D3">
        <w:rPr>
          <w:rFonts w:ascii="Arial" w:hAnsi="Arial" w:cs="Arial"/>
        </w:rPr>
        <w:t>rekreační budovy</w:t>
      </w:r>
      <w:r w:rsidRPr="007A77D3">
        <w:rPr>
          <w:rFonts w:ascii="Arial" w:hAnsi="Arial" w:cs="Arial"/>
        </w:rPr>
        <w:tab/>
      </w:r>
      <w:r w:rsidRPr="007A77D3">
        <w:rPr>
          <w:rFonts w:ascii="Arial" w:hAnsi="Arial" w:cs="Arial"/>
        </w:rPr>
        <w:tab/>
      </w:r>
      <w:r w:rsidRPr="007A77D3">
        <w:rPr>
          <w:rFonts w:ascii="Arial" w:hAnsi="Arial" w:cs="Arial"/>
        </w:rPr>
        <w:tab/>
      </w:r>
      <w:r w:rsidRPr="007A77D3">
        <w:rPr>
          <w:rFonts w:ascii="Arial" w:hAnsi="Arial" w:cs="Arial"/>
        </w:rPr>
        <w:tab/>
      </w:r>
      <w:r w:rsidRPr="007A77D3">
        <w:rPr>
          <w:rFonts w:ascii="Arial" w:hAnsi="Arial" w:cs="Arial"/>
        </w:rPr>
        <w:tab/>
      </w:r>
      <w:r w:rsidRPr="007A77D3">
        <w:rPr>
          <w:rFonts w:ascii="Arial" w:hAnsi="Arial" w:cs="Arial"/>
        </w:rPr>
        <w:tab/>
      </w:r>
      <w:r w:rsidR="00443FF5">
        <w:rPr>
          <w:rFonts w:ascii="Arial" w:hAnsi="Arial" w:cs="Arial"/>
        </w:rPr>
        <w:tab/>
      </w:r>
      <w:r w:rsidRPr="007A77D3">
        <w:rPr>
          <w:rFonts w:ascii="Arial" w:hAnsi="Arial" w:cs="Arial"/>
        </w:rPr>
        <w:t xml:space="preserve">koeficient </w:t>
      </w:r>
      <w:r w:rsidR="007A77D3" w:rsidRPr="007A77D3">
        <w:rPr>
          <w:rFonts w:ascii="Arial" w:hAnsi="Arial" w:cs="Arial"/>
        </w:rPr>
        <w:t>2</w:t>
      </w:r>
      <w:r w:rsidR="00DF0707">
        <w:rPr>
          <w:rFonts w:ascii="Arial" w:hAnsi="Arial" w:cs="Arial"/>
        </w:rPr>
        <w:t>,</w:t>
      </w:r>
    </w:p>
    <w:p w14:paraId="3FF1F466" w14:textId="7CC8F260" w:rsidR="00443FF5" w:rsidRDefault="00DF0707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garáže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3FF5">
        <w:rPr>
          <w:rFonts w:ascii="Arial" w:hAnsi="Arial" w:cs="Arial"/>
        </w:rPr>
        <w:tab/>
      </w:r>
      <w:r>
        <w:rPr>
          <w:rFonts w:ascii="Arial" w:hAnsi="Arial" w:cs="Arial"/>
        </w:rPr>
        <w:t>koeficient 2,</w:t>
      </w:r>
    </w:p>
    <w:p w14:paraId="55B47D4F" w14:textId="26CFCB6C" w:rsidR="00DF0707" w:rsidRPr="00443FF5" w:rsidRDefault="00443FF5" w:rsidP="00443FF5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443FF5">
        <w:rPr>
          <w:rFonts w:ascii="Arial" w:hAnsi="Arial" w:cs="Arial"/>
        </w:rPr>
        <w:br w:type="page"/>
      </w:r>
      <w:r w:rsidR="00DF0707" w:rsidRPr="00443FF5">
        <w:rPr>
          <w:rFonts w:ascii="Arial" w:hAnsi="Arial" w:cs="Arial"/>
        </w:rPr>
        <w:lastRenderedPageBreak/>
        <w:t>zdanitelné stavby a zdanitelné jednotky pro</w:t>
      </w:r>
    </w:p>
    <w:p w14:paraId="083811F9" w14:textId="77777777" w:rsidR="00DF0707" w:rsidRPr="00DF0707" w:rsidRDefault="00DF0707" w:rsidP="00DF07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DF0707">
        <w:rPr>
          <w:rFonts w:ascii="Arial" w:hAnsi="Arial" w:cs="Arial"/>
        </w:rPr>
        <w:t>podnikání v zemědělské prvovýrobě, lesním</w:t>
      </w:r>
    </w:p>
    <w:p w14:paraId="6A1641DD" w14:textId="1A9ABD86" w:rsidR="00DF0707" w:rsidRPr="00DF0707" w:rsidRDefault="00DF0707" w:rsidP="00DF07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DF0707">
        <w:rPr>
          <w:rFonts w:ascii="Arial" w:hAnsi="Arial" w:cs="Arial"/>
        </w:rPr>
        <w:t>nebo vodním hospodářství</w:t>
      </w:r>
      <w:r w:rsidRPr="00DF0707">
        <w:rPr>
          <w:rFonts w:ascii="Arial" w:hAnsi="Arial" w:cs="Arial"/>
        </w:rPr>
        <w:tab/>
      </w:r>
      <w:r w:rsidRPr="00DF0707">
        <w:rPr>
          <w:rFonts w:ascii="Arial" w:hAnsi="Arial" w:cs="Arial"/>
        </w:rPr>
        <w:tab/>
      </w:r>
      <w:r w:rsidRPr="00DF0707">
        <w:rPr>
          <w:rFonts w:ascii="Arial" w:hAnsi="Arial" w:cs="Arial"/>
        </w:rPr>
        <w:tab/>
      </w:r>
      <w:r w:rsidRPr="00DF0707">
        <w:rPr>
          <w:rFonts w:ascii="Arial" w:hAnsi="Arial" w:cs="Arial"/>
        </w:rPr>
        <w:tab/>
      </w:r>
      <w:r w:rsidRPr="00DF0707">
        <w:rPr>
          <w:rFonts w:ascii="Arial" w:hAnsi="Arial" w:cs="Arial"/>
        </w:rPr>
        <w:tab/>
      </w:r>
      <w:r w:rsidR="00443FF5">
        <w:rPr>
          <w:rFonts w:ascii="Arial" w:hAnsi="Arial" w:cs="Arial"/>
        </w:rPr>
        <w:tab/>
      </w:r>
      <w:r w:rsidRPr="00DF0707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2</w:t>
      </w:r>
      <w:r w:rsidRPr="00DF0707">
        <w:rPr>
          <w:rFonts w:ascii="Arial" w:hAnsi="Arial" w:cs="Arial"/>
        </w:rPr>
        <w:t>,</w:t>
      </w:r>
    </w:p>
    <w:p w14:paraId="72E9B544" w14:textId="77777777" w:rsidR="00DF0707" w:rsidRPr="00DF0707" w:rsidRDefault="00DF0707" w:rsidP="00DF0707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DF0707">
        <w:rPr>
          <w:rFonts w:ascii="Arial" w:hAnsi="Arial" w:cs="Arial"/>
        </w:rPr>
        <w:t>zdanitelné stavby a zdanitelné jednotky pro</w:t>
      </w:r>
    </w:p>
    <w:p w14:paraId="0ADBE6D2" w14:textId="77777777" w:rsidR="00DF0707" w:rsidRPr="00DF0707" w:rsidRDefault="00DF0707" w:rsidP="00DF07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DF0707">
        <w:rPr>
          <w:rFonts w:ascii="Arial" w:hAnsi="Arial" w:cs="Arial"/>
        </w:rPr>
        <w:t>podnikání v průmyslu, stavebnictví, dopravě,</w:t>
      </w:r>
    </w:p>
    <w:p w14:paraId="3132B62B" w14:textId="3D658A1B" w:rsidR="00DF0707" w:rsidRPr="00DF0707" w:rsidRDefault="00DF0707" w:rsidP="00DF07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DF0707">
        <w:rPr>
          <w:rFonts w:ascii="Arial" w:hAnsi="Arial" w:cs="Arial"/>
        </w:rPr>
        <w:t>energetice nebo ostatní zemědělské výrobě</w:t>
      </w:r>
      <w:r w:rsidRPr="00DF0707">
        <w:rPr>
          <w:rFonts w:ascii="Arial" w:hAnsi="Arial" w:cs="Arial"/>
        </w:rPr>
        <w:tab/>
      </w:r>
      <w:r w:rsidRPr="00DF0707">
        <w:rPr>
          <w:rFonts w:ascii="Arial" w:hAnsi="Arial" w:cs="Arial"/>
        </w:rPr>
        <w:tab/>
      </w:r>
      <w:r w:rsidR="00443FF5">
        <w:rPr>
          <w:rFonts w:ascii="Arial" w:hAnsi="Arial" w:cs="Arial"/>
        </w:rPr>
        <w:tab/>
      </w:r>
      <w:r w:rsidRPr="00DF0707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2</w:t>
      </w:r>
      <w:r w:rsidRPr="00DF0707">
        <w:rPr>
          <w:rFonts w:ascii="Arial" w:hAnsi="Arial" w:cs="Arial"/>
        </w:rPr>
        <w:t>,</w:t>
      </w:r>
    </w:p>
    <w:p w14:paraId="01836C16" w14:textId="77777777" w:rsidR="00DF0707" w:rsidRPr="00DF0707" w:rsidRDefault="00DF0707" w:rsidP="00DF0707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DF0707">
        <w:rPr>
          <w:rFonts w:ascii="Arial" w:hAnsi="Arial" w:cs="Arial"/>
        </w:rPr>
        <w:t>zdanitelné stavby a zdanitelné jednotky pro</w:t>
      </w:r>
    </w:p>
    <w:p w14:paraId="29D64104" w14:textId="7B701222" w:rsidR="00DF0707" w:rsidRPr="00DF0707" w:rsidRDefault="00DF0707" w:rsidP="00DF07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DF0707">
        <w:rPr>
          <w:rFonts w:ascii="Arial" w:hAnsi="Arial" w:cs="Arial"/>
        </w:rPr>
        <w:t>ostatní druhy podnikání</w:t>
      </w:r>
      <w:r w:rsidRPr="00DF0707">
        <w:rPr>
          <w:rFonts w:ascii="Arial" w:hAnsi="Arial" w:cs="Arial"/>
        </w:rPr>
        <w:tab/>
      </w:r>
      <w:r w:rsidRPr="00DF0707">
        <w:rPr>
          <w:rFonts w:ascii="Arial" w:hAnsi="Arial" w:cs="Arial"/>
        </w:rPr>
        <w:tab/>
      </w:r>
      <w:r w:rsidRPr="00DF0707">
        <w:rPr>
          <w:rFonts w:ascii="Arial" w:hAnsi="Arial" w:cs="Arial"/>
        </w:rPr>
        <w:tab/>
      </w:r>
      <w:r w:rsidRPr="00DF0707">
        <w:rPr>
          <w:rFonts w:ascii="Arial" w:hAnsi="Arial" w:cs="Arial"/>
        </w:rPr>
        <w:tab/>
      </w:r>
      <w:r w:rsidRPr="00DF0707">
        <w:rPr>
          <w:rFonts w:ascii="Arial" w:hAnsi="Arial" w:cs="Arial"/>
        </w:rPr>
        <w:tab/>
      </w:r>
      <w:r w:rsidR="00443FF5">
        <w:rPr>
          <w:rFonts w:ascii="Arial" w:hAnsi="Arial" w:cs="Arial"/>
        </w:rPr>
        <w:tab/>
      </w:r>
      <w:r w:rsidRPr="00DF0707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2</w:t>
      </w:r>
      <w:r w:rsidRPr="00DF0707">
        <w:rPr>
          <w:rFonts w:ascii="Arial" w:hAnsi="Arial" w:cs="Arial"/>
        </w:rPr>
        <w:t>,</w:t>
      </w:r>
    </w:p>
    <w:p w14:paraId="1B88F2B3" w14:textId="45342CA5" w:rsidR="00DF0707" w:rsidRPr="00DF0707" w:rsidRDefault="00DF0707" w:rsidP="00DF0707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DF0707">
        <w:rPr>
          <w:rFonts w:ascii="Arial" w:hAnsi="Arial" w:cs="Arial"/>
        </w:rPr>
        <w:t>ostatní zdanitelné stavby</w:t>
      </w:r>
      <w:r w:rsidRPr="00DF0707">
        <w:rPr>
          <w:rFonts w:ascii="Arial" w:hAnsi="Arial" w:cs="Arial"/>
        </w:rPr>
        <w:tab/>
      </w:r>
      <w:r w:rsidRPr="00DF0707">
        <w:rPr>
          <w:rFonts w:ascii="Arial" w:hAnsi="Arial" w:cs="Arial"/>
        </w:rPr>
        <w:tab/>
      </w:r>
      <w:r w:rsidRPr="00DF0707">
        <w:rPr>
          <w:rFonts w:ascii="Arial" w:hAnsi="Arial" w:cs="Arial"/>
        </w:rPr>
        <w:tab/>
      </w:r>
      <w:r w:rsidRPr="00DF0707">
        <w:rPr>
          <w:rFonts w:ascii="Arial" w:hAnsi="Arial" w:cs="Arial"/>
        </w:rPr>
        <w:tab/>
      </w:r>
      <w:r w:rsidRPr="00DF0707">
        <w:rPr>
          <w:rFonts w:ascii="Arial" w:hAnsi="Arial" w:cs="Arial"/>
        </w:rPr>
        <w:tab/>
      </w:r>
      <w:r w:rsidR="00443FF5">
        <w:rPr>
          <w:rFonts w:ascii="Arial" w:hAnsi="Arial" w:cs="Arial"/>
        </w:rPr>
        <w:tab/>
      </w:r>
      <w:r w:rsidRPr="00DF0707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2</w:t>
      </w:r>
      <w:r w:rsidR="006E03D3">
        <w:rPr>
          <w:rFonts w:ascii="Arial" w:hAnsi="Arial" w:cs="Arial"/>
        </w:rPr>
        <w:t>.</w:t>
      </w:r>
    </w:p>
    <w:p w14:paraId="483E140E" w14:textId="77777777" w:rsidR="00DF0707" w:rsidRPr="007A77D3" w:rsidRDefault="00DF0707" w:rsidP="00DF07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1AF4BA96" w14:textId="51B779D6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7A77D3">
        <w:rPr>
          <w:rFonts w:ascii="Arial" w:hAnsi="Arial" w:cs="Arial"/>
        </w:rPr>
        <w:t>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31D4509B" w14:textId="4378F66C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1990C6E3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882028">
        <w:rPr>
          <w:rFonts w:ascii="Arial" w:hAnsi="Arial" w:cs="Arial"/>
          <w:b/>
        </w:rPr>
        <w:t>3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D34EFD0" w14:textId="76664A0A" w:rsidR="004224E6" w:rsidRPr="0062486B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7A77D3">
        <w:rPr>
          <w:rFonts w:ascii="Arial" w:hAnsi="Arial" w:cs="Arial"/>
        </w:rPr>
        <w:t xml:space="preserve">města Jindřichův Hradec </w:t>
      </w:r>
      <w:r w:rsidRPr="0062486B">
        <w:rPr>
          <w:rFonts w:ascii="Arial" w:hAnsi="Arial" w:cs="Arial"/>
        </w:rPr>
        <w:t xml:space="preserve">č. </w:t>
      </w:r>
      <w:r w:rsidR="007A77D3">
        <w:rPr>
          <w:rFonts w:ascii="Arial" w:hAnsi="Arial" w:cs="Arial"/>
        </w:rPr>
        <w:t>3/2009</w:t>
      </w:r>
      <w:r w:rsidRPr="0062486B">
        <w:rPr>
          <w:rFonts w:ascii="Arial" w:hAnsi="Arial" w:cs="Arial"/>
        </w:rPr>
        <w:t>,</w:t>
      </w:r>
      <w:r w:rsidR="003A2260">
        <w:rPr>
          <w:rFonts w:ascii="Arial" w:hAnsi="Arial" w:cs="Arial"/>
        </w:rPr>
        <w:t xml:space="preserve"> o stanovení koeficientu pro výpočet </w:t>
      </w:r>
      <w:r w:rsidR="00AC072B">
        <w:rPr>
          <w:rFonts w:ascii="Arial" w:hAnsi="Arial" w:cs="Arial"/>
        </w:rPr>
        <w:t>d</w:t>
      </w:r>
      <w:r w:rsidR="003A2260">
        <w:rPr>
          <w:rFonts w:ascii="Arial" w:hAnsi="Arial" w:cs="Arial"/>
        </w:rPr>
        <w:t>aně z nemovitostí,</w:t>
      </w:r>
      <w:r w:rsidRPr="0062486B">
        <w:rPr>
          <w:rFonts w:ascii="Arial" w:hAnsi="Arial" w:cs="Arial"/>
        </w:rPr>
        <w:t xml:space="preserve"> ze dne </w:t>
      </w:r>
      <w:r w:rsidR="003A2260">
        <w:rPr>
          <w:rFonts w:ascii="Arial" w:hAnsi="Arial" w:cs="Arial"/>
        </w:rPr>
        <w:t>25.11.2009</w:t>
      </w:r>
      <w:r w:rsidRPr="0062486B">
        <w:rPr>
          <w:rFonts w:ascii="Arial" w:hAnsi="Arial" w:cs="Arial"/>
        </w:rPr>
        <w:t>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18E22396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882028">
        <w:rPr>
          <w:rFonts w:ascii="Arial" w:hAnsi="Arial" w:cs="Arial"/>
          <w:b/>
        </w:rPr>
        <w:t>4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4BDE4E34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3A2260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28AA32DC" w14:textId="77777777" w:rsidR="00443FF5" w:rsidRDefault="00443FF5" w:rsidP="004224E6">
      <w:pPr>
        <w:spacing w:line="276" w:lineRule="auto"/>
        <w:ind w:firstLine="709"/>
        <w:rPr>
          <w:rFonts w:ascii="Arial" w:hAnsi="Arial" w:cs="Arial"/>
        </w:rPr>
      </w:pPr>
    </w:p>
    <w:p w14:paraId="11D27482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25EC9C4E" w14:textId="77777777" w:rsidR="00443FF5" w:rsidRDefault="00443FF5" w:rsidP="004224E6">
      <w:pPr>
        <w:spacing w:line="276" w:lineRule="auto"/>
        <w:rPr>
          <w:rFonts w:ascii="Arial" w:hAnsi="Arial" w:cs="Arial"/>
        </w:rPr>
      </w:pPr>
    </w:p>
    <w:p w14:paraId="6D60094F" w14:textId="77777777" w:rsidR="00443FF5" w:rsidRPr="0062486B" w:rsidRDefault="00443FF5" w:rsidP="004224E6">
      <w:pPr>
        <w:spacing w:line="276" w:lineRule="auto"/>
        <w:rPr>
          <w:rFonts w:ascii="Arial" w:hAnsi="Arial" w:cs="Arial"/>
        </w:rPr>
        <w:sectPr w:rsidR="00443FF5" w:rsidRPr="0062486B" w:rsidSect="004224E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CA97BF" w14:textId="77033740" w:rsidR="003A2260" w:rsidRDefault="003A2260" w:rsidP="00443FF5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Mgr. Ing. Michal Kozár, MBA </w:t>
      </w:r>
      <w:r w:rsidR="004A6476">
        <w:rPr>
          <w:rFonts w:ascii="Arial" w:hAnsi="Arial" w:cs="Arial"/>
        </w:rPr>
        <w:t>v.r.</w:t>
      </w:r>
    </w:p>
    <w:p w14:paraId="5F91BC18" w14:textId="17941EDA" w:rsidR="003A2260" w:rsidRDefault="003A2260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14:paraId="599F38E4" w14:textId="77777777" w:rsidR="003A2260" w:rsidRDefault="003A2260" w:rsidP="004224E6">
      <w:pPr>
        <w:keepNext/>
        <w:spacing w:line="276" w:lineRule="auto"/>
        <w:jc w:val="center"/>
        <w:rPr>
          <w:rFonts w:ascii="Arial" w:hAnsi="Arial" w:cs="Arial"/>
        </w:rPr>
      </w:pPr>
    </w:p>
    <w:p w14:paraId="008413A1" w14:textId="77777777" w:rsidR="003A2260" w:rsidRDefault="003A2260" w:rsidP="004224E6">
      <w:pPr>
        <w:keepNext/>
        <w:spacing w:line="276" w:lineRule="auto"/>
        <w:jc w:val="center"/>
        <w:rPr>
          <w:rFonts w:ascii="Arial" w:hAnsi="Arial" w:cs="Arial"/>
        </w:rPr>
      </w:pPr>
    </w:p>
    <w:p w14:paraId="454662DD" w14:textId="34CE576E" w:rsidR="003A2260" w:rsidRDefault="0068517D" w:rsidP="0068517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A2260">
        <w:rPr>
          <w:rFonts w:ascii="Arial" w:hAnsi="Arial" w:cs="Arial"/>
        </w:rPr>
        <w:t xml:space="preserve">Ing. Bohumil Komínek </w:t>
      </w:r>
      <w:r w:rsidR="004A6476">
        <w:rPr>
          <w:rFonts w:ascii="Arial" w:hAnsi="Arial" w:cs="Arial"/>
        </w:rPr>
        <w:t>v.r.</w:t>
      </w:r>
    </w:p>
    <w:p w14:paraId="2EE04768" w14:textId="4B03EFCA" w:rsidR="003A2260" w:rsidRDefault="003A2260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místostarosta     </w:t>
      </w:r>
    </w:p>
    <w:p w14:paraId="1336D025" w14:textId="3DAD0CB5" w:rsidR="004224E6" w:rsidRDefault="004224E6" w:rsidP="003A2260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br w:type="column"/>
      </w:r>
      <w:r w:rsidR="003A2260">
        <w:rPr>
          <w:rFonts w:ascii="Arial" w:hAnsi="Arial" w:cs="Arial"/>
        </w:rPr>
        <w:t xml:space="preserve">Bc. Radim Staněk </w:t>
      </w:r>
      <w:r w:rsidR="004A6476">
        <w:rPr>
          <w:rFonts w:ascii="Arial" w:hAnsi="Arial" w:cs="Arial"/>
        </w:rPr>
        <w:t>v.r.</w:t>
      </w:r>
    </w:p>
    <w:p w14:paraId="1DA6DA49" w14:textId="6526DD63" w:rsidR="003A2260" w:rsidRPr="0062486B" w:rsidRDefault="003A2260" w:rsidP="004D530C">
      <w:pPr>
        <w:keepNext/>
        <w:spacing w:line="276" w:lineRule="auto"/>
        <w:jc w:val="center"/>
        <w:rPr>
          <w:rFonts w:ascii="Arial" w:hAnsi="Arial" w:cs="Arial"/>
        </w:rPr>
        <w:sectPr w:rsidR="003A2260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místostarost</w:t>
      </w:r>
      <w:r w:rsidR="004D530C">
        <w:rPr>
          <w:rFonts w:ascii="Arial" w:hAnsi="Arial" w:cs="Arial"/>
        </w:rPr>
        <w:t>a</w:t>
      </w:r>
    </w:p>
    <w:p w14:paraId="22C3F79B" w14:textId="77777777" w:rsidR="004D530C" w:rsidRPr="004D530C" w:rsidRDefault="004D530C" w:rsidP="0068517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D530C" w:rsidRPr="004D530C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52E21" w14:textId="77777777" w:rsidR="000D1B6F" w:rsidRDefault="000D1B6F" w:rsidP="006A579C">
      <w:pPr>
        <w:spacing w:after="0"/>
      </w:pPr>
      <w:r>
        <w:separator/>
      </w:r>
    </w:p>
  </w:endnote>
  <w:endnote w:type="continuationSeparator" w:id="0">
    <w:p w14:paraId="74DA1658" w14:textId="77777777" w:rsidR="000D1B6F" w:rsidRDefault="000D1B6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C8865" w14:textId="77777777" w:rsidR="000D1B6F" w:rsidRDefault="000D1B6F" w:rsidP="006A579C">
      <w:pPr>
        <w:spacing w:after="0"/>
      </w:pPr>
      <w:r>
        <w:separator/>
      </w:r>
    </w:p>
  </w:footnote>
  <w:footnote w:type="continuationSeparator" w:id="0">
    <w:p w14:paraId="165CB289" w14:textId="77777777" w:rsidR="000D1B6F" w:rsidRDefault="000D1B6F" w:rsidP="006A579C">
      <w:pPr>
        <w:spacing w:after="0"/>
      </w:pPr>
      <w:r>
        <w:continuationSeparator/>
      </w:r>
    </w:p>
  </w:footnote>
  <w:footnote w:id="1">
    <w:p w14:paraId="71249A49" w14:textId="77777777" w:rsidR="00A23364" w:rsidRPr="00964558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5042"/>
    <w:multiLevelType w:val="hybridMultilevel"/>
    <w:tmpl w:val="722A5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400765">
    <w:abstractNumId w:val="4"/>
  </w:num>
  <w:num w:numId="2" w16cid:durableId="1538228149">
    <w:abstractNumId w:val="6"/>
  </w:num>
  <w:num w:numId="3" w16cid:durableId="1201745443">
    <w:abstractNumId w:val="5"/>
  </w:num>
  <w:num w:numId="4" w16cid:durableId="638613278">
    <w:abstractNumId w:val="29"/>
  </w:num>
  <w:num w:numId="5" w16cid:durableId="2043937312">
    <w:abstractNumId w:val="18"/>
  </w:num>
  <w:num w:numId="6" w16cid:durableId="1163549956">
    <w:abstractNumId w:val="22"/>
  </w:num>
  <w:num w:numId="7" w16cid:durableId="217133029">
    <w:abstractNumId w:val="34"/>
  </w:num>
  <w:num w:numId="8" w16cid:durableId="523371072">
    <w:abstractNumId w:val="26"/>
  </w:num>
  <w:num w:numId="9" w16cid:durableId="1128931376">
    <w:abstractNumId w:val="19"/>
  </w:num>
  <w:num w:numId="10" w16cid:durableId="1628244161">
    <w:abstractNumId w:val="21"/>
  </w:num>
  <w:num w:numId="11" w16cid:durableId="1969313426">
    <w:abstractNumId w:val="0"/>
  </w:num>
  <w:num w:numId="12" w16cid:durableId="982194526">
    <w:abstractNumId w:val="20"/>
  </w:num>
  <w:num w:numId="13" w16cid:durableId="1021200090">
    <w:abstractNumId w:val="9"/>
  </w:num>
  <w:num w:numId="14" w16cid:durableId="1456366718">
    <w:abstractNumId w:val="31"/>
  </w:num>
  <w:num w:numId="15" w16cid:durableId="1488739818">
    <w:abstractNumId w:val="27"/>
  </w:num>
  <w:num w:numId="16" w16cid:durableId="1443190">
    <w:abstractNumId w:val="14"/>
  </w:num>
  <w:num w:numId="17" w16cid:durableId="360597175">
    <w:abstractNumId w:val="24"/>
  </w:num>
  <w:num w:numId="18" w16cid:durableId="1356540040">
    <w:abstractNumId w:val="1"/>
  </w:num>
  <w:num w:numId="19" w16cid:durableId="383873796">
    <w:abstractNumId w:val="35"/>
  </w:num>
  <w:num w:numId="20" w16cid:durableId="1417364198">
    <w:abstractNumId w:val="32"/>
  </w:num>
  <w:num w:numId="21" w16cid:durableId="2106612668">
    <w:abstractNumId w:val="25"/>
  </w:num>
  <w:num w:numId="22" w16cid:durableId="1024595583">
    <w:abstractNumId w:val="13"/>
  </w:num>
  <w:num w:numId="23" w16cid:durableId="444348347">
    <w:abstractNumId w:val="30"/>
  </w:num>
  <w:num w:numId="24" w16cid:durableId="228422696">
    <w:abstractNumId w:val="10"/>
  </w:num>
  <w:num w:numId="25" w16cid:durableId="1352952984">
    <w:abstractNumId w:val="7"/>
  </w:num>
  <w:num w:numId="26" w16cid:durableId="451680042">
    <w:abstractNumId w:val="3"/>
  </w:num>
  <w:num w:numId="27" w16cid:durableId="310139851">
    <w:abstractNumId w:val="33"/>
  </w:num>
  <w:num w:numId="28" w16cid:durableId="1299065350">
    <w:abstractNumId w:val="28"/>
  </w:num>
  <w:num w:numId="29" w16cid:durableId="633370975">
    <w:abstractNumId w:val="36"/>
  </w:num>
  <w:num w:numId="30" w16cid:durableId="1249802032">
    <w:abstractNumId w:val="12"/>
  </w:num>
  <w:num w:numId="31" w16cid:durableId="1681352981">
    <w:abstractNumId w:val="16"/>
  </w:num>
  <w:num w:numId="32" w16cid:durableId="1587566692">
    <w:abstractNumId w:val="8"/>
  </w:num>
  <w:num w:numId="33" w16cid:durableId="1888839084">
    <w:abstractNumId w:val="15"/>
  </w:num>
  <w:num w:numId="34" w16cid:durableId="845678527">
    <w:abstractNumId w:val="23"/>
  </w:num>
  <w:num w:numId="35" w16cid:durableId="1113668665">
    <w:abstractNumId w:val="11"/>
  </w:num>
  <w:num w:numId="36" w16cid:durableId="1314986863">
    <w:abstractNumId w:val="17"/>
  </w:num>
  <w:num w:numId="37" w16cid:durableId="131681916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1B6F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5CF4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02D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2260"/>
    <w:rsid w:val="003A4583"/>
    <w:rsid w:val="003A522F"/>
    <w:rsid w:val="003A7048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3FF5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6476"/>
    <w:rsid w:val="004A7D28"/>
    <w:rsid w:val="004C67D4"/>
    <w:rsid w:val="004D4BFB"/>
    <w:rsid w:val="004D530C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52A8E"/>
    <w:rsid w:val="00557B6A"/>
    <w:rsid w:val="0056286D"/>
    <w:rsid w:val="005637AD"/>
    <w:rsid w:val="00564397"/>
    <w:rsid w:val="0056672D"/>
    <w:rsid w:val="0057763F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8517D"/>
    <w:rsid w:val="00687841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03D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A77D3"/>
    <w:rsid w:val="007B0B47"/>
    <w:rsid w:val="007B3C7F"/>
    <w:rsid w:val="007C01F6"/>
    <w:rsid w:val="007C6F53"/>
    <w:rsid w:val="007C7C16"/>
    <w:rsid w:val="007D2F8A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23597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028"/>
    <w:rsid w:val="00882D50"/>
    <w:rsid w:val="00885F56"/>
    <w:rsid w:val="0089285E"/>
    <w:rsid w:val="0089430B"/>
    <w:rsid w:val="008974A2"/>
    <w:rsid w:val="008B09E5"/>
    <w:rsid w:val="008B5661"/>
    <w:rsid w:val="008C7E8B"/>
    <w:rsid w:val="008D11E6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85CC1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97942"/>
    <w:rsid w:val="00AA1881"/>
    <w:rsid w:val="00AA35E2"/>
    <w:rsid w:val="00AB3671"/>
    <w:rsid w:val="00AC072B"/>
    <w:rsid w:val="00AC417C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A3DFE"/>
    <w:rsid w:val="00BD61B2"/>
    <w:rsid w:val="00BE12F3"/>
    <w:rsid w:val="00BE624E"/>
    <w:rsid w:val="00BF1CF3"/>
    <w:rsid w:val="00BF7CB4"/>
    <w:rsid w:val="00C03FEA"/>
    <w:rsid w:val="00C05B9B"/>
    <w:rsid w:val="00C05DFA"/>
    <w:rsid w:val="00C1012C"/>
    <w:rsid w:val="00C1066B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1D0A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583C"/>
    <w:rsid w:val="00DB7507"/>
    <w:rsid w:val="00DC52A2"/>
    <w:rsid w:val="00DC573C"/>
    <w:rsid w:val="00DE1183"/>
    <w:rsid w:val="00DE2BAA"/>
    <w:rsid w:val="00DE3AEF"/>
    <w:rsid w:val="00DE6BC1"/>
    <w:rsid w:val="00DE7160"/>
    <w:rsid w:val="00DF0707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1282"/>
    <w:rsid w:val="00E629B8"/>
    <w:rsid w:val="00E716D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E0ED2"/>
    <w:rsid w:val="00EF2229"/>
    <w:rsid w:val="00EF3C07"/>
    <w:rsid w:val="00F04B6F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Matějů, Zuzana</cp:lastModifiedBy>
  <cp:revision>7</cp:revision>
  <cp:lastPrinted>2024-08-29T07:35:00Z</cp:lastPrinted>
  <dcterms:created xsi:type="dcterms:W3CDTF">2024-09-03T07:17:00Z</dcterms:created>
  <dcterms:modified xsi:type="dcterms:W3CDTF">2024-09-03T07:33:00Z</dcterms:modified>
</cp:coreProperties>
</file>