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0472" w:rsidRPr="00090472" w:rsidRDefault="00F50443" w:rsidP="00090472">
      <w:pPr>
        <w:pStyle w:val="Nzev"/>
      </w:pPr>
      <w:r>
        <w:t>Obec Hostěradice</w:t>
      </w:r>
      <w:r>
        <w:br/>
        <w:t>Zastupitelstvo obce Hostěradice</w:t>
      </w:r>
    </w:p>
    <w:p w:rsidR="00D35CDB" w:rsidRDefault="00F50443">
      <w:pPr>
        <w:pStyle w:val="Nadpis1"/>
      </w:pPr>
      <w:r>
        <w:t>Obecně závazná vyhláška obce Hostěradice</w:t>
      </w:r>
      <w:r>
        <w:br/>
        <w:t>o místním poplatku za obecní systém odpadového hospodářství</w:t>
      </w:r>
    </w:p>
    <w:p w:rsidR="00D35CDB" w:rsidRDefault="00F50443">
      <w:pPr>
        <w:pStyle w:val="UvodniVeta"/>
      </w:pPr>
      <w:r>
        <w:t>Zastupitelstvo obce Hostěradice se na svém zasedání dne 25. října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D35CDB" w:rsidRDefault="00F50443">
      <w:pPr>
        <w:pStyle w:val="Nadpis2"/>
      </w:pPr>
      <w:r>
        <w:t>Čl. 1</w:t>
      </w:r>
      <w:r>
        <w:br/>
        <w:t>Úvodní ustanovení</w:t>
      </w:r>
    </w:p>
    <w:p w:rsidR="00D35CDB" w:rsidRDefault="00F50443">
      <w:pPr>
        <w:pStyle w:val="Odstavec"/>
        <w:numPr>
          <w:ilvl w:val="0"/>
          <w:numId w:val="1"/>
        </w:numPr>
      </w:pPr>
      <w:r>
        <w:t>Obec Hostěradice touto vyhláškou zavádí místní poplatek za obecní systém odpadového hospodářství (dále jen „poplatek“).</w:t>
      </w:r>
    </w:p>
    <w:p w:rsidR="00D35CDB" w:rsidRDefault="00F50443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D35CDB" w:rsidRDefault="00F50443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D35CDB" w:rsidRDefault="00F50443">
      <w:pPr>
        <w:pStyle w:val="Nadpis2"/>
      </w:pPr>
      <w:r>
        <w:t>Čl. 2</w:t>
      </w:r>
      <w:r>
        <w:br/>
        <w:t>Poplatník</w:t>
      </w:r>
    </w:p>
    <w:p w:rsidR="00D35CDB" w:rsidRDefault="00F50443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D35CDB" w:rsidRDefault="00F50443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D35CDB" w:rsidRDefault="00F50443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D35CDB" w:rsidRDefault="00F50443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D35CDB" w:rsidRDefault="00F50443">
      <w:pPr>
        <w:pStyle w:val="Nadpis2"/>
      </w:pPr>
      <w:r>
        <w:t>Čl. 3</w:t>
      </w:r>
      <w:r>
        <w:br/>
        <w:t>Ohlašovací povinnost</w:t>
      </w:r>
    </w:p>
    <w:p w:rsidR="00D35CDB" w:rsidRDefault="00F50443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D35CDB" w:rsidRDefault="00F50443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D35CDB" w:rsidRDefault="00F50443">
      <w:pPr>
        <w:pStyle w:val="Nadpis2"/>
      </w:pPr>
      <w:r>
        <w:lastRenderedPageBreak/>
        <w:t>Čl. 4</w:t>
      </w:r>
      <w:r>
        <w:br/>
        <w:t>Sazba poplatku</w:t>
      </w:r>
    </w:p>
    <w:p w:rsidR="00D35CDB" w:rsidRDefault="00F50443">
      <w:pPr>
        <w:pStyle w:val="Odstavec"/>
        <w:numPr>
          <w:ilvl w:val="0"/>
          <w:numId w:val="4"/>
        </w:numPr>
      </w:pPr>
      <w:r>
        <w:t>Sazba poplatku za kalendářní rok činí 720 Kč.</w:t>
      </w:r>
    </w:p>
    <w:p w:rsidR="00D35CDB" w:rsidRDefault="00F50443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D35CDB" w:rsidRDefault="00F50443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D35CDB" w:rsidRDefault="00F50443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D35CDB" w:rsidRDefault="00F50443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D35CDB" w:rsidRDefault="00F50443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D35CDB" w:rsidRDefault="00F50443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D35CDB" w:rsidRDefault="00F50443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D35CDB" w:rsidRDefault="00F50443">
      <w:pPr>
        <w:pStyle w:val="Nadpis2"/>
      </w:pPr>
      <w:r>
        <w:t>Čl. 5</w:t>
      </w:r>
      <w:r>
        <w:br/>
        <w:t>Splatnost poplatku</w:t>
      </w:r>
    </w:p>
    <w:p w:rsidR="00D35CDB" w:rsidRDefault="00F50443">
      <w:pPr>
        <w:pStyle w:val="Odstavec"/>
        <w:numPr>
          <w:ilvl w:val="0"/>
          <w:numId w:val="5"/>
        </w:numPr>
      </w:pPr>
      <w:r>
        <w:t>Poplatek je splatný nejpozději do 30. června příslušného kalendářního roku.</w:t>
      </w:r>
    </w:p>
    <w:p w:rsidR="00D35CDB" w:rsidRDefault="00F50443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:rsidR="00D35CDB" w:rsidRDefault="00F50443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:rsidR="00D35CDB" w:rsidRDefault="00F50443">
      <w:pPr>
        <w:pStyle w:val="Nadpis2"/>
      </w:pPr>
      <w:r>
        <w:t>Čl. 6</w:t>
      </w:r>
      <w:r>
        <w:br/>
        <w:t xml:space="preserve"> Osvobození</w:t>
      </w:r>
    </w:p>
    <w:p w:rsidR="00D35CDB" w:rsidRDefault="00F50443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D35CDB" w:rsidRDefault="00F50443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:rsidR="00D35CDB" w:rsidRDefault="00F50443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D35CDB" w:rsidRDefault="00F50443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D35CDB" w:rsidRDefault="00F50443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:rsidR="00D35CDB" w:rsidRDefault="00F50443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:rsidR="00D35CDB" w:rsidRDefault="00F50443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:rsidR="00D35CDB" w:rsidRDefault="00F50443">
      <w:pPr>
        <w:pStyle w:val="Odstavec"/>
        <w:numPr>
          <w:ilvl w:val="1"/>
          <w:numId w:val="1"/>
        </w:numPr>
      </w:pPr>
      <w:r>
        <w:t xml:space="preserve">se zdržuje nepřetržitě v zahraničí po dobu delší než 9 měsíců v kalendářním roce, </w:t>
      </w:r>
      <w:r w:rsidR="00276A57">
        <w:t xml:space="preserve">              </w:t>
      </w:r>
      <w:r>
        <w:t>ve kterém má být poplatek uhrazen,</w:t>
      </w:r>
    </w:p>
    <w:p w:rsidR="00D35CDB" w:rsidRDefault="00F50443">
      <w:pPr>
        <w:pStyle w:val="Odstavec"/>
        <w:numPr>
          <w:ilvl w:val="1"/>
          <w:numId w:val="1"/>
        </w:numPr>
      </w:pPr>
      <w:r>
        <w:t xml:space="preserve">má místo trvalého pobytu </w:t>
      </w:r>
      <w:r w:rsidR="00090472">
        <w:t>v sídle</w:t>
      </w:r>
      <w:r>
        <w:t xml:space="preserve"> ohlašovny - Obecní úřad Hostěradice, Hostěradice </w:t>
      </w:r>
      <w:r w:rsidR="00CA341F">
        <w:t xml:space="preserve">       </w:t>
      </w:r>
      <w:r>
        <w:t>č.p. 57, 671 71.</w:t>
      </w:r>
    </w:p>
    <w:p w:rsidR="006E53DD" w:rsidRDefault="006E53DD">
      <w:pPr>
        <w:pStyle w:val="Odstavec"/>
        <w:numPr>
          <w:ilvl w:val="0"/>
          <w:numId w:val="1"/>
        </w:numPr>
      </w:pPr>
      <w:r>
        <w:t>Od poplatku se osvobozuje Obec Hostěradice a příspěvkové organizace, jejichž zřizovatelem je Obec Hostěradice, kterým poplatková povinnost vznikla z důvodu vlastnictví nemovité věci zahrnující byt, rodinný dům nebo stavbu pro rodinnou rekreaci, ve které není přihlášená žádná fyzická osoba a která je umístěna na území obce Hostěradice.</w:t>
      </w:r>
    </w:p>
    <w:p w:rsidR="006E53DD" w:rsidRDefault="006E53DD">
      <w:pPr>
        <w:pStyle w:val="Odstavec"/>
        <w:numPr>
          <w:ilvl w:val="0"/>
          <w:numId w:val="1"/>
        </w:numPr>
      </w:pPr>
      <w:r>
        <w:t>Nárok na osvobození dle odst. 1 a odst. 2 písm. a) tohoto článku je poplatník povinen správci poplatku ohlásit nejpozději do 30.6. příslušného kalendářního roku.</w:t>
      </w:r>
    </w:p>
    <w:p w:rsidR="006E53DD" w:rsidRDefault="006E53DD">
      <w:pPr>
        <w:pStyle w:val="Odstavec"/>
        <w:numPr>
          <w:ilvl w:val="0"/>
          <w:numId w:val="1"/>
        </w:numPr>
      </w:pPr>
      <w:r>
        <w:t xml:space="preserve">Pokud skutečnost zakládající nárok na osvobození od poplatku </w:t>
      </w:r>
      <w:r w:rsidR="0075260F">
        <w:t xml:space="preserve">dle odst. 1 tohoto článku </w:t>
      </w:r>
      <w:r>
        <w:t xml:space="preserve">nastala až po 30.6. příslušného kalendářního roku, je poplatník povinen ji ohlásit ve lhůtě </w:t>
      </w:r>
      <w:r w:rsidR="00120031">
        <w:t xml:space="preserve">         </w:t>
      </w:r>
      <w:bookmarkStart w:id="0" w:name="_GoBack"/>
      <w:bookmarkEnd w:id="0"/>
      <w:r>
        <w:t xml:space="preserve">15 dnů ode dne jejího vzniku. </w:t>
      </w:r>
    </w:p>
    <w:p w:rsidR="006E53DD" w:rsidRDefault="006E53DD" w:rsidP="006E53DD">
      <w:pPr>
        <w:pStyle w:val="Odstavec"/>
        <w:numPr>
          <w:ilvl w:val="0"/>
          <w:numId w:val="1"/>
        </w:numPr>
      </w:pPr>
      <w:r>
        <w:t>Jestliže pominou důvody</w:t>
      </w:r>
      <w:r w:rsidR="00090472">
        <w:t xml:space="preserve">, pro které bylo poplatníkovi poskytnuto osvobození, je poplatník tuto skutečnost povinen do 15 dnů ohlásit správci poplatku. </w:t>
      </w:r>
    </w:p>
    <w:p w:rsidR="00090472" w:rsidRDefault="00090472" w:rsidP="00090472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D35CDB" w:rsidRDefault="00F50443">
      <w:pPr>
        <w:pStyle w:val="Nadpis2"/>
      </w:pPr>
      <w:r>
        <w:t>Čl. 7</w:t>
      </w:r>
      <w:r>
        <w:br/>
        <w:t>Přechodné a zrušovací ustanovení</w:t>
      </w:r>
    </w:p>
    <w:p w:rsidR="00D35CDB" w:rsidRDefault="00F50443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:rsidR="00D35CDB" w:rsidRDefault="00F50443">
      <w:pPr>
        <w:pStyle w:val="Odstavec"/>
        <w:numPr>
          <w:ilvl w:val="0"/>
          <w:numId w:val="1"/>
        </w:numPr>
      </w:pPr>
      <w:r>
        <w:t>Zrušuje se obecně závazná vyhláška č. 3/2021, o místním poplatku za obecní systém odpadového hospodářství, ze dne 15. prosince 2021.</w:t>
      </w:r>
    </w:p>
    <w:p w:rsidR="00D35CDB" w:rsidRDefault="00F50443">
      <w:pPr>
        <w:pStyle w:val="Nadpis2"/>
      </w:pPr>
      <w:r>
        <w:t>Čl. 8</w:t>
      </w:r>
      <w:r>
        <w:br/>
        <w:t>Účinnost</w:t>
      </w:r>
    </w:p>
    <w:p w:rsidR="00D35CDB" w:rsidRDefault="00F50443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D35C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CDB" w:rsidRDefault="00F50443">
            <w:pPr>
              <w:pStyle w:val="PodpisovePole"/>
            </w:pPr>
            <w:r>
              <w:t>Ing. Martin Vančura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CDB" w:rsidRDefault="00F50443">
            <w:pPr>
              <w:pStyle w:val="PodpisovePole"/>
            </w:pPr>
            <w:r>
              <w:t>Jan Burger v. r.</w:t>
            </w:r>
            <w:r>
              <w:br/>
              <w:t xml:space="preserve"> místostarosta</w:t>
            </w:r>
          </w:p>
        </w:tc>
      </w:tr>
      <w:tr w:rsidR="00D35CDB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CDB" w:rsidRDefault="00D35CDB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D35CDB" w:rsidRDefault="00D35CDB">
            <w:pPr>
              <w:pStyle w:val="PodpisovePole"/>
            </w:pPr>
          </w:p>
        </w:tc>
      </w:tr>
    </w:tbl>
    <w:p w:rsidR="00F50443" w:rsidRDefault="00F50443"/>
    <w:sectPr w:rsidR="00F50443" w:rsidSect="00090472">
      <w:pgSz w:w="11909" w:h="16834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34B2A" w:rsidRDefault="00F34B2A">
      <w:r>
        <w:separator/>
      </w:r>
    </w:p>
  </w:endnote>
  <w:endnote w:type="continuationSeparator" w:id="0">
    <w:p w:rsidR="00F34B2A" w:rsidRDefault="00F34B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34B2A" w:rsidRDefault="00F34B2A">
      <w:r>
        <w:rPr>
          <w:color w:val="000000"/>
        </w:rPr>
        <w:separator/>
      </w:r>
    </w:p>
  </w:footnote>
  <w:footnote w:type="continuationSeparator" w:id="0">
    <w:p w:rsidR="00F34B2A" w:rsidRDefault="00F34B2A">
      <w:r>
        <w:continuationSeparator/>
      </w:r>
    </w:p>
  </w:footnote>
  <w:footnote w:id="1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D35CDB" w:rsidRDefault="00F50443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D35CDB" w:rsidRDefault="00F50443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090472" w:rsidRDefault="00090472" w:rsidP="00090472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8263EF"/>
    <w:multiLevelType w:val="multilevel"/>
    <w:tmpl w:val="1840C9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CDB"/>
    <w:rsid w:val="00090472"/>
    <w:rsid w:val="00120031"/>
    <w:rsid w:val="00276A57"/>
    <w:rsid w:val="006E53DD"/>
    <w:rsid w:val="0075260F"/>
    <w:rsid w:val="00A05B67"/>
    <w:rsid w:val="00CA341F"/>
    <w:rsid w:val="00D35CDB"/>
    <w:rsid w:val="00E44B68"/>
    <w:rsid w:val="00F34B2A"/>
    <w:rsid w:val="00F5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61600"/>
  <w15:docId w15:val="{66C9B457-1CFA-4EC5-93D0-7113D8294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765</Words>
  <Characters>4515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9</vt:i4>
      </vt:variant>
    </vt:vector>
  </HeadingPairs>
  <TitlesOfParts>
    <vt:vector size="10" baseType="lpstr">
      <vt:lpstr/>
      <vt:lpstr>Obecně závazná vyhláška obce Hostěradice o místním poplatku za obecní systém odp</vt:lpstr>
      <vt:lpstr>    Čl. 1 Úvodní ustanovení</vt:lpstr>
      <vt:lpstr>    Čl. 2 Poplatník</vt:lpstr>
      <vt:lpstr>    Čl. 3 Ohlašovací povinnost</vt:lpstr>
      <vt:lpstr>    Čl. 4 Sazba poplatku</vt:lpstr>
      <vt:lpstr>    Čl. 5 Splatnost poplatku</vt:lpstr>
      <vt:lpstr>    Čl. 6  Osvobození</vt:lpstr>
      <vt:lpstr>    Čl. 7 Přechodné a zrušovací ustanovení</vt:lpstr>
      <vt:lpstr>    Čl. 8 Účinnost</vt:lpstr>
    </vt:vector>
  </TitlesOfParts>
  <Company/>
  <LinksUpToDate>false</LinksUpToDate>
  <CharactersWithSpaces>5270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</dc:creator>
  <cp:lastModifiedBy>sekre</cp:lastModifiedBy>
  <cp:revision>6</cp:revision>
  <cp:lastPrinted>2023-10-04T08:19:00Z</cp:lastPrinted>
  <dcterms:created xsi:type="dcterms:W3CDTF">2023-10-04T08:19:00Z</dcterms:created>
  <dcterms:modified xsi:type="dcterms:W3CDTF">2023-10-09T12:33:00Z</dcterms:modified>
</cp:coreProperties>
</file>