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6D5" w:rsidRPr="001F35EB" w:rsidRDefault="007B76D5" w:rsidP="001F35E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1F35EB">
        <w:rPr>
          <w:rFonts w:ascii="Arial" w:hAnsi="Arial" w:cs="Arial"/>
          <w:b/>
          <w:sz w:val="24"/>
          <w:szCs w:val="24"/>
        </w:rPr>
        <w:t>Město Náchod</w:t>
      </w:r>
    </w:p>
    <w:p w:rsidR="007B76D5" w:rsidRDefault="007B76D5" w:rsidP="001F35E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Zastupitelstvo města Náchoda</w:t>
      </w:r>
    </w:p>
    <w:p w:rsidR="007B76D5" w:rsidRDefault="007B76D5" w:rsidP="001F35EB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:rsidR="007B76D5" w:rsidRDefault="007B76D5" w:rsidP="001F35E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01376A">
        <w:rPr>
          <w:rFonts w:ascii="Tahoma" w:hAnsi="Tahoma" w:cs="Tahoma"/>
          <w:b/>
          <w:noProof/>
          <w:color w:val="005B9A"/>
          <w:kern w:val="36"/>
          <w:sz w:val="27"/>
          <w:szCs w:val="27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78.75pt;height:93pt;visibility:visible">
            <v:imagedata r:id="rId7" o:title=""/>
          </v:shape>
        </w:pict>
      </w:r>
    </w:p>
    <w:p w:rsidR="007B76D5" w:rsidRDefault="007B76D5" w:rsidP="001F35E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7B76D5" w:rsidRDefault="007B76D5" w:rsidP="001F35EB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0763D2">
        <w:rPr>
          <w:rFonts w:ascii="Arial" w:hAnsi="Arial" w:cs="Arial"/>
          <w:b/>
          <w:sz w:val="24"/>
          <w:szCs w:val="24"/>
        </w:rPr>
        <w:t xml:space="preserve">č.  </w:t>
      </w:r>
      <w:r>
        <w:rPr>
          <w:rFonts w:ascii="Arial" w:hAnsi="Arial" w:cs="Arial"/>
          <w:b/>
          <w:sz w:val="24"/>
          <w:szCs w:val="24"/>
        </w:rPr>
        <w:t>4/2024</w:t>
      </w:r>
    </w:p>
    <w:p w:rsidR="007B76D5" w:rsidRPr="00E21483" w:rsidRDefault="007B76D5" w:rsidP="001F35EB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21483">
        <w:rPr>
          <w:rFonts w:ascii="Arial" w:hAnsi="Arial" w:cs="Arial"/>
          <w:b/>
          <w:sz w:val="24"/>
          <w:szCs w:val="24"/>
        </w:rPr>
        <w:t>o stanovení koeficientů pro daň z nemovitých věcí</w:t>
      </w:r>
    </w:p>
    <w:p w:rsidR="007B76D5" w:rsidRPr="00E21483" w:rsidRDefault="007B76D5" w:rsidP="000763D2">
      <w:pPr>
        <w:spacing w:line="276" w:lineRule="auto"/>
        <w:rPr>
          <w:rFonts w:ascii="Arial" w:hAnsi="Arial" w:cs="Arial"/>
        </w:rPr>
      </w:pPr>
      <w:r w:rsidRPr="00E21483">
        <w:rPr>
          <w:rFonts w:ascii="Arial" w:hAnsi="Arial" w:cs="Arial"/>
        </w:rPr>
        <w:t xml:space="preserve">Zastupitelstvo města Náchoda se na svém zasedání dne </w:t>
      </w:r>
      <w:r>
        <w:rPr>
          <w:rFonts w:ascii="Arial" w:hAnsi="Arial" w:cs="Arial"/>
        </w:rPr>
        <w:t>16.09.2024</w:t>
      </w:r>
      <w:r w:rsidRPr="00E21483">
        <w:rPr>
          <w:rFonts w:ascii="Arial" w:hAnsi="Arial" w:cs="Arial"/>
        </w:rPr>
        <w:t xml:space="preserve"> usneslo vydat na základě § 11 odst. </w:t>
      </w:r>
      <w:smartTag w:uri="urn:schemas-microsoft-com:office:smarttags" w:element="metricconverter">
        <w:smartTagPr>
          <w:attr w:name="ProductID" w:val="5 a"/>
        </w:smartTagPr>
        <w:r w:rsidRPr="00E21483">
          <w:rPr>
            <w:rFonts w:ascii="Arial" w:hAnsi="Arial" w:cs="Arial"/>
          </w:rPr>
          <w:t>5 a</w:t>
        </w:r>
      </w:smartTag>
      <w:r w:rsidRPr="00E21483">
        <w:rPr>
          <w:rFonts w:ascii="Arial" w:hAnsi="Arial" w:cs="Arial"/>
        </w:rPr>
        <w:t xml:space="preserve"> § 12 odst. 1 písm. a)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:rsidR="007B76D5" w:rsidRDefault="007B76D5" w:rsidP="000763D2">
      <w:pPr>
        <w:spacing w:line="276" w:lineRule="auto"/>
        <w:rPr>
          <w:rFonts w:ascii="Arial" w:hAnsi="Arial" w:cs="Arial"/>
        </w:rPr>
      </w:pPr>
    </w:p>
    <w:p w:rsidR="007B76D5" w:rsidRDefault="007B76D5" w:rsidP="002F0C0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7B76D5" w:rsidRPr="005F7FAE" w:rsidRDefault="007B76D5" w:rsidP="002F0C0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Zvýšení koeficientu u vybraných skupin staveb a jednotek</w:t>
      </w:r>
    </w:p>
    <w:p w:rsidR="007B76D5" w:rsidRDefault="007B76D5" w:rsidP="00A80B7E">
      <w:pPr>
        <w:tabs>
          <w:tab w:val="left" w:pos="567"/>
        </w:tabs>
        <w:spacing w:line="276" w:lineRule="auto"/>
        <w:rPr>
          <w:rFonts w:ascii="Arial" w:hAnsi="Arial" w:cs="Arial"/>
        </w:rPr>
      </w:pPr>
      <w:r w:rsidRPr="00C160D8">
        <w:rPr>
          <w:rFonts w:ascii="Arial" w:hAnsi="Arial" w:cs="Arial"/>
        </w:rPr>
        <w:t xml:space="preserve">U </w:t>
      </w:r>
      <w:r>
        <w:rPr>
          <w:rFonts w:ascii="Arial" w:hAnsi="Arial" w:cs="Arial"/>
        </w:rPr>
        <w:t xml:space="preserve">zdanitelných staveb zařazených ve skupině obytných budov a u zdanitelných jednotek zařazených ve skupině ostatních zdanitelných jednotek se koeficient, jímž se násobí sazba daně, zvyšuje o jednu kategorii podle členění koeficientů dle </w:t>
      </w:r>
      <w:r w:rsidRPr="003F4F73">
        <w:rPr>
          <w:rFonts w:ascii="Arial" w:hAnsi="Arial" w:cs="Arial"/>
        </w:rPr>
        <w:t>§ 11 odst. 4</w:t>
      </w:r>
      <w:r>
        <w:rPr>
          <w:rFonts w:ascii="Arial" w:hAnsi="Arial" w:cs="Arial"/>
        </w:rPr>
        <w:t xml:space="preserve"> zákona o dani z nemovitých věcí, a to pro všechny tyto zdanitelné stavby a jednotky na území jednotlivého katastrálního území:</w:t>
      </w:r>
    </w:p>
    <w:p w:rsidR="007B76D5" w:rsidRPr="00A80B7E" w:rsidRDefault="007B76D5" w:rsidP="00A80B7E">
      <w:pPr>
        <w:pStyle w:val="ListParagraph"/>
        <w:tabs>
          <w:tab w:val="left" w:pos="1134"/>
        </w:tabs>
        <w:spacing w:line="276" w:lineRule="auto"/>
        <w:ind w:left="0"/>
        <w:contextualSpacing w:val="0"/>
        <w:rPr>
          <w:rFonts w:ascii="Arial" w:hAnsi="Arial" w:cs="Arial"/>
        </w:rPr>
      </w:pPr>
      <w:r w:rsidRPr="00A80B7E">
        <w:rPr>
          <w:rFonts w:ascii="Arial" w:hAnsi="Arial" w:cs="Arial"/>
        </w:rPr>
        <w:t xml:space="preserve">katastrální území Náchod </w:t>
      </w:r>
      <w:r w:rsidRPr="00A80B7E">
        <w:rPr>
          <w:rFonts w:ascii="Arial" w:hAnsi="Arial" w:cs="Arial"/>
        </w:rPr>
        <w:tab/>
      </w:r>
    </w:p>
    <w:p w:rsidR="007B76D5" w:rsidRDefault="007B76D5" w:rsidP="004F12A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2</w:t>
      </w:r>
    </w:p>
    <w:p w:rsidR="007B76D5" w:rsidRDefault="007B76D5" w:rsidP="004F12AC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katastrální území</w:t>
      </w:r>
    </w:p>
    <w:p w:rsidR="007B76D5" w:rsidRDefault="007B76D5" w:rsidP="00A80B7E">
      <w:pPr>
        <w:pStyle w:val="ListParagraph"/>
        <w:tabs>
          <w:tab w:val="left" w:pos="1134"/>
        </w:tabs>
        <w:spacing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Pr="00A80B7E">
        <w:rPr>
          <w:rFonts w:ascii="Arial" w:hAnsi="Arial" w:cs="Arial"/>
        </w:rPr>
        <w:t xml:space="preserve">Náchod stanovuje místní koeficient pro jednotlivé katastrální území, a to </w:t>
      </w:r>
      <w:r>
        <w:rPr>
          <w:rFonts w:ascii="Arial" w:hAnsi="Arial" w:cs="Arial"/>
        </w:rPr>
        <w:t xml:space="preserve">v následující výši: </w:t>
      </w:r>
    </w:p>
    <w:p w:rsidR="007B76D5" w:rsidRPr="00A80B7E" w:rsidRDefault="007B76D5" w:rsidP="00A80B7E">
      <w:pPr>
        <w:pStyle w:val="ListParagraph"/>
        <w:tabs>
          <w:tab w:val="left" w:pos="1134"/>
        </w:tabs>
        <w:spacing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katastrální území</w:t>
      </w:r>
      <w:r>
        <w:rPr>
          <w:rFonts w:ascii="Arial" w:hAnsi="Arial" w:cs="Arial"/>
          <w:color w:val="00B0F0"/>
        </w:rPr>
        <w:t xml:space="preserve">  </w:t>
      </w:r>
      <w:r w:rsidRPr="00A80B7E">
        <w:rPr>
          <w:rFonts w:ascii="Arial" w:hAnsi="Arial" w:cs="Arial"/>
        </w:rPr>
        <w:t>Náchod</w:t>
      </w:r>
      <w:r w:rsidRPr="00A80B7E">
        <w:rPr>
          <w:rFonts w:ascii="Arial" w:hAnsi="Arial" w:cs="Arial"/>
        </w:rPr>
        <w:tab/>
      </w:r>
      <w:r w:rsidRPr="00A80B7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80B7E">
        <w:rPr>
          <w:rFonts w:ascii="Arial" w:hAnsi="Arial" w:cs="Arial"/>
        </w:rPr>
        <w:tab/>
        <w:t>koeficient 1,0</w:t>
      </w:r>
    </w:p>
    <w:p w:rsidR="007B76D5" w:rsidRPr="004F12AC" w:rsidRDefault="007B76D5" w:rsidP="004F12AC">
      <w:pPr>
        <w:tabs>
          <w:tab w:val="left" w:pos="1134"/>
        </w:tabs>
        <w:spacing w:line="276" w:lineRule="auto"/>
        <w:rPr>
          <w:rFonts w:ascii="Arial" w:hAnsi="Arial" w:cs="Arial"/>
        </w:rPr>
      </w:pPr>
      <w:r w:rsidRPr="004F12AC">
        <w:rPr>
          <w:rFonts w:ascii="Arial" w:hAnsi="Arial" w:cs="Arial"/>
        </w:rPr>
        <w:tab/>
      </w:r>
      <w:r w:rsidRPr="004F12AC">
        <w:rPr>
          <w:rFonts w:ascii="Arial" w:hAnsi="Arial" w:cs="Arial"/>
        </w:rPr>
        <w:tab/>
      </w:r>
      <w:r w:rsidRPr="004F12AC">
        <w:rPr>
          <w:rFonts w:ascii="Arial" w:hAnsi="Arial" w:cs="Arial"/>
        </w:rPr>
        <w:tab/>
      </w:r>
    </w:p>
    <w:p w:rsidR="007B76D5" w:rsidRPr="00B66EC5" w:rsidRDefault="007B76D5" w:rsidP="001F35E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3</w:t>
      </w:r>
    </w:p>
    <w:p w:rsidR="007B76D5" w:rsidRDefault="007B76D5" w:rsidP="001F35E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:rsidR="007B76D5" w:rsidRDefault="007B76D5" w:rsidP="00A80B7E">
      <w:pPr>
        <w:pStyle w:val="Odstavecseseznamem1"/>
        <w:tabs>
          <w:tab w:val="left" w:pos="1134"/>
        </w:tabs>
        <w:spacing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(1) Město Náchod</w:t>
      </w:r>
      <w:r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stanovuje místní koeficient pro jednotlivé skupiny staveb a jednotek dle </w:t>
      </w:r>
      <w:r>
        <w:rPr>
          <w:rFonts w:ascii="Arial" w:hAnsi="Arial" w:cs="Arial"/>
        </w:rPr>
        <w:br/>
        <w:t xml:space="preserve">§ 10a odst. 1 zákona o dani z nemovitých věcí, a to v následující výši: </w:t>
      </w:r>
    </w:p>
    <w:p w:rsidR="007B76D5" w:rsidRDefault="007B76D5" w:rsidP="001F35EB">
      <w:pPr>
        <w:pStyle w:val="Odstavecseseznamem1"/>
        <w:tabs>
          <w:tab w:val="left" w:pos="1134"/>
        </w:tabs>
        <w:spacing w:line="276" w:lineRule="auto"/>
        <w:ind w:left="0"/>
        <w:rPr>
          <w:rFonts w:ascii="Arial" w:hAnsi="Arial" w:cs="Arial"/>
        </w:rPr>
      </w:pPr>
    </w:p>
    <w:p w:rsidR="007B76D5" w:rsidRDefault="007B76D5" w:rsidP="007E3D7C">
      <w:pPr>
        <w:pStyle w:val="Odstavecseseznamem1"/>
        <w:tabs>
          <w:tab w:val="left" w:pos="1134"/>
        </w:tabs>
        <w:spacing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a) obytné budovy                                                                 koeficient 0,7 </w:t>
      </w:r>
    </w:p>
    <w:p w:rsidR="007B76D5" w:rsidRDefault="007B76D5" w:rsidP="001F35EB">
      <w:pPr>
        <w:pStyle w:val="Odstavecseseznamem1"/>
        <w:tabs>
          <w:tab w:val="left" w:pos="1134"/>
        </w:tabs>
        <w:spacing w:line="276" w:lineRule="auto"/>
        <w:ind w:left="0"/>
        <w:rPr>
          <w:rFonts w:ascii="Arial" w:hAnsi="Arial" w:cs="Arial"/>
        </w:rPr>
      </w:pPr>
    </w:p>
    <w:p w:rsidR="007B76D5" w:rsidRPr="001F35EB" w:rsidRDefault="007B76D5" w:rsidP="001F35EB">
      <w:pPr>
        <w:pStyle w:val="Odstavecseseznamem1"/>
        <w:tabs>
          <w:tab w:val="left" w:pos="1134"/>
        </w:tabs>
        <w:spacing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1F35EB">
        <w:rPr>
          <w:rFonts w:ascii="Arial" w:hAnsi="Arial" w:cs="Arial"/>
        </w:rPr>
        <w:t>) rekreační budovy</w:t>
      </w:r>
      <w:r w:rsidRPr="001F35EB">
        <w:rPr>
          <w:rFonts w:ascii="Arial" w:hAnsi="Arial" w:cs="Arial"/>
        </w:rPr>
        <w:tab/>
      </w:r>
      <w:r w:rsidRPr="001F35EB">
        <w:rPr>
          <w:rFonts w:ascii="Arial" w:hAnsi="Arial" w:cs="Arial"/>
        </w:rPr>
        <w:tab/>
      </w:r>
      <w:r w:rsidRPr="001F35EB">
        <w:rPr>
          <w:rFonts w:ascii="Arial" w:hAnsi="Arial" w:cs="Arial"/>
        </w:rPr>
        <w:tab/>
      </w:r>
      <w:r w:rsidRPr="001F35EB">
        <w:rPr>
          <w:rFonts w:ascii="Arial" w:hAnsi="Arial" w:cs="Arial"/>
        </w:rPr>
        <w:tab/>
      </w:r>
      <w:r w:rsidRPr="001F35EB">
        <w:rPr>
          <w:rFonts w:ascii="Arial" w:hAnsi="Arial" w:cs="Arial"/>
        </w:rPr>
        <w:tab/>
      </w:r>
      <w:r w:rsidRPr="001F35EB">
        <w:rPr>
          <w:rFonts w:ascii="Arial" w:hAnsi="Arial" w:cs="Arial"/>
        </w:rPr>
        <w:tab/>
        <w:t>koeficient 1,5</w:t>
      </w:r>
    </w:p>
    <w:p w:rsidR="007B76D5" w:rsidRPr="001F35EB" w:rsidRDefault="007B76D5" w:rsidP="001F35EB">
      <w:pPr>
        <w:pStyle w:val="Odstavecseseznamem1"/>
        <w:tabs>
          <w:tab w:val="left" w:pos="1134"/>
        </w:tabs>
        <w:spacing w:line="276" w:lineRule="auto"/>
        <w:ind w:left="0"/>
        <w:rPr>
          <w:rFonts w:ascii="Arial" w:hAnsi="Arial" w:cs="Arial"/>
        </w:rPr>
      </w:pPr>
    </w:p>
    <w:p w:rsidR="007B76D5" w:rsidRPr="001F35EB" w:rsidRDefault="007B76D5" w:rsidP="001F35EB">
      <w:pPr>
        <w:pStyle w:val="Odstavecseseznamem1"/>
        <w:tabs>
          <w:tab w:val="left" w:pos="1134"/>
        </w:tabs>
        <w:spacing w:after="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1F35EB">
        <w:rPr>
          <w:rFonts w:ascii="Arial" w:hAnsi="Arial" w:cs="Arial"/>
        </w:rPr>
        <w:t>) zdanitelné stavby a zdanitelné jednotky pro podnikání</w:t>
      </w:r>
    </w:p>
    <w:p w:rsidR="007B76D5" w:rsidRPr="001F35EB" w:rsidRDefault="007B76D5" w:rsidP="001F35EB">
      <w:pPr>
        <w:pStyle w:val="Odstavecseseznamem1"/>
        <w:tabs>
          <w:tab w:val="left" w:pos="1134"/>
        </w:tabs>
        <w:spacing w:after="0" w:line="276" w:lineRule="auto"/>
        <w:ind w:left="360"/>
        <w:rPr>
          <w:rFonts w:ascii="Arial" w:hAnsi="Arial" w:cs="Arial"/>
        </w:rPr>
      </w:pPr>
      <w:r w:rsidRPr="001F35EB">
        <w:rPr>
          <w:rFonts w:ascii="Arial" w:hAnsi="Arial" w:cs="Arial"/>
        </w:rPr>
        <w:t xml:space="preserve"> v zemědělské prvovýrobě, lesním </w:t>
      </w:r>
    </w:p>
    <w:p w:rsidR="007B76D5" w:rsidRPr="001F35EB" w:rsidRDefault="007B76D5" w:rsidP="001F35EB">
      <w:pPr>
        <w:pStyle w:val="Odstavecseseznamem1"/>
        <w:tabs>
          <w:tab w:val="left" w:pos="1134"/>
        </w:tabs>
        <w:spacing w:after="0" w:line="276" w:lineRule="auto"/>
        <w:ind w:left="360"/>
        <w:rPr>
          <w:rFonts w:ascii="Arial" w:hAnsi="Arial" w:cs="Arial"/>
        </w:rPr>
      </w:pPr>
      <w:r w:rsidRPr="001F35EB">
        <w:rPr>
          <w:rFonts w:ascii="Arial" w:hAnsi="Arial" w:cs="Arial"/>
        </w:rPr>
        <w:t>nebo vodním hospodářství</w:t>
      </w:r>
      <w:r w:rsidRPr="001F35EB">
        <w:rPr>
          <w:rFonts w:ascii="Arial" w:hAnsi="Arial" w:cs="Arial"/>
        </w:rPr>
        <w:tab/>
      </w:r>
      <w:r w:rsidRPr="001F35EB">
        <w:rPr>
          <w:rFonts w:ascii="Arial" w:hAnsi="Arial" w:cs="Arial"/>
        </w:rPr>
        <w:tab/>
      </w:r>
      <w:r w:rsidRPr="001F35EB">
        <w:rPr>
          <w:rFonts w:ascii="Arial" w:hAnsi="Arial" w:cs="Arial"/>
        </w:rPr>
        <w:tab/>
      </w:r>
      <w:r w:rsidRPr="001F35EB">
        <w:rPr>
          <w:rFonts w:ascii="Arial" w:hAnsi="Arial" w:cs="Arial"/>
        </w:rPr>
        <w:tab/>
        <w:t>koeficient  1,5</w:t>
      </w:r>
    </w:p>
    <w:p w:rsidR="007B76D5" w:rsidRPr="001F35EB" w:rsidRDefault="007B76D5" w:rsidP="001F35EB">
      <w:pPr>
        <w:pStyle w:val="Odstavecseseznamem1"/>
        <w:tabs>
          <w:tab w:val="left" w:pos="1134"/>
        </w:tabs>
        <w:spacing w:line="276" w:lineRule="auto"/>
        <w:ind w:left="0"/>
        <w:rPr>
          <w:rFonts w:ascii="Arial" w:hAnsi="Arial" w:cs="Arial"/>
        </w:rPr>
      </w:pPr>
    </w:p>
    <w:p w:rsidR="007B76D5" w:rsidRPr="001F35EB" w:rsidRDefault="007B76D5" w:rsidP="001F35EB">
      <w:pPr>
        <w:pStyle w:val="Odstavecseseznamem1"/>
        <w:tabs>
          <w:tab w:val="left" w:pos="1134"/>
        </w:tabs>
        <w:spacing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F35EB">
        <w:rPr>
          <w:rFonts w:ascii="Arial" w:hAnsi="Arial" w:cs="Arial"/>
        </w:rPr>
        <w:t xml:space="preserve">) zdanitelné stavby a zdanitelné jednotky pro podnikání </w:t>
      </w:r>
    </w:p>
    <w:p w:rsidR="007B76D5" w:rsidRPr="001F35EB" w:rsidRDefault="007B76D5" w:rsidP="001F35EB">
      <w:pPr>
        <w:pStyle w:val="Odstavecseseznamem1"/>
        <w:tabs>
          <w:tab w:val="left" w:pos="1134"/>
        </w:tabs>
        <w:spacing w:line="276" w:lineRule="auto"/>
        <w:ind w:left="360"/>
        <w:rPr>
          <w:rFonts w:ascii="Arial" w:hAnsi="Arial" w:cs="Arial"/>
        </w:rPr>
      </w:pPr>
      <w:r w:rsidRPr="001F35EB">
        <w:rPr>
          <w:rFonts w:ascii="Arial" w:hAnsi="Arial" w:cs="Arial"/>
        </w:rPr>
        <w:t xml:space="preserve">v průmyslu, stavebnictví, dopravě, energetice </w:t>
      </w:r>
    </w:p>
    <w:p w:rsidR="007B76D5" w:rsidRPr="001F35EB" w:rsidRDefault="007B76D5" w:rsidP="001F35EB">
      <w:pPr>
        <w:pStyle w:val="Odstavecseseznamem1"/>
        <w:tabs>
          <w:tab w:val="left" w:pos="1134"/>
        </w:tabs>
        <w:spacing w:line="276" w:lineRule="auto"/>
        <w:ind w:left="360"/>
        <w:rPr>
          <w:rFonts w:ascii="Arial" w:hAnsi="Arial" w:cs="Arial"/>
        </w:rPr>
      </w:pPr>
      <w:r w:rsidRPr="001F35EB">
        <w:rPr>
          <w:rFonts w:ascii="Arial" w:hAnsi="Arial" w:cs="Arial"/>
        </w:rPr>
        <w:t>nebo ostatní zemědělské výrobě</w:t>
      </w:r>
      <w:r w:rsidRPr="001F35EB">
        <w:rPr>
          <w:rFonts w:ascii="Arial" w:hAnsi="Arial" w:cs="Arial"/>
        </w:rPr>
        <w:tab/>
      </w:r>
      <w:r w:rsidRPr="001F35EB">
        <w:rPr>
          <w:rFonts w:ascii="Arial" w:hAnsi="Arial" w:cs="Arial"/>
        </w:rPr>
        <w:tab/>
      </w:r>
      <w:r w:rsidRPr="001F35EB">
        <w:rPr>
          <w:rFonts w:ascii="Arial" w:hAnsi="Arial" w:cs="Arial"/>
        </w:rPr>
        <w:tab/>
      </w:r>
      <w:r w:rsidRPr="001F35EB">
        <w:rPr>
          <w:rFonts w:ascii="Arial" w:hAnsi="Arial" w:cs="Arial"/>
        </w:rPr>
        <w:tab/>
        <w:t>koeficient 1,5</w:t>
      </w:r>
    </w:p>
    <w:p w:rsidR="007B76D5" w:rsidRPr="001F35EB" w:rsidRDefault="007B76D5" w:rsidP="001F35EB">
      <w:pPr>
        <w:pStyle w:val="Odstavecseseznamem1"/>
        <w:tabs>
          <w:tab w:val="left" w:pos="1134"/>
        </w:tabs>
        <w:spacing w:after="0" w:line="276" w:lineRule="auto"/>
        <w:ind w:left="0"/>
        <w:rPr>
          <w:rFonts w:ascii="Arial" w:hAnsi="Arial" w:cs="Arial"/>
        </w:rPr>
      </w:pPr>
    </w:p>
    <w:p w:rsidR="007B76D5" w:rsidRPr="001F35EB" w:rsidRDefault="007B76D5" w:rsidP="001F35EB">
      <w:pPr>
        <w:pStyle w:val="Odstavecseseznamem1"/>
        <w:tabs>
          <w:tab w:val="left" w:pos="1134"/>
        </w:tabs>
        <w:spacing w:after="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1F35EB">
        <w:rPr>
          <w:rFonts w:ascii="Arial" w:hAnsi="Arial" w:cs="Arial"/>
        </w:rPr>
        <w:t>) zdanitelné stavby a zdanitelné jednotky</w:t>
      </w:r>
    </w:p>
    <w:p w:rsidR="007B76D5" w:rsidRDefault="007B76D5" w:rsidP="001F35EB">
      <w:pPr>
        <w:pStyle w:val="Odstavecseseznamem1"/>
        <w:tabs>
          <w:tab w:val="left" w:pos="1134"/>
        </w:tabs>
        <w:spacing w:after="0" w:line="276" w:lineRule="auto"/>
        <w:ind w:left="360"/>
        <w:rPr>
          <w:rFonts w:ascii="Arial" w:hAnsi="Arial" w:cs="Arial"/>
        </w:rPr>
      </w:pPr>
      <w:r w:rsidRPr="001F35EB">
        <w:rPr>
          <w:rFonts w:ascii="Arial" w:hAnsi="Arial" w:cs="Arial"/>
        </w:rPr>
        <w:t>pro ostatní druhy podnikání</w:t>
      </w:r>
      <w:r w:rsidRPr="001F35EB">
        <w:rPr>
          <w:rFonts w:ascii="Arial" w:hAnsi="Arial" w:cs="Arial"/>
        </w:rPr>
        <w:tab/>
      </w:r>
      <w:r w:rsidRPr="001F35EB">
        <w:rPr>
          <w:rFonts w:ascii="Arial" w:hAnsi="Arial" w:cs="Arial"/>
        </w:rPr>
        <w:tab/>
      </w:r>
      <w:r w:rsidRPr="001F35EB">
        <w:rPr>
          <w:rFonts w:ascii="Arial" w:hAnsi="Arial" w:cs="Arial"/>
        </w:rPr>
        <w:tab/>
      </w:r>
      <w:r w:rsidRPr="001F35EB">
        <w:rPr>
          <w:rFonts w:ascii="Arial" w:hAnsi="Arial" w:cs="Arial"/>
        </w:rPr>
        <w:tab/>
        <w:t>koeficient 1,5</w:t>
      </w:r>
    </w:p>
    <w:p w:rsidR="007B76D5" w:rsidRDefault="007B76D5" w:rsidP="001F35EB">
      <w:pPr>
        <w:pStyle w:val="Odstavecseseznamem1"/>
        <w:tabs>
          <w:tab w:val="left" w:pos="1134"/>
        </w:tabs>
        <w:spacing w:after="0" w:line="276" w:lineRule="auto"/>
        <w:ind w:left="360"/>
        <w:rPr>
          <w:rFonts w:ascii="Arial" w:hAnsi="Arial" w:cs="Arial"/>
        </w:rPr>
      </w:pPr>
    </w:p>
    <w:p w:rsidR="007B76D5" w:rsidRPr="00427563" w:rsidRDefault="007B76D5" w:rsidP="00427563">
      <w:pPr>
        <w:pStyle w:val="Odstavecseseznamem1"/>
        <w:tabs>
          <w:tab w:val="left" w:pos="1134"/>
        </w:tabs>
        <w:spacing w:after="0"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427563">
        <w:rPr>
          <w:rFonts w:ascii="Arial" w:hAnsi="Arial" w:cs="Arial"/>
        </w:rPr>
        <w:t xml:space="preserve">) ostatní zdanitelné jednotky </w:t>
      </w:r>
      <w:r w:rsidRPr="00427563">
        <w:rPr>
          <w:rFonts w:ascii="Arial" w:hAnsi="Arial" w:cs="Arial"/>
        </w:rPr>
        <w:tab/>
      </w:r>
      <w:r w:rsidRPr="00427563">
        <w:rPr>
          <w:rFonts w:ascii="Arial" w:hAnsi="Arial" w:cs="Arial"/>
        </w:rPr>
        <w:tab/>
      </w:r>
      <w:r w:rsidRPr="00427563">
        <w:rPr>
          <w:rFonts w:ascii="Arial" w:hAnsi="Arial" w:cs="Arial"/>
        </w:rPr>
        <w:tab/>
        <w:t xml:space="preserve">            koeficient 0,7</w:t>
      </w:r>
    </w:p>
    <w:p w:rsidR="007B76D5" w:rsidRDefault="007B76D5" w:rsidP="00A80B7E">
      <w:pPr>
        <w:pStyle w:val="Odstavecseseznamem1"/>
        <w:tabs>
          <w:tab w:val="left" w:pos="1134"/>
        </w:tabs>
        <w:spacing w:line="276" w:lineRule="auto"/>
        <w:ind w:left="0"/>
        <w:rPr>
          <w:rFonts w:ascii="Arial" w:hAnsi="Arial" w:cs="Arial"/>
        </w:rPr>
      </w:pPr>
    </w:p>
    <w:p w:rsidR="007B76D5" w:rsidRDefault="007B76D5" w:rsidP="00A80B7E">
      <w:pPr>
        <w:pStyle w:val="Odstavecseseznamem1"/>
        <w:tabs>
          <w:tab w:val="left" w:pos="1134"/>
        </w:tabs>
        <w:spacing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(2) Místní koeficient pro jednotlivou skupinu nemovitých věcí se vztahuje na všechny nemovité věci dané skupiny nemovitých věcí na území celého města.</w:t>
      </w:r>
      <w:r>
        <w:rPr>
          <w:rStyle w:val="FootnoteReference"/>
          <w:rFonts w:ascii="Arial" w:hAnsi="Arial" w:cs="Arial"/>
        </w:rPr>
        <w:footnoteReference w:id="1"/>
      </w:r>
    </w:p>
    <w:p w:rsidR="007B76D5" w:rsidRDefault="007B76D5" w:rsidP="00A80B7E">
      <w:pPr>
        <w:pStyle w:val="Odstavecseseznamem1"/>
        <w:tabs>
          <w:tab w:val="left" w:pos="1134"/>
        </w:tabs>
        <w:spacing w:line="276" w:lineRule="auto"/>
        <w:ind w:left="0"/>
        <w:rPr>
          <w:rFonts w:ascii="Arial" w:hAnsi="Arial" w:cs="Arial"/>
        </w:rPr>
      </w:pPr>
    </w:p>
    <w:p w:rsidR="007B76D5" w:rsidRDefault="007B76D5" w:rsidP="00A80B7E">
      <w:pPr>
        <w:pStyle w:val="Odstavecseseznamem1"/>
        <w:tabs>
          <w:tab w:val="left" w:pos="1134"/>
        </w:tabs>
        <w:spacing w:line="276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(3) Pokud se na nemovitou věc vztahuje vedle místního koeficientu pro jednotlivou skupinu nemovité věci také místní koeficient pro jednotlivé katastrální území, použije se vyšší z nich.</w:t>
      </w:r>
      <w:r>
        <w:rPr>
          <w:rStyle w:val="FootnoteReference"/>
          <w:rFonts w:cs="Arial"/>
        </w:rPr>
        <w:footnoteReference w:id="2"/>
      </w:r>
    </w:p>
    <w:p w:rsidR="007B76D5" w:rsidRDefault="007B76D5" w:rsidP="001F35EB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:rsidR="007B76D5" w:rsidRPr="00B66EC5" w:rsidRDefault="007B76D5" w:rsidP="001F35EB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:rsidR="007B76D5" w:rsidRDefault="007B76D5" w:rsidP="001F35EB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:rsidR="007B76D5" w:rsidRDefault="007B76D5" w:rsidP="000763D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Zrušuje se obecně závazná vyhláška č. 4/2015, o výši koeficientu pro výpočet daně z nemovitých věcí, ze dne 21.9.2015.</w:t>
      </w:r>
    </w:p>
    <w:p w:rsidR="007B76D5" w:rsidRPr="004F12AC" w:rsidRDefault="007B76D5" w:rsidP="001F35EB">
      <w:pPr>
        <w:keepNext/>
        <w:spacing w:line="276" w:lineRule="auto"/>
        <w:jc w:val="center"/>
        <w:rPr>
          <w:rFonts w:ascii="Arial" w:hAnsi="Arial" w:cs="Arial"/>
          <w:b/>
        </w:rPr>
      </w:pPr>
      <w:r w:rsidRPr="004F12AC">
        <w:rPr>
          <w:rFonts w:ascii="Arial" w:hAnsi="Arial" w:cs="Arial"/>
          <w:b/>
        </w:rPr>
        <w:t>Čl. 5</w:t>
      </w:r>
    </w:p>
    <w:p w:rsidR="007B76D5" w:rsidRDefault="007B76D5" w:rsidP="000763D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:rsidR="007B76D5" w:rsidRDefault="007B76D5" w:rsidP="000763D2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  2025.</w:t>
      </w:r>
    </w:p>
    <w:p w:rsidR="007B76D5" w:rsidRDefault="007B76D5" w:rsidP="001F35EB">
      <w:pPr>
        <w:spacing w:line="276" w:lineRule="auto"/>
        <w:rPr>
          <w:rFonts w:ascii="Arial" w:hAnsi="Arial" w:cs="Arial"/>
        </w:rPr>
      </w:pPr>
    </w:p>
    <w:p w:rsidR="007B76D5" w:rsidRDefault="007B76D5" w:rsidP="001F35EB">
      <w:pPr>
        <w:spacing w:line="276" w:lineRule="auto"/>
        <w:rPr>
          <w:rFonts w:ascii="Arial" w:hAnsi="Arial" w:cs="Arial"/>
        </w:rPr>
      </w:pPr>
    </w:p>
    <w:p w:rsidR="007B76D5" w:rsidRDefault="007B76D5" w:rsidP="001F35EB">
      <w:pPr>
        <w:spacing w:line="276" w:lineRule="auto"/>
        <w:rPr>
          <w:rFonts w:ascii="Arial" w:hAnsi="Arial" w:cs="Arial"/>
        </w:rPr>
      </w:pPr>
    </w:p>
    <w:p w:rsidR="007B76D5" w:rsidRDefault="007B76D5" w:rsidP="000763D2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………………………………….</w:t>
      </w:r>
    </w:p>
    <w:p w:rsidR="007B76D5" w:rsidRDefault="007B76D5" w:rsidP="000763D2">
      <w:pPr>
        <w:keepNext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Ing. Jan Čtvrtečka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Jan Birke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B76D5" w:rsidRDefault="007B76D5" w:rsidP="000763D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místostarosta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  <w:t xml:space="preserve"> starosta</w:t>
      </w:r>
    </w:p>
    <w:sectPr w:rsidR="007B76D5" w:rsidSect="00760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6D5" w:rsidRDefault="007B76D5">
      <w:r>
        <w:separator/>
      </w:r>
    </w:p>
  </w:endnote>
  <w:endnote w:type="continuationSeparator" w:id="0">
    <w:p w:rsidR="007B76D5" w:rsidRDefault="007B76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6D5" w:rsidRDefault="007B76D5">
      <w:r>
        <w:separator/>
      </w:r>
    </w:p>
  </w:footnote>
  <w:footnote w:type="continuationSeparator" w:id="0">
    <w:p w:rsidR="007B76D5" w:rsidRDefault="007B76D5">
      <w:r>
        <w:continuationSeparator/>
      </w:r>
    </w:p>
  </w:footnote>
  <w:footnote w:id="1">
    <w:p w:rsidR="007B76D5" w:rsidRDefault="007B76D5" w:rsidP="001F35EB">
      <w:pPr>
        <w:pStyle w:val="FootnoteText"/>
      </w:pPr>
      <w:r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4 zákona o dani z nemovitých věcí</w:t>
      </w:r>
    </w:p>
  </w:footnote>
  <w:footnote w:id="2">
    <w:p w:rsidR="007B76D5" w:rsidRDefault="007B76D5">
      <w:pPr>
        <w:pStyle w:val="FootnoteText"/>
      </w:pPr>
      <w:r w:rsidRPr="00A80B7E">
        <w:rPr>
          <w:rStyle w:val="FootnoteReference"/>
          <w:rFonts w:ascii="Arial" w:hAnsi="Arial" w:cs="Arial"/>
          <w:sz w:val="18"/>
          <w:szCs w:val="18"/>
        </w:rPr>
        <w:footnoteRef/>
      </w:r>
      <w:r w:rsidRPr="00A80B7E">
        <w:rPr>
          <w:rFonts w:ascii="Arial" w:hAnsi="Arial" w:cs="Arial"/>
          <w:sz w:val="18"/>
          <w:szCs w:val="18"/>
        </w:rPr>
        <w:t xml:space="preserve"> § 12 odst. 7 zákona o dani z nemovitých věcí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0500"/>
    <w:multiLevelType w:val="hybridMultilevel"/>
    <w:tmpl w:val="B1800E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B0F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14D456F"/>
    <w:multiLevelType w:val="hybridMultilevel"/>
    <w:tmpl w:val="493CE7E8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1E33A1E"/>
    <w:multiLevelType w:val="hybridMultilevel"/>
    <w:tmpl w:val="B010CDE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C0F1D4A"/>
    <w:multiLevelType w:val="hybridMultilevel"/>
    <w:tmpl w:val="7DAA6116"/>
    <w:lvl w:ilvl="0" w:tplc="59D242E4">
      <w:start w:val="4"/>
      <w:numFmt w:val="lowerLetter"/>
      <w:lvlText w:val="%1)"/>
      <w:lvlJc w:val="left"/>
      <w:pPr>
        <w:tabs>
          <w:tab w:val="num" w:pos="638"/>
        </w:tabs>
        <w:ind w:left="63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58"/>
        </w:tabs>
        <w:ind w:left="135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98"/>
        </w:tabs>
        <w:ind w:left="279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18"/>
        </w:tabs>
        <w:ind w:left="351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38"/>
        </w:tabs>
        <w:ind w:left="423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58"/>
        </w:tabs>
        <w:ind w:left="495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78"/>
        </w:tabs>
        <w:ind w:left="567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98"/>
        </w:tabs>
        <w:ind w:left="6398" w:hanging="180"/>
      </w:pPr>
      <w:rPr>
        <w:rFonts w:cs="Times New Roman"/>
      </w:rPr>
    </w:lvl>
  </w:abstractNum>
  <w:abstractNum w:abstractNumId="9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ED753FA"/>
    <w:multiLevelType w:val="hybridMultilevel"/>
    <w:tmpl w:val="ED520ED6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6"/>
  </w:num>
  <w:num w:numId="7">
    <w:abstractNumId w:val="5"/>
  </w:num>
  <w:num w:numId="8">
    <w:abstractNumId w:val="1"/>
  </w:num>
  <w:num w:numId="9">
    <w:abstractNumId w:val="7"/>
  </w:num>
  <w:num w:numId="10">
    <w:abstractNumId w:val="0"/>
  </w:num>
  <w:num w:numId="11">
    <w:abstractNumId w:val="4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35EB"/>
    <w:rsid w:val="0001376A"/>
    <w:rsid w:val="00045586"/>
    <w:rsid w:val="000763D2"/>
    <w:rsid w:val="000E1C96"/>
    <w:rsid w:val="001F35EB"/>
    <w:rsid w:val="002E4B44"/>
    <w:rsid w:val="002F0C06"/>
    <w:rsid w:val="00302232"/>
    <w:rsid w:val="00335BF3"/>
    <w:rsid w:val="003B09BC"/>
    <w:rsid w:val="003F4F73"/>
    <w:rsid w:val="0041520F"/>
    <w:rsid w:val="004247BD"/>
    <w:rsid w:val="00427563"/>
    <w:rsid w:val="00450E79"/>
    <w:rsid w:val="004F12AC"/>
    <w:rsid w:val="00550043"/>
    <w:rsid w:val="00571449"/>
    <w:rsid w:val="005F6692"/>
    <w:rsid w:val="005F7FAE"/>
    <w:rsid w:val="006966DF"/>
    <w:rsid w:val="00760ED1"/>
    <w:rsid w:val="007B76D5"/>
    <w:rsid w:val="007E3D7C"/>
    <w:rsid w:val="007E51CE"/>
    <w:rsid w:val="008415A5"/>
    <w:rsid w:val="008971AF"/>
    <w:rsid w:val="008B36B0"/>
    <w:rsid w:val="00937630"/>
    <w:rsid w:val="009B39FF"/>
    <w:rsid w:val="00A80B7E"/>
    <w:rsid w:val="00A83AAD"/>
    <w:rsid w:val="00B11D2D"/>
    <w:rsid w:val="00B333E0"/>
    <w:rsid w:val="00B340FF"/>
    <w:rsid w:val="00B456AF"/>
    <w:rsid w:val="00B66EC5"/>
    <w:rsid w:val="00B83717"/>
    <w:rsid w:val="00BB487B"/>
    <w:rsid w:val="00C160D8"/>
    <w:rsid w:val="00C47DB3"/>
    <w:rsid w:val="00C7044E"/>
    <w:rsid w:val="00CF7F36"/>
    <w:rsid w:val="00DF0D6C"/>
    <w:rsid w:val="00DF1B7A"/>
    <w:rsid w:val="00E11145"/>
    <w:rsid w:val="00E21483"/>
    <w:rsid w:val="00EF7DFC"/>
    <w:rsid w:val="00F61C4B"/>
    <w:rsid w:val="00F77B6F"/>
    <w:rsid w:val="00FA2467"/>
    <w:rsid w:val="00FC73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F35EB"/>
    <w:pPr>
      <w:spacing w:after="120"/>
      <w:jc w:val="both"/>
    </w:pPr>
    <w:rPr>
      <w:rFonts w:ascii="Calibri" w:hAnsi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F35EB"/>
    <w:pPr>
      <w:keepNext/>
      <w:keepLines/>
      <w:spacing w:line="276" w:lineRule="auto"/>
      <w:outlineLvl w:val="1"/>
    </w:pPr>
    <w:rPr>
      <w:rFonts w:ascii="Arial" w:hAnsi="Arial"/>
      <w:b/>
      <w:i/>
      <w:color w:val="FF0000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1F35EB"/>
    <w:rPr>
      <w:rFonts w:ascii="Arial" w:hAnsi="Arial" w:cs="Times New Roman"/>
      <w:b/>
      <w:i/>
      <w:color w:val="FF0000"/>
      <w:sz w:val="26"/>
      <w:lang w:val="cs-CZ" w:eastAsia="en-US"/>
    </w:rPr>
  </w:style>
  <w:style w:type="character" w:customStyle="1" w:styleId="FootnoteTextChar">
    <w:name w:val="Footnote Text Char"/>
    <w:uiPriority w:val="99"/>
    <w:semiHidden/>
    <w:locked/>
    <w:rsid w:val="001F35EB"/>
    <w:rPr>
      <w:rFonts w:ascii="Calibri" w:hAnsi="Calibri"/>
      <w:lang w:val="cs-CZ" w:eastAsia="en-US"/>
    </w:rPr>
  </w:style>
  <w:style w:type="paragraph" w:styleId="FootnoteText">
    <w:name w:val="footnote text"/>
    <w:basedOn w:val="Normal"/>
    <w:link w:val="FootnoteTextChar1"/>
    <w:uiPriority w:val="99"/>
    <w:semiHidden/>
    <w:rsid w:val="001F35EB"/>
    <w:pPr>
      <w:spacing w:after="0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3B09BC"/>
    <w:rPr>
      <w:rFonts w:ascii="Calibri" w:hAnsi="Calibri" w:cs="Times New Roman"/>
      <w:sz w:val="20"/>
      <w:szCs w:val="20"/>
      <w:lang w:eastAsia="en-US"/>
    </w:rPr>
  </w:style>
  <w:style w:type="paragraph" w:customStyle="1" w:styleId="Odstavecseseznamem1">
    <w:name w:val="Odstavec se seznamem1"/>
    <w:basedOn w:val="Normal"/>
    <w:uiPriority w:val="99"/>
    <w:rsid w:val="001F35EB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rsid w:val="001F35EB"/>
    <w:rPr>
      <w:rFonts w:ascii="Times New Roman" w:hAnsi="Times New Roman"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2F0C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61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392</Words>
  <Characters>2318</Characters>
  <Application>Microsoft Office Outlook</Application>
  <DocSecurity>0</DocSecurity>
  <Lines>0</Lines>
  <Paragraphs>0</Paragraphs>
  <ScaleCrop>false</ScaleCrop>
  <Company>Město Náchod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Náchod</dc:title>
  <dc:subject/>
  <dc:creator>Bauerová Eva</dc:creator>
  <cp:keywords/>
  <dc:description/>
  <cp:lastModifiedBy>Městský úřad Náchod</cp:lastModifiedBy>
  <cp:revision>2</cp:revision>
  <dcterms:created xsi:type="dcterms:W3CDTF">2024-09-17T10:51:00Z</dcterms:created>
  <dcterms:modified xsi:type="dcterms:W3CDTF">2024-09-17T10:51:00Z</dcterms:modified>
</cp:coreProperties>
</file>