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F" w:rsidRPr="00941842" w:rsidRDefault="00E16B7F" w:rsidP="00E16B7F">
      <w:pPr>
        <w:jc w:val="center"/>
        <w:rPr>
          <w:b/>
          <w:sz w:val="28"/>
        </w:rPr>
      </w:pPr>
      <w:r w:rsidRPr="00941842">
        <w:rPr>
          <w:b/>
          <w:sz w:val="28"/>
        </w:rPr>
        <w:t>Město Jílové u Prahy</w:t>
      </w:r>
      <w:r w:rsidRPr="00941842">
        <w:rPr>
          <w:b/>
          <w:sz w:val="28"/>
        </w:rPr>
        <w:br/>
        <w:t>Zastupitelstvo města Jílové u Prahy</w:t>
      </w:r>
    </w:p>
    <w:p w:rsidR="00E16B7F" w:rsidRPr="00941842" w:rsidRDefault="006302ED" w:rsidP="00E16B7F">
      <w:pPr>
        <w:jc w:val="center"/>
        <w:rPr>
          <w:b/>
        </w:rPr>
      </w:pPr>
      <w:r w:rsidRPr="00941842">
        <w:rPr>
          <w:b/>
        </w:rPr>
        <w:t xml:space="preserve">Obecně závazná vyhláška </w:t>
      </w:r>
      <w:r w:rsidR="00636066">
        <w:rPr>
          <w:b/>
        </w:rPr>
        <w:t>města Jílové u Prahy</w:t>
      </w:r>
      <w:r w:rsidR="00FB7BDB">
        <w:rPr>
          <w:b/>
        </w:rPr>
        <w:br/>
      </w:r>
      <w:r w:rsidR="00C929FB" w:rsidRPr="00941842">
        <w:rPr>
          <w:b/>
        </w:rPr>
        <w:t>o nočním klidu</w:t>
      </w:r>
    </w:p>
    <w:p w:rsidR="00E16B7F" w:rsidRPr="00941842" w:rsidRDefault="00E16B7F" w:rsidP="00D06C6D">
      <w:pPr>
        <w:pStyle w:val="Nadpis2"/>
        <w:shd w:val="clear" w:color="auto" w:fill="FFFFFF"/>
        <w:spacing w:before="6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1842">
        <w:rPr>
          <w:rFonts w:asciiTheme="minorHAnsi" w:hAnsiTheme="minorHAnsi" w:cstheme="minorHAnsi"/>
          <w:b w:val="0"/>
          <w:sz w:val="22"/>
          <w:szCs w:val="22"/>
        </w:rPr>
        <w:t xml:space="preserve">Zastupitelstvo města Jílové </w:t>
      </w:r>
      <w:r w:rsidR="006302ED" w:rsidRPr="00941842">
        <w:rPr>
          <w:rFonts w:asciiTheme="minorHAnsi" w:hAnsiTheme="minorHAnsi" w:cstheme="minorHAnsi"/>
          <w:b w:val="0"/>
          <w:sz w:val="22"/>
          <w:szCs w:val="22"/>
        </w:rPr>
        <w:t xml:space="preserve">u Prahy se na svém zasedání dne </w:t>
      </w:r>
      <w:r w:rsidR="00D722AA">
        <w:rPr>
          <w:rFonts w:asciiTheme="minorHAnsi" w:hAnsiTheme="minorHAnsi" w:cstheme="minorHAnsi"/>
          <w:b w:val="0"/>
          <w:sz w:val="22"/>
          <w:szCs w:val="22"/>
        </w:rPr>
        <w:t>9. 12. 2024</w:t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1EE" w:rsidRPr="00941842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636066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5741D6" w:rsidRPr="005741D6">
        <w:rPr>
          <w:rFonts w:asciiTheme="minorHAnsi" w:hAnsiTheme="minorHAnsi" w:cstheme="minorHAnsi"/>
          <w:b w:val="0"/>
          <w:sz w:val="22"/>
          <w:szCs w:val="22"/>
        </w:rPr>
        <w:t>UZ-94-5/24</w:t>
      </w:r>
      <w:r w:rsidR="005741D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41842">
        <w:rPr>
          <w:rFonts w:asciiTheme="minorHAnsi" w:hAnsiTheme="minorHAnsi" w:cstheme="minorHAnsi"/>
          <w:b w:val="0"/>
          <w:sz w:val="22"/>
          <w:szCs w:val="22"/>
        </w:rPr>
        <w:t xml:space="preserve">usneslo vydat na základě ustanovení </w:t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>§ 10 písm. d) a § 84 odst. 2 písm. h) zákona č. 128/2000 Sb.,</w:t>
      </w:r>
      <w:r w:rsidR="001E63F7">
        <w:rPr>
          <w:rFonts w:asciiTheme="minorHAnsi" w:hAnsiTheme="minorHAnsi" w:cstheme="minorHAnsi"/>
          <w:b w:val="0"/>
          <w:sz w:val="22"/>
          <w:szCs w:val="22"/>
        </w:rPr>
        <w:br/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>o obcích (obecní zřízení), ve znění pozdějších předpisů a dle § 5 odst. 7 zákona č. 251/2016 Sb.,</w:t>
      </w:r>
      <w:r w:rsidR="001E63F7">
        <w:rPr>
          <w:rFonts w:asciiTheme="minorHAnsi" w:hAnsiTheme="minorHAnsi" w:cstheme="minorHAnsi"/>
          <w:b w:val="0"/>
          <w:sz w:val="22"/>
          <w:szCs w:val="22"/>
        </w:rPr>
        <w:br/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>o některých přestupcích, ve znění pozdějších předpisů, tuto obecně závaznou vyhlášku:</w:t>
      </w:r>
    </w:p>
    <w:p w:rsidR="00E16B7F" w:rsidRPr="00941842" w:rsidRDefault="00E16B7F" w:rsidP="00D06C6D">
      <w:pPr>
        <w:spacing w:before="240"/>
        <w:jc w:val="center"/>
        <w:rPr>
          <w:b/>
        </w:rPr>
      </w:pPr>
      <w:r w:rsidRPr="00941842">
        <w:rPr>
          <w:b/>
        </w:rPr>
        <w:t>Čl. 1</w:t>
      </w:r>
      <w:r w:rsidRPr="00941842">
        <w:rPr>
          <w:b/>
        </w:rPr>
        <w:br/>
      </w:r>
      <w:r w:rsidR="00ED4315" w:rsidRPr="00941842">
        <w:rPr>
          <w:b/>
        </w:rPr>
        <w:t>Předmět úpravy</w:t>
      </w:r>
    </w:p>
    <w:p w:rsidR="00ED4315" w:rsidRPr="00941842" w:rsidRDefault="00ED4315" w:rsidP="00D06C6D">
      <w:pPr>
        <w:spacing w:before="60" w:after="0" w:line="240" w:lineRule="auto"/>
        <w:jc w:val="both"/>
        <w:outlineLvl w:val="1"/>
      </w:pPr>
      <w:r w:rsidRPr="00941842">
        <w:t xml:space="preserve">Předmětem této obecně závazné vyhlášky je stanovení výjimečných případů, při nichž je doba nočního klidu </w:t>
      </w:r>
      <w:r w:rsidR="007C31EE" w:rsidRPr="00941842">
        <w:t xml:space="preserve">na území města Jílové u Prahy </w:t>
      </w:r>
      <w:r w:rsidRPr="00941842">
        <w:t xml:space="preserve">vymezena dobou kratší, než stanoví zákon, nebo při nichž nemusí být doba nočního klidu dodržována. </w:t>
      </w:r>
    </w:p>
    <w:p w:rsidR="00ED4315" w:rsidRPr="00941842" w:rsidRDefault="00E16B7F" w:rsidP="00D06C6D">
      <w:pPr>
        <w:spacing w:before="240"/>
        <w:jc w:val="center"/>
        <w:rPr>
          <w:b/>
        </w:rPr>
      </w:pPr>
      <w:r w:rsidRPr="00941842">
        <w:rPr>
          <w:b/>
        </w:rPr>
        <w:t>Čl. 2</w:t>
      </w:r>
      <w:r w:rsidR="00ED4315" w:rsidRPr="00941842">
        <w:rPr>
          <w:b/>
        </w:rPr>
        <w:br/>
        <w:t>Doba nočního klidu</w:t>
      </w:r>
    </w:p>
    <w:p w:rsidR="004D11EE" w:rsidRPr="00941842" w:rsidRDefault="00ED4315" w:rsidP="00D06C6D">
      <w:pPr>
        <w:spacing w:before="60" w:after="0" w:line="240" w:lineRule="auto"/>
        <w:jc w:val="both"/>
        <w:outlineLvl w:val="1"/>
      </w:pPr>
      <w:r w:rsidRPr="00941842">
        <w:t>Dobou nočního klidu se rozumí doba od 22</w:t>
      </w:r>
      <w:r w:rsidR="00E62A9A">
        <w:t>:00 do 6:00</w:t>
      </w:r>
      <w:r w:rsidRPr="00941842">
        <w:t xml:space="preserve"> hodiny.</w:t>
      </w:r>
    </w:p>
    <w:p w:rsidR="00ED4315" w:rsidRPr="00941842" w:rsidRDefault="00ED4315" w:rsidP="00D06C6D">
      <w:pPr>
        <w:spacing w:before="240"/>
        <w:jc w:val="center"/>
        <w:rPr>
          <w:b/>
        </w:rPr>
      </w:pPr>
      <w:r w:rsidRPr="00941842">
        <w:rPr>
          <w:b/>
        </w:rPr>
        <w:t xml:space="preserve">Čl. 3 </w:t>
      </w:r>
      <w:r w:rsidRPr="00941842">
        <w:rPr>
          <w:b/>
        </w:rPr>
        <w:br/>
        <w:t>Stanovení výjimečných případů</w:t>
      </w:r>
    </w:p>
    <w:p w:rsidR="00ED4315" w:rsidRPr="00941842" w:rsidRDefault="00ED4315" w:rsidP="00763DF2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</w:pPr>
      <w:r w:rsidRPr="00941842">
        <w:t xml:space="preserve">Stanovují se tyto výjimečné případy, kdy je doba nočního klidu vymezena dobou kratší, než stanoví zákon, nebo při nichž nemusí být doba nočního klidu dodržována: </w:t>
      </w:r>
    </w:p>
    <w:p w:rsidR="00ED4315" w:rsidRPr="00941842" w:rsidRDefault="00ED4315" w:rsidP="000A73F0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 xml:space="preserve">v noci z 31. prosince na 1. ledna </w:t>
      </w:r>
      <w:r w:rsidR="000A73F0" w:rsidRPr="000A73F0">
        <w:t>z důvodu konání oslav příchodu nového roku</w:t>
      </w:r>
      <w:r w:rsidR="000A73F0">
        <w:t xml:space="preserve"> </w:t>
      </w:r>
      <w:r w:rsidRPr="00941842">
        <w:t xml:space="preserve">nemusí být doba nočního klidu </w:t>
      </w:r>
      <w:r w:rsidR="007C31EE" w:rsidRPr="00941842">
        <w:t>na celém území města dodržována,</w:t>
      </w:r>
    </w:p>
    <w:p w:rsidR="00ED4315" w:rsidRDefault="00ED4315" w:rsidP="00763DF2">
      <w:pPr>
        <w:pStyle w:val="Odstavecseseznamem"/>
        <w:numPr>
          <w:ilvl w:val="1"/>
          <w:numId w:val="1"/>
        </w:numPr>
        <w:spacing w:line="240" w:lineRule="auto"/>
        <w:ind w:left="851" w:hanging="425"/>
        <w:jc w:val="both"/>
      </w:pPr>
      <w:r w:rsidRPr="00941842">
        <w:t xml:space="preserve">v noci z 30. dubna na 1. května </w:t>
      </w:r>
      <w:r w:rsidR="000A73F0" w:rsidRPr="000A73F0">
        <w:t>z důvodu konání tradiční akce Pálení čarodějnic</w:t>
      </w:r>
      <w:r w:rsidR="000A73F0">
        <w:t xml:space="preserve"> </w:t>
      </w:r>
      <w:r w:rsidRPr="00941842">
        <w:t>je doba nočního klidu na celém území města vymezena dobou od 0</w:t>
      </w:r>
      <w:r w:rsidR="00941842" w:rsidRPr="00941842">
        <w:t>1</w:t>
      </w:r>
      <w:r w:rsidRPr="00941842">
        <w:t xml:space="preserve">:00 hodin do 6:00 hodin, </w:t>
      </w:r>
    </w:p>
    <w:p w:rsidR="00ED4315" w:rsidRDefault="00ED4315" w:rsidP="00D722AA">
      <w:pPr>
        <w:pStyle w:val="Odstavecseseznamem"/>
        <w:spacing w:line="240" w:lineRule="auto"/>
        <w:ind w:left="851"/>
        <w:jc w:val="both"/>
      </w:pPr>
    </w:p>
    <w:p w:rsidR="00B5699D" w:rsidRPr="00B5699D" w:rsidRDefault="00B5699D" w:rsidP="00B5699D">
      <w:pPr>
        <w:spacing w:before="240"/>
        <w:ind w:left="360"/>
        <w:jc w:val="center"/>
        <w:rPr>
          <w:b/>
        </w:rPr>
      </w:pPr>
      <w:r w:rsidRPr="00B5699D">
        <w:rPr>
          <w:b/>
        </w:rPr>
        <w:t xml:space="preserve">Čl. 4 </w:t>
      </w:r>
      <w:r w:rsidRPr="00B5699D">
        <w:rPr>
          <w:b/>
        </w:rPr>
        <w:br/>
      </w:r>
      <w:r>
        <w:rPr>
          <w:b/>
        </w:rPr>
        <w:t>Zrušovací ustanovení</w:t>
      </w:r>
      <w:r w:rsidRPr="00B5699D">
        <w:rPr>
          <w:b/>
        </w:rPr>
        <w:t xml:space="preserve"> </w:t>
      </w:r>
    </w:p>
    <w:p w:rsidR="00B5699D" w:rsidRPr="00B5699D" w:rsidRDefault="00B5699D" w:rsidP="00B5699D">
      <w:pPr>
        <w:spacing w:line="240" w:lineRule="auto"/>
        <w:jc w:val="both"/>
      </w:pPr>
      <w:r w:rsidRPr="00B5699D">
        <w:t xml:space="preserve">Zrušuje se obecně závazná vyhláška č. </w:t>
      </w:r>
      <w:r w:rsidR="00636066">
        <w:t>5</w:t>
      </w:r>
      <w:r>
        <w:t>/2023, o nočním klidu</w:t>
      </w:r>
      <w:r w:rsidR="005B01E8">
        <w:t xml:space="preserve"> ze dne 11. 12. 2023</w:t>
      </w:r>
      <w:r w:rsidRPr="00B5699D">
        <w:t>.</w:t>
      </w:r>
    </w:p>
    <w:p w:rsidR="00B5699D" w:rsidRPr="00E62A9A" w:rsidRDefault="00B5699D" w:rsidP="00B5699D">
      <w:pPr>
        <w:spacing w:line="240" w:lineRule="auto"/>
        <w:ind w:left="1077"/>
        <w:jc w:val="both"/>
      </w:pPr>
    </w:p>
    <w:p w:rsidR="00C929FB" w:rsidRPr="00941842" w:rsidRDefault="00C929FB" w:rsidP="00D06C6D">
      <w:pPr>
        <w:spacing w:before="240"/>
        <w:jc w:val="center"/>
        <w:rPr>
          <w:b/>
        </w:rPr>
      </w:pPr>
      <w:r w:rsidRPr="00941842">
        <w:rPr>
          <w:b/>
        </w:rPr>
        <w:t xml:space="preserve">Čl. </w:t>
      </w:r>
      <w:r w:rsidR="00B5699D">
        <w:rPr>
          <w:b/>
        </w:rPr>
        <w:t>5</w:t>
      </w:r>
      <w:r w:rsidRPr="00941842">
        <w:rPr>
          <w:b/>
        </w:rPr>
        <w:t xml:space="preserve"> </w:t>
      </w:r>
      <w:r w:rsidRPr="00941842">
        <w:rPr>
          <w:b/>
        </w:rPr>
        <w:br/>
        <w:t xml:space="preserve">Účinnost </w:t>
      </w:r>
    </w:p>
    <w:p w:rsidR="00B5699D" w:rsidRDefault="00636066" w:rsidP="00D06C6D">
      <w:pPr>
        <w:jc w:val="both"/>
      </w:pPr>
      <w:r>
        <w:t>Tato obecně závazná vyhláška nabývá účinnosti patnáctým dnem po dni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15EE" w:rsidRPr="00257771" w:rsidTr="00FF79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Mgr. Jan Stachura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Pavel Pešek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</w:tr>
    </w:tbl>
    <w:p w:rsidR="00E6649D" w:rsidRDefault="00F77FA7" w:rsidP="00D06C6D">
      <w:pPr>
        <w:tabs>
          <w:tab w:val="left" w:pos="5103"/>
        </w:tabs>
        <w:spacing w:line="240" w:lineRule="auto"/>
      </w:pPr>
      <w:r>
        <w:t>Na elektronické úřední desce vyvěšeno dne 12. 12. 2024</w:t>
      </w:r>
    </w:p>
    <w:p w:rsidR="00E6649D" w:rsidRDefault="00E6649D" w:rsidP="00D06C6D">
      <w:pPr>
        <w:tabs>
          <w:tab w:val="left" w:pos="5103"/>
        </w:tabs>
        <w:spacing w:line="240" w:lineRule="auto"/>
      </w:pPr>
      <w:r>
        <w:t xml:space="preserve">Svěšeno: 30. 12. </w:t>
      </w:r>
      <w:bookmarkStart w:id="0" w:name="_GoBack"/>
      <w:bookmarkEnd w:id="0"/>
      <w:r>
        <w:t>2024</w:t>
      </w:r>
    </w:p>
    <w:sectPr w:rsidR="00E6649D" w:rsidSect="00E66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6B" w:rsidRDefault="007B4B6B" w:rsidP="00595A13">
      <w:pPr>
        <w:spacing w:after="0" w:line="240" w:lineRule="auto"/>
      </w:pPr>
      <w:r>
        <w:separator/>
      </w:r>
    </w:p>
  </w:endnote>
  <w:endnote w:type="continuationSeparator" w:id="0">
    <w:p w:rsidR="007B4B6B" w:rsidRDefault="007B4B6B" w:rsidP="0059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6B" w:rsidRDefault="007B4B6B" w:rsidP="00595A13">
      <w:pPr>
        <w:spacing w:after="0" w:line="240" w:lineRule="auto"/>
      </w:pPr>
      <w:r>
        <w:separator/>
      </w:r>
    </w:p>
  </w:footnote>
  <w:footnote w:type="continuationSeparator" w:id="0">
    <w:p w:rsidR="007B4B6B" w:rsidRDefault="007B4B6B" w:rsidP="0059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2D4"/>
    <w:multiLevelType w:val="hybridMultilevel"/>
    <w:tmpl w:val="F252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F"/>
    <w:rsid w:val="000047E1"/>
    <w:rsid w:val="00032732"/>
    <w:rsid w:val="0009239F"/>
    <w:rsid w:val="000A73F0"/>
    <w:rsid w:val="00114B38"/>
    <w:rsid w:val="001A0922"/>
    <w:rsid w:val="001D7139"/>
    <w:rsid w:val="001E0BF7"/>
    <w:rsid w:val="001E63F7"/>
    <w:rsid w:val="002A11CA"/>
    <w:rsid w:val="002A3BE0"/>
    <w:rsid w:val="002F1F68"/>
    <w:rsid w:val="00333677"/>
    <w:rsid w:val="003349AE"/>
    <w:rsid w:val="003707B9"/>
    <w:rsid w:val="003B1C6C"/>
    <w:rsid w:val="00497058"/>
    <w:rsid w:val="004D0F28"/>
    <w:rsid w:val="004D11EE"/>
    <w:rsid w:val="005741D6"/>
    <w:rsid w:val="00587CEC"/>
    <w:rsid w:val="00595A13"/>
    <w:rsid w:val="005B01E8"/>
    <w:rsid w:val="005E1C34"/>
    <w:rsid w:val="005F47E8"/>
    <w:rsid w:val="006302ED"/>
    <w:rsid w:val="00636066"/>
    <w:rsid w:val="00645CA2"/>
    <w:rsid w:val="00756598"/>
    <w:rsid w:val="00763DF2"/>
    <w:rsid w:val="007B4B6B"/>
    <w:rsid w:val="007B621A"/>
    <w:rsid w:val="007C1EF1"/>
    <w:rsid w:val="007C31EE"/>
    <w:rsid w:val="0082042B"/>
    <w:rsid w:val="008747D6"/>
    <w:rsid w:val="008B7514"/>
    <w:rsid w:val="00941842"/>
    <w:rsid w:val="009715EE"/>
    <w:rsid w:val="00972683"/>
    <w:rsid w:val="009843C0"/>
    <w:rsid w:val="00AA3FB3"/>
    <w:rsid w:val="00B5699D"/>
    <w:rsid w:val="00BD27D7"/>
    <w:rsid w:val="00C929FB"/>
    <w:rsid w:val="00CD1017"/>
    <w:rsid w:val="00D06C6D"/>
    <w:rsid w:val="00D357D6"/>
    <w:rsid w:val="00D722AA"/>
    <w:rsid w:val="00D80B60"/>
    <w:rsid w:val="00DA0842"/>
    <w:rsid w:val="00E16B7F"/>
    <w:rsid w:val="00E623FD"/>
    <w:rsid w:val="00E62A9A"/>
    <w:rsid w:val="00E6649D"/>
    <w:rsid w:val="00E95E3B"/>
    <w:rsid w:val="00ED4315"/>
    <w:rsid w:val="00F64A3F"/>
    <w:rsid w:val="00F77FA7"/>
    <w:rsid w:val="00F94815"/>
    <w:rsid w:val="00FA2E03"/>
    <w:rsid w:val="00FB7BDB"/>
    <w:rsid w:val="00FD229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4</cp:revision>
  <cp:lastPrinted>2023-06-08T09:53:00Z</cp:lastPrinted>
  <dcterms:created xsi:type="dcterms:W3CDTF">2024-12-10T09:14:00Z</dcterms:created>
  <dcterms:modified xsi:type="dcterms:W3CDTF">2025-01-03T06:56:00Z</dcterms:modified>
</cp:coreProperties>
</file>