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CAE153F" w:rsidR="00394DC7" w:rsidRPr="007D2DF5" w:rsidRDefault="00A67FC8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A67FC8">
              <w:rPr>
                <w:rFonts w:ascii="Times New Roman" w:eastAsia="Times New Roman" w:hAnsi="Times New Roman"/>
                <w:lang w:eastAsia="cs-CZ"/>
              </w:rPr>
              <w:t>SZ UKZUZ 065340/2017/01/06477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52CC88A" w:rsidR="00394DC7" w:rsidRPr="007D2DF5" w:rsidRDefault="00A67FC8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FC8">
              <w:rPr>
                <w:rFonts w:ascii="Times New Roman" w:eastAsia="Times New Roman" w:hAnsi="Times New Roman"/>
                <w:lang w:eastAsia="cs-CZ"/>
              </w:rPr>
              <w:t>UKZUZ 132415/2022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0ED4CB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C42848">
              <w:rPr>
                <w:rFonts w:ascii="Times New Roman" w:hAnsi="Times New Roman"/>
              </w:rPr>
              <w:t>medax</w:t>
            </w:r>
            <w:proofErr w:type="spellEnd"/>
            <w:r w:rsidR="00C42848">
              <w:rPr>
                <w:rFonts w:ascii="Times New Roman" w:hAnsi="Times New Roman"/>
              </w:rPr>
              <w:t xml:space="preserve"> top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15C07586" w:rsidR="00394DC7" w:rsidRPr="007D2DF5" w:rsidRDefault="00A67FC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7FC8">
              <w:rPr>
                <w:rFonts w:ascii="Times New Roman" w:eastAsia="Times New Roman" w:hAnsi="Times New Roman"/>
                <w:lang w:eastAsia="cs-CZ"/>
              </w:rPr>
              <w:t>20</w:t>
            </w:r>
            <w:r w:rsidR="008A7CB4" w:rsidRPr="00A67FC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C62259" w:rsidRPr="00A67FC8">
              <w:rPr>
                <w:rFonts w:ascii="Times New Roman" w:eastAsia="Times New Roman" w:hAnsi="Times New Roman"/>
                <w:lang w:eastAsia="cs-CZ"/>
              </w:rPr>
              <w:t>červ</w:t>
            </w:r>
            <w:r w:rsidRPr="00A67FC8">
              <w:rPr>
                <w:rFonts w:ascii="Times New Roman" w:eastAsia="Times New Roman" w:hAnsi="Times New Roman"/>
                <w:lang w:eastAsia="cs-CZ"/>
              </w:rPr>
              <w:t>ence</w:t>
            </w:r>
            <w:r w:rsidR="008A7CB4" w:rsidRPr="00A67FC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A67FC8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5EC5911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53CC2">
        <w:rPr>
          <w:rFonts w:ascii="Times New Roman" w:hAnsi="Times New Roman"/>
          <w:b/>
          <w:sz w:val="28"/>
          <w:szCs w:val="28"/>
        </w:rPr>
        <w:t>Medax</w:t>
      </w:r>
      <w:proofErr w:type="spellEnd"/>
      <w:r w:rsidR="00153CC2">
        <w:rPr>
          <w:rFonts w:ascii="Times New Roman" w:hAnsi="Times New Roman"/>
          <w:b/>
          <w:sz w:val="28"/>
          <w:szCs w:val="28"/>
        </w:rPr>
        <w:t xml:space="preserve"> Top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153CC2">
        <w:rPr>
          <w:rFonts w:ascii="Times New Roman" w:hAnsi="Times New Roman"/>
          <w:b/>
          <w:sz w:val="28"/>
          <w:szCs w:val="28"/>
        </w:rPr>
        <w:t>4825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42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6"/>
        <w:gridCol w:w="1305"/>
        <w:gridCol w:w="498"/>
        <w:gridCol w:w="1865"/>
        <w:gridCol w:w="1984"/>
      </w:tblGrid>
      <w:tr w:rsidR="00C90499" w:rsidRPr="001D7033" w14:paraId="2601159D" w14:textId="77777777" w:rsidTr="00065BDE">
        <w:tc>
          <w:tcPr>
            <w:tcW w:w="1089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17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5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6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065BDE">
        <w:tc>
          <w:tcPr>
            <w:tcW w:w="1089" w:type="pct"/>
          </w:tcPr>
          <w:p w14:paraId="12A6F96A" w14:textId="1EA8862B" w:rsidR="00153CC2" w:rsidRPr="00CA2DA3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17" w:type="pct"/>
          </w:tcPr>
          <w:p w14:paraId="2ABB05AA" w14:textId="432370D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zvýšení odolnosti proti poléhání</w:t>
            </w:r>
          </w:p>
        </w:tc>
        <w:tc>
          <w:tcPr>
            <w:tcW w:w="668" w:type="pct"/>
          </w:tcPr>
          <w:p w14:paraId="63D52066" w14:textId="085D302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55" w:type="pct"/>
          </w:tcPr>
          <w:p w14:paraId="0248DA80" w14:textId="003187FE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5" w:type="pct"/>
          </w:tcPr>
          <w:p w14:paraId="6B57EF3C" w14:textId="1EDF58D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40 BBCH, do: 45 BBCH </w:t>
            </w:r>
          </w:p>
        </w:tc>
        <w:tc>
          <w:tcPr>
            <w:tcW w:w="1016" w:type="pct"/>
          </w:tcPr>
          <w:p w14:paraId="2781B8F3" w14:textId="7E2B296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F43E4B" w:rsidRPr="00F43E4B" w14:paraId="583F98AE" w14:textId="77777777" w:rsidTr="00065BDE">
        <w:tc>
          <w:tcPr>
            <w:tcW w:w="1089" w:type="pct"/>
          </w:tcPr>
          <w:p w14:paraId="00C13546" w14:textId="0E5C21A8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řepice olejná, hořčice bílá, hořčice </w:t>
            </w:r>
            <w:proofErr w:type="spellStart"/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sareptská</w:t>
            </w:r>
            <w:proofErr w:type="spellEnd"/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brukev černá, len setý, mák setý, lnička setá, ředkev olejná</w:t>
            </w:r>
          </w:p>
        </w:tc>
        <w:tc>
          <w:tcPr>
            <w:tcW w:w="1017" w:type="pct"/>
          </w:tcPr>
          <w:p w14:paraId="0F256ED6" w14:textId="7F83F375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redukce výšky plodiny, zvýšení odolnosti proti poléhání</w:t>
            </w:r>
          </w:p>
        </w:tc>
        <w:tc>
          <w:tcPr>
            <w:tcW w:w="668" w:type="pct"/>
          </w:tcPr>
          <w:p w14:paraId="2A19C842" w14:textId="7F32FD30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5" w:type="pct"/>
          </w:tcPr>
          <w:p w14:paraId="3A245A04" w14:textId="495D4C6A" w:rsid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5" w:type="pct"/>
          </w:tcPr>
          <w:p w14:paraId="3E4812FB" w14:textId="77777777" w:rsid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na jaře, </w:t>
            </w:r>
          </w:p>
          <w:p w14:paraId="620F8C13" w14:textId="0E17B359" w:rsidR="00F43E4B" w:rsidRP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 21 BBCH,</w:t>
            </w:r>
          </w:p>
          <w:p w14:paraId="1F9E18F8" w14:textId="0E1D0AA5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59 BBCH</w:t>
            </w:r>
          </w:p>
        </w:tc>
        <w:tc>
          <w:tcPr>
            <w:tcW w:w="1016" w:type="pct"/>
          </w:tcPr>
          <w:p w14:paraId="0F30A53C" w14:textId="77777777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65BDE" w:rsidRPr="00F43E4B" w14:paraId="56A6D87C" w14:textId="77777777" w:rsidTr="00065BDE">
        <w:tc>
          <w:tcPr>
            <w:tcW w:w="1089" w:type="pct"/>
          </w:tcPr>
          <w:p w14:paraId="017D65FB" w14:textId="04B3ED8C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BD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sezam, konopí seté, světlice barvířská</w:t>
            </w:r>
          </w:p>
        </w:tc>
        <w:tc>
          <w:tcPr>
            <w:tcW w:w="1017" w:type="pct"/>
          </w:tcPr>
          <w:p w14:paraId="42BDF4D9" w14:textId="71B73122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redukce výšky plodiny, zvýšení odolnosti proti poléhání</w:t>
            </w:r>
          </w:p>
        </w:tc>
        <w:tc>
          <w:tcPr>
            <w:tcW w:w="668" w:type="pct"/>
          </w:tcPr>
          <w:p w14:paraId="0C66F830" w14:textId="6DA07178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5" w:type="pct"/>
          </w:tcPr>
          <w:p w14:paraId="654BEFB9" w14:textId="3F2DEE0C" w:rsidR="00065BDE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5" w:type="pct"/>
          </w:tcPr>
          <w:p w14:paraId="36A6F55D" w14:textId="77777777" w:rsidR="00065BDE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na jaře, </w:t>
            </w:r>
          </w:p>
          <w:p w14:paraId="3E1FBAF7" w14:textId="77777777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 21 BBCH,</w:t>
            </w:r>
          </w:p>
          <w:p w14:paraId="2D388571" w14:textId="625468D3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59 BBCH</w:t>
            </w:r>
          </w:p>
        </w:tc>
        <w:tc>
          <w:tcPr>
            <w:tcW w:w="1016" w:type="pct"/>
          </w:tcPr>
          <w:p w14:paraId="6C6415D7" w14:textId="4CCB91FA" w:rsidR="00065BDE" w:rsidRPr="00153CC2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="00434CF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 průmyslové zpracování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3CC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976"/>
        <w:gridCol w:w="2036"/>
        <w:gridCol w:w="2159"/>
      </w:tblGrid>
      <w:tr w:rsidR="00153CC2" w:rsidRPr="001D7033" w14:paraId="371AAFCC" w14:textId="53B83505" w:rsidTr="00F43E4B">
        <w:tc>
          <w:tcPr>
            <w:tcW w:w="1824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17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48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11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153CC2" w:rsidRPr="00153CC2" w14:paraId="15EF5B56" w14:textId="3AB46383" w:rsidTr="00F43E4B">
        <w:tc>
          <w:tcPr>
            <w:tcW w:w="1824" w:type="pct"/>
            <w:shd w:val="clear" w:color="auto" w:fill="auto"/>
          </w:tcPr>
          <w:p w14:paraId="15D706AB" w14:textId="715EF11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17" w:type="pct"/>
            <w:shd w:val="clear" w:color="auto" w:fill="auto"/>
          </w:tcPr>
          <w:p w14:paraId="752794A0" w14:textId="209E3085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48" w:type="pct"/>
            <w:shd w:val="clear" w:color="auto" w:fill="auto"/>
          </w:tcPr>
          <w:p w14:paraId="0A7DBB69" w14:textId="04E57B08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11" w:type="pct"/>
            <w:shd w:val="clear" w:color="auto" w:fill="auto"/>
          </w:tcPr>
          <w:p w14:paraId="148B533C" w14:textId="09795492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F43E4B" w:rsidRPr="00F43E4B" w14:paraId="1E1A6DDB" w14:textId="77777777" w:rsidTr="00F43E4B">
        <w:tc>
          <w:tcPr>
            <w:tcW w:w="1824" w:type="pct"/>
            <w:shd w:val="clear" w:color="auto" w:fill="auto"/>
          </w:tcPr>
          <w:p w14:paraId="57672006" w14:textId="47F2F077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řepice olejná, hořčice bílá, hořčice </w:t>
            </w:r>
            <w:proofErr w:type="spellStart"/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sareptská</w:t>
            </w:r>
            <w:proofErr w:type="spellEnd"/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brukev černá, len setý, mák setý, lnička setá, ředkev olejná</w:t>
            </w:r>
            <w:r w:rsidR="00434CF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434CF6" w:rsidRPr="00065BD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sezam, konopí seté, světlice barvířská</w:t>
            </w:r>
          </w:p>
        </w:tc>
        <w:tc>
          <w:tcPr>
            <w:tcW w:w="1017" w:type="pct"/>
            <w:shd w:val="clear" w:color="auto" w:fill="auto"/>
          </w:tcPr>
          <w:p w14:paraId="2A4469B0" w14:textId="0914EBC1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100-400 l/ha</w:t>
            </w:r>
          </w:p>
        </w:tc>
        <w:tc>
          <w:tcPr>
            <w:tcW w:w="1048" w:type="pct"/>
            <w:shd w:val="clear" w:color="auto" w:fill="auto"/>
          </w:tcPr>
          <w:p w14:paraId="1D9740CF" w14:textId="02A50244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11" w:type="pct"/>
            <w:shd w:val="clear" w:color="auto" w:fill="auto"/>
          </w:tcPr>
          <w:p w14:paraId="4E9DFDB2" w14:textId="0F549232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391A3C91" w14:textId="7481B7AF" w:rsidR="00F43E4B" w:rsidRDefault="00F43E4B" w:rsidP="00F43E4B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70AE7C" w14:textId="7DF3DBDB" w:rsidR="00F43E4B" w:rsidRDefault="003479F1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řepic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olejn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hořčic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bíl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hořčic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  <w:proofErr w:type="spellStart"/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sareptsk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proofErr w:type="spellEnd"/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brukv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čern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ln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mák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lnič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ce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ředkv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i 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olejn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>sezam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>, konopí seté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m a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světlic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barvířsk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="00434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lze p</w:t>
      </w:r>
      <w:r w:rsidR="00F43E4B" w:rsidRPr="00F43E4B">
        <w:rPr>
          <w:rFonts w:ascii="Times New Roman" w:hAnsi="Times New Roman"/>
          <w:sz w:val="24"/>
          <w:szCs w:val="24"/>
        </w:rPr>
        <w:t>řípravek použít v tank-mix směsi s pomocným prostředkem Turbo v dávce 0,5 - 1 kg/ha v závislosti na tvrdosti použité vody. Přípravky ve směsi je třeba použít v souladu s jejich návody k použití.</w:t>
      </w:r>
    </w:p>
    <w:p w14:paraId="1C44DF98" w14:textId="77777777" w:rsidR="00F43E4B" w:rsidRPr="00F43E4B" w:rsidRDefault="00F43E4B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D46C6" w14:textId="76F53C61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3ADD3B8B" w14:textId="544223A1" w:rsidR="00D05936" w:rsidRDefault="00D05936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F4FCCA5" w14:textId="50A7D94C" w:rsidR="003A5F17" w:rsidRDefault="00F46A79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A79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A38609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="00C62259">
        <w:rPr>
          <w:rFonts w:ascii="Times New Roman" w:hAnsi="Times New Roman"/>
          <w:sz w:val="24"/>
          <w:szCs w:val="24"/>
        </w:rPr>
        <w:t xml:space="preserve"> </w:t>
      </w:r>
      <w:r w:rsidR="00C62259" w:rsidRPr="00C6225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C669310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Top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C2E53">
        <w:rPr>
          <w:rFonts w:ascii="Times New Roman" w:hAnsi="Times New Roman"/>
          <w:sz w:val="24"/>
          <w:szCs w:val="24"/>
        </w:rPr>
        <w:t>4825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5B76CD78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B55446" w14:textId="026EFFEA" w:rsidR="003C7B85" w:rsidRDefault="003C7B85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5C587F" w14:textId="77777777" w:rsidR="003C7B85" w:rsidRDefault="003C7B85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31375F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C2E53">
        <w:rPr>
          <w:rFonts w:ascii="Times New Roman" w:hAnsi="Times New Roman"/>
          <w:sz w:val="24"/>
          <w:szCs w:val="24"/>
        </w:rPr>
        <w:t>Medax</w:t>
      </w:r>
      <w:proofErr w:type="spellEnd"/>
      <w:r w:rsidR="000C2E53">
        <w:rPr>
          <w:rFonts w:ascii="Times New Roman" w:hAnsi="Times New Roman"/>
          <w:sz w:val="24"/>
          <w:szCs w:val="24"/>
        </w:rPr>
        <w:t xml:space="preserve"> Top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3A3D9D4C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4ECF6B" w14:textId="2B0ACFA5" w:rsidR="00C62259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5783BFF" w14:textId="77777777" w:rsidR="00C62259" w:rsidRPr="00211CE4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296B5" w14:textId="0CCC3DDF" w:rsidR="00C62259" w:rsidRPr="00455210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7712">
        <w:rPr>
          <w:rFonts w:ascii="Times New Roman" w:hAnsi="Times New Roman"/>
          <w:sz w:val="24"/>
          <w:szCs w:val="24"/>
        </w:rPr>
        <w:t xml:space="preserve">UKZUZ </w:t>
      </w:r>
      <w:r w:rsidRPr="00C62259">
        <w:rPr>
          <w:rFonts w:ascii="Times New Roman" w:hAnsi="Times New Roman"/>
          <w:sz w:val="24"/>
          <w:szCs w:val="24"/>
        </w:rPr>
        <w:t>043350/2022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14</w:t>
      </w:r>
      <w:r w:rsidRPr="00D865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března</w:t>
      </w:r>
      <w:r w:rsidRPr="00D8658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8C84D6A" w14:textId="77777777" w:rsidR="00C62259" w:rsidRPr="00E34609" w:rsidRDefault="00C62259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942862A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21B8B9" w14:textId="30B86547" w:rsidR="00F43E4B" w:rsidRDefault="00F43E4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1226FE" w14:textId="51A05E7A" w:rsidR="00F43E4B" w:rsidRDefault="00F43E4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5559FF" w14:textId="356A3FCA" w:rsidR="00A67FC8" w:rsidRDefault="00A67FC8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1DEC0B" w14:textId="3EF53CA9" w:rsidR="00A67FC8" w:rsidRDefault="00A67FC8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24F0FD" w14:textId="77777777" w:rsidR="00A67FC8" w:rsidRDefault="00A67FC8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589339" w14:textId="77777777" w:rsidR="00F43E4B" w:rsidRDefault="00F43E4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77777777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0B92" w14:textId="77777777" w:rsidR="00FC7B86" w:rsidRDefault="00FC7B86" w:rsidP="00CE12AE">
      <w:pPr>
        <w:spacing w:after="0" w:line="240" w:lineRule="auto"/>
      </w:pPr>
      <w:r>
        <w:separator/>
      </w:r>
    </w:p>
  </w:endnote>
  <w:endnote w:type="continuationSeparator" w:id="0">
    <w:p w14:paraId="07033793" w14:textId="77777777" w:rsidR="00FC7B86" w:rsidRDefault="00FC7B8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E8E3" w14:textId="77777777" w:rsidR="00FC7B86" w:rsidRDefault="00FC7B86" w:rsidP="00CE12AE">
      <w:pPr>
        <w:spacing w:after="0" w:line="240" w:lineRule="auto"/>
      </w:pPr>
      <w:r>
        <w:separator/>
      </w:r>
    </w:p>
  </w:footnote>
  <w:footnote w:type="continuationSeparator" w:id="0">
    <w:p w14:paraId="7E8FE42E" w14:textId="77777777" w:rsidR="00FC7B86" w:rsidRDefault="00FC7B8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FC7B86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EFB4D5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9B055C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9B055C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BDE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CA6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479F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C7B85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4CF6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1C34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055C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20B0B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67FC8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1369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464D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259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3E4B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C7B86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10</cp:revision>
  <cp:lastPrinted>2022-03-03T06:47:00Z</cp:lastPrinted>
  <dcterms:created xsi:type="dcterms:W3CDTF">2022-06-16T08:32:00Z</dcterms:created>
  <dcterms:modified xsi:type="dcterms:W3CDTF">2022-07-20T06:33:00Z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