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9C58" w14:textId="77777777" w:rsidR="00E01BA6" w:rsidRDefault="00E01BA6" w:rsidP="00E01BA6">
      <w:pPr>
        <w:pStyle w:val="Nzev"/>
      </w:pPr>
      <w:r>
        <w:t>Obec BOLEHOŠŤ</w:t>
      </w:r>
      <w:r>
        <w:br/>
        <w:t>Zastupitelstvo obce BOLEHOŠŤ</w:t>
      </w:r>
    </w:p>
    <w:p w14:paraId="4566BC40" w14:textId="52CD1F71" w:rsidR="00E01BA6" w:rsidRDefault="007765BC" w:rsidP="00E01BA6">
      <w:pPr>
        <w:pStyle w:val="Textbody"/>
        <w:spacing w:after="0"/>
        <w:jc w:val="center"/>
      </w:pPr>
      <w:r>
        <w:rPr>
          <w:noProof/>
        </w:rPr>
        <w:drawing>
          <wp:inline distT="0" distB="0" distL="0" distR="0" wp14:anchorId="4E1F9256" wp14:editId="03CC61B5">
            <wp:extent cx="655320" cy="716280"/>
            <wp:effectExtent l="0" t="0" r="0" b="0"/>
            <wp:docPr id="1" name="Obrázek 1" descr="Znak obce Bolehoš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Bolehošť"/>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16280"/>
                    </a:xfrm>
                    <a:prstGeom prst="rect">
                      <a:avLst/>
                    </a:prstGeom>
                    <a:noFill/>
                    <a:ln>
                      <a:noFill/>
                    </a:ln>
                  </pic:spPr>
                </pic:pic>
              </a:graphicData>
            </a:graphic>
          </wp:inline>
        </w:drawing>
      </w:r>
    </w:p>
    <w:p w14:paraId="1150CCC1" w14:textId="77777777" w:rsidR="00E01BA6" w:rsidRPr="00E01BA6" w:rsidRDefault="00E01BA6" w:rsidP="00E01BA6">
      <w:pPr>
        <w:jc w:val="center"/>
        <w:rPr>
          <w:rFonts w:ascii="Arial" w:hAnsi="Arial" w:cs="Arial"/>
          <w:b/>
          <w:bCs/>
        </w:rPr>
      </w:pPr>
      <w:r w:rsidRPr="00E01BA6">
        <w:rPr>
          <w:rFonts w:ascii="Arial" w:hAnsi="Arial" w:cs="Arial"/>
          <w:b/>
          <w:bCs/>
        </w:rPr>
        <w:t>Obecně závazná vyhláška</w:t>
      </w:r>
    </w:p>
    <w:p w14:paraId="63CBB1FF" w14:textId="77777777" w:rsidR="0024722A" w:rsidRPr="0007464F" w:rsidRDefault="00E01BA6" w:rsidP="00E01BA6">
      <w:pPr>
        <w:jc w:val="center"/>
        <w:rPr>
          <w:rFonts w:ascii="Arial" w:hAnsi="Arial" w:cs="Arial"/>
          <w:sz w:val="22"/>
          <w:szCs w:val="22"/>
        </w:rPr>
      </w:pPr>
      <w:r w:rsidRPr="00E01BA6">
        <w:rPr>
          <w:rFonts w:ascii="Arial" w:hAnsi="Arial" w:cs="Arial"/>
          <w:b/>
          <w:bCs/>
        </w:rPr>
        <w:t>o stanovení obecního systému odpadového hospodářství</w:t>
      </w:r>
      <w:r>
        <w:t xml:space="preserve">  </w:t>
      </w:r>
      <w:r>
        <w:br/>
      </w:r>
    </w:p>
    <w:p w14:paraId="18787215" w14:textId="2421CA8B" w:rsidR="00E01BA6" w:rsidRPr="00553B78" w:rsidRDefault="0042723F" w:rsidP="00E01BA6">
      <w:pPr>
        <w:pStyle w:val="Zkladntextodsazen2"/>
        <w:ind w:left="0" w:firstLine="0"/>
        <w:rPr>
          <w:rFonts w:ascii="Arial" w:hAnsi="Arial" w:cs="Arial"/>
          <w:sz w:val="22"/>
          <w:szCs w:val="22"/>
        </w:rPr>
      </w:pPr>
      <w:r w:rsidRPr="0007464F">
        <w:rPr>
          <w:rFonts w:ascii="Arial" w:hAnsi="Arial" w:cs="Arial"/>
          <w:sz w:val="22"/>
          <w:szCs w:val="22"/>
        </w:rPr>
        <w:t>Zastupitelstvo obce</w:t>
      </w:r>
      <w:r w:rsidR="00171177" w:rsidRPr="0007464F">
        <w:rPr>
          <w:rFonts w:ascii="Arial" w:hAnsi="Arial" w:cs="Arial"/>
          <w:sz w:val="22"/>
          <w:szCs w:val="22"/>
        </w:rPr>
        <w:t xml:space="preserve"> </w:t>
      </w:r>
      <w:r w:rsidR="0033340E" w:rsidRPr="0007464F">
        <w:rPr>
          <w:rFonts w:ascii="Arial" w:hAnsi="Arial" w:cs="Arial"/>
          <w:sz w:val="22"/>
          <w:szCs w:val="22"/>
        </w:rPr>
        <w:t>Bolehošť</w:t>
      </w:r>
      <w:r w:rsidR="00171177" w:rsidRPr="0007464F">
        <w:rPr>
          <w:rFonts w:ascii="Arial" w:hAnsi="Arial" w:cs="Arial"/>
          <w:sz w:val="22"/>
          <w:szCs w:val="22"/>
        </w:rPr>
        <w:t xml:space="preserve"> </w:t>
      </w:r>
      <w:r w:rsidR="00E2491F" w:rsidRPr="0007464F">
        <w:rPr>
          <w:rFonts w:ascii="Arial" w:hAnsi="Arial" w:cs="Arial"/>
          <w:sz w:val="22"/>
          <w:szCs w:val="22"/>
        </w:rPr>
        <w:t>se na sv</w:t>
      </w:r>
      <w:r w:rsidR="000D6DB4" w:rsidRPr="0007464F">
        <w:rPr>
          <w:rFonts w:ascii="Arial" w:hAnsi="Arial" w:cs="Arial"/>
          <w:sz w:val="22"/>
          <w:szCs w:val="22"/>
        </w:rPr>
        <w:t xml:space="preserve">ém zasedání dne </w:t>
      </w:r>
      <w:r w:rsidR="00DD5F7A">
        <w:rPr>
          <w:rFonts w:ascii="Arial" w:hAnsi="Arial" w:cs="Arial"/>
          <w:sz w:val="22"/>
          <w:szCs w:val="22"/>
        </w:rPr>
        <w:t>14. 12.</w:t>
      </w:r>
      <w:r w:rsidR="00071335" w:rsidRPr="0007464F">
        <w:rPr>
          <w:rFonts w:ascii="Arial" w:hAnsi="Arial" w:cs="Arial"/>
          <w:sz w:val="22"/>
          <w:szCs w:val="22"/>
        </w:rPr>
        <w:t xml:space="preserve"> </w:t>
      </w:r>
      <w:r w:rsidR="000D09D4" w:rsidRPr="0007464F">
        <w:rPr>
          <w:rFonts w:ascii="Arial" w:hAnsi="Arial" w:cs="Arial"/>
          <w:sz w:val="22"/>
          <w:szCs w:val="22"/>
        </w:rPr>
        <w:t>202</w:t>
      </w:r>
      <w:r w:rsidR="0007464F">
        <w:rPr>
          <w:rFonts w:ascii="Arial" w:hAnsi="Arial" w:cs="Arial"/>
          <w:sz w:val="22"/>
          <w:szCs w:val="22"/>
        </w:rPr>
        <w:t>3</w:t>
      </w:r>
      <w:r w:rsidR="000D6DB4" w:rsidRPr="0007464F">
        <w:rPr>
          <w:rFonts w:ascii="Arial" w:hAnsi="Arial" w:cs="Arial"/>
          <w:sz w:val="22"/>
          <w:szCs w:val="22"/>
        </w:rPr>
        <w:t xml:space="preserve"> usnesením č. </w:t>
      </w:r>
      <w:r w:rsidR="00BC1B66">
        <w:rPr>
          <w:rFonts w:ascii="Arial" w:hAnsi="Arial" w:cs="Arial"/>
          <w:sz w:val="22"/>
          <w:szCs w:val="22"/>
        </w:rPr>
        <w:t>13/13/2023</w:t>
      </w:r>
      <w:r w:rsidR="00171177" w:rsidRPr="0007464F">
        <w:rPr>
          <w:rFonts w:ascii="Arial" w:hAnsi="Arial" w:cs="Arial"/>
          <w:sz w:val="22"/>
          <w:szCs w:val="22"/>
        </w:rPr>
        <w:t xml:space="preserve"> </w:t>
      </w:r>
      <w:r w:rsidR="0024722A" w:rsidRPr="0007464F">
        <w:rPr>
          <w:rFonts w:ascii="Arial" w:hAnsi="Arial" w:cs="Arial"/>
          <w:sz w:val="22"/>
          <w:szCs w:val="22"/>
        </w:rPr>
        <w:t xml:space="preserve">usneslo vydat </w:t>
      </w:r>
      <w:r w:rsidR="00E01BA6" w:rsidRPr="00FB6AE5">
        <w:rPr>
          <w:rFonts w:ascii="Arial" w:hAnsi="Arial" w:cs="Arial"/>
          <w:sz w:val="22"/>
          <w:szCs w:val="22"/>
        </w:rPr>
        <w:t xml:space="preserve">usneslo vydat na základě </w:t>
      </w:r>
      <w:r w:rsidR="00E01BA6" w:rsidRPr="00DF28D8">
        <w:rPr>
          <w:rFonts w:ascii="Arial" w:hAnsi="Arial" w:cs="Arial"/>
          <w:sz w:val="22"/>
          <w:szCs w:val="22"/>
        </w:rPr>
        <w:t xml:space="preserve">§ 59 odst. 4 zákona </w:t>
      </w:r>
      <w:r w:rsidR="00E01BA6">
        <w:rPr>
          <w:rFonts w:ascii="Arial" w:hAnsi="Arial" w:cs="Arial"/>
          <w:sz w:val="22"/>
          <w:szCs w:val="22"/>
        </w:rPr>
        <w:t>č. 541/2020 Sb.,</w:t>
      </w:r>
      <w:r w:rsidR="00E01BA6" w:rsidRPr="00DF28D8">
        <w:rPr>
          <w:rFonts w:ascii="Arial" w:hAnsi="Arial" w:cs="Arial"/>
          <w:sz w:val="22"/>
          <w:szCs w:val="22"/>
        </w:rPr>
        <w:t xml:space="preserve"> o</w:t>
      </w:r>
      <w:r w:rsidR="00E01BA6">
        <w:rPr>
          <w:rFonts w:ascii="Arial" w:hAnsi="Arial" w:cs="Arial"/>
          <w:sz w:val="22"/>
          <w:szCs w:val="22"/>
        </w:rPr>
        <w:t xml:space="preserve"> odpadech</w:t>
      </w:r>
      <w:r w:rsidR="00E01BA6" w:rsidRPr="00FB6AE5">
        <w:rPr>
          <w:rFonts w:ascii="Arial" w:hAnsi="Arial" w:cs="Arial"/>
          <w:sz w:val="22"/>
          <w:szCs w:val="22"/>
        </w:rPr>
        <w:t xml:space="preserve"> (dále jen „zákon o odpadech“), a v souladu s § 10 písm. d) a § 84 odst. 2 písm. h) zákona</w:t>
      </w:r>
      <w:r w:rsidR="00E01BA6">
        <w:rPr>
          <w:rFonts w:ascii="Arial" w:hAnsi="Arial" w:cs="Arial"/>
          <w:sz w:val="22"/>
          <w:szCs w:val="22"/>
        </w:rPr>
        <w:t xml:space="preserve"> </w:t>
      </w:r>
      <w:r w:rsidR="00E01BA6" w:rsidRPr="00FB6AE5">
        <w:rPr>
          <w:rFonts w:ascii="Arial" w:hAnsi="Arial" w:cs="Arial"/>
          <w:sz w:val="22"/>
          <w:szCs w:val="22"/>
        </w:rPr>
        <w:t>č.</w:t>
      </w:r>
      <w:r w:rsidR="00E01BA6">
        <w:rPr>
          <w:rFonts w:ascii="Arial" w:hAnsi="Arial" w:cs="Arial"/>
          <w:sz w:val="22"/>
          <w:szCs w:val="22"/>
        </w:rPr>
        <w:t xml:space="preserve"> </w:t>
      </w:r>
      <w:r w:rsidR="00E01BA6" w:rsidRPr="00FB6AE5">
        <w:rPr>
          <w:rFonts w:ascii="Arial" w:hAnsi="Arial" w:cs="Arial"/>
          <w:sz w:val="22"/>
          <w:szCs w:val="22"/>
        </w:rPr>
        <w:t xml:space="preserve">128/2000 Sb., </w:t>
      </w:r>
      <w:r w:rsidR="00E01BA6">
        <w:rPr>
          <w:rFonts w:ascii="Arial" w:hAnsi="Arial" w:cs="Arial"/>
          <w:sz w:val="22"/>
          <w:szCs w:val="22"/>
        </w:rPr>
        <w:br/>
      </w:r>
      <w:r w:rsidR="00E01BA6" w:rsidRPr="00FB6AE5">
        <w:rPr>
          <w:rFonts w:ascii="Arial" w:hAnsi="Arial" w:cs="Arial"/>
          <w:sz w:val="22"/>
          <w:szCs w:val="22"/>
        </w:rPr>
        <w:t>o obcích (obecní zřízení</w:t>
      </w:r>
      <w:r w:rsidR="00E01BA6">
        <w:rPr>
          <w:rFonts w:ascii="Arial" w:hAnsi="Arial" w:cs="Arial"/>
          <w:sz w:val="22"/>
          <w:szCs w:val="22"/>
        </w:rPr>
        <w:t>), ve znění pozdějších předpisů,</w:t>
      </w:r>
      <w:r w:rsidR="00E01BA6" w:rsidRPr="00FB6AE5">
        <w:rPr>
          <w:rFonts w:ascii="Arial" w:hAnsi="Arial" w:cs="Arial"/>
          <w:sz w:val="22"/>
          <w:szCs w:val="22"/>
        </w:rPr>
        <w:t xml:space="preserve"> tuto obecně závaznou vyhlášku</w:t>
      </w:r>
      <w:r w:rsidR="00E01BA6">
        <w:rPr>
          <w:rFonts w:ascii="Arial" w:hAnsi="Arial" w:cs="Arial"/>
          <w:sz w:val="22"/>
          <w:szCs w:val="22"/>
        </w:rPr>
        <w:t xml:space="preserve"> (dále jen „vyhláška“)</w:t>
      </w:r>
      <w:r w:rsidR="00E01BA6" w:rsidRPr="00FB6AE5">
        <w:rPr>
          <w:rFonts w:ascii="Arial" w:hAnsi="Arial" w:cs="Arial"/>
          <w:sz w:val="22"/>
          <w:szCs w:val="22"/>
        </w:rPr>
        <w:t>:</w:t>
      </w:r>
    </w:p>
    <w:p w14:paraId="5FBD5F6D" w14:textId="77777777" w:rsidR="0024722A" w:rsidRPr="0007464F" w:rsidRDefault="0024722A" w:rsidP="00553B78">
      <w:pPr>
        <w:pStyle w:val="Zkladntextodsazen2"/>
        <w:ind w:left="0" w:firstLine="0"/>
        <w:rPr>
          <w:rFonts w:ascii="Arial" w:hAnsi="Arial" w:cs="Arial"/>
          <w:sz w:val="22"/>
          <w:szCs w:val="22"/>
        </w:rPr>
      </w:pPr>
    </w:p>
    <w:p w14:paraId="7F02C397" w14:textId="77777777" w:rsidR="0033340E" w:rsidRPr="0007464F" w:rsidRDefault="0033340E">
      <w:pPr>
        <w:jc w:val="center"/>
        <w:rPr>
          <w:rFonts w:ascii="Arial" w:hAnsi="Arial" w:cs="Arial"/>
          <w:b/>
          <w:sz w:val="22"/>
          <w:szCs w:val="22"/>
        </w:rPr>
      </w:pPr>
    </w:p>
    <w:p w14:paraId="281686BF" w14:textId="77777777" w:rsidR="0024722A" w:rsidRPr="0007464F" w:rsidRDefault="0024722A">
      <w:pPr>
        <w:jc w:val="center"/>
        <w:rPr>
          <w:rFonts w:ascii="Arial" w:hAnsi="Arial" w:cs="Arial"/>
          <w:b/>
          <w:sz w:val="22"/>
          <w:szCs w:val="22"/>
        </w:rPr>
      </w:pPr>
      <w:r w:rsidRPr="0007464F">
        <w:rPr>
          <w:rFonts w:ascii="Arial" w:hAnsi="Arial" w:cs="Arial"/>
          <w:b/>
          <w:sz w:val="22"/>
          <w:szCs w:val="22"/>
        </w:rPr>
        <w:t>Čl. 1</w:t>
      </w:r>
    </w:p>
    <w:p w14:paraId="033C0FDA" w14:textId="77777777" w:rsidR="0024722A" w:rsidRPr="0007464F" w:rsidRDefault="0024722A">
      <w:pPr>
        <w:pStyle w:val="Nadpis2"/>
        <w:jc w:val="center"/>
        <w:rPr>
          <w:rFonts w:ascii="Arial" w:hAnsi="Arial" w:cs="Arial"/>
          <w:b/>
          <w:bCs/>
          <w:sz w:val="22"/>
          <w:szCs w:val="22"/>
          <w:u w:val="none"/>
        </w:rPr>
      </w:pPr>
      <w:r w:rsidRPr="0007464F">
        <w:rPr>
          <w:rFonts w:ascii="Arial" w:hAnsi="Arial" w:cs="Arial"/>
          <w:b/>
          <w:bCs/>
          <w:sz w:val="22"/>
          <w:szCs w:val="22"/>
          <w:u w:val="none"/>
        </w:rPr>
        <w:t>Úvodní ustanovení</w:t>
      </w:r>
    </w:p>
    <w:p w14:paraId="3238D618" w14:textId="77777777" w:rsidR="0024722A" w:rsidRPr="0007464F" w:rsidRDefault="0024722A">
      <w:pPr>
        <w:jc w:val="center"/>
        <w:rPr>
          <w:rFonts w:ascii="Arial" w:hAnsi="Arial" w:cs="Arial"/>
          <w:b/>
          <w:sz w:val="22"/>
          <w:szCs w:val="22"/>
          <w:u w:val="single"/>
        </w:rPr>
      </w:pPr>
    </w:p>
    <w:p w14:paraId="497A1D87" w14:textId="77777777" w:rsidR="0024722A" w:rsidRPr="0007464F" w:rsidRDefault="007F5C90" w:rsidP="007F5C90">
      <w:pPr>
        <w:numPr>
          <w:ilvl w:val="0"/>
          <w:numId w:val="37"/>
        </w:numPr>
        <w:ind w:left="567"/>
        <w:jc w:val="both"/>
        <w:rPr>
          <w:rFonts w:ascii="Arial" w:hAnsi="Arial" w:cs="Arial"/>
          <w:sz w:val="22"/>
          <w:szCs w:val="22"/>
        </w:rPr>
      </w:pPr>
      <w:r w:rsidRPr="0007464F">
        <w:rPr>
          <w:rFonts w:ascii="Arial" w:hAnsi="Arial" w:cs="Arial"/>
          <w:sz w:val="22"/>
          <w:szCs w:val="22"/>
        </w:rPr>
        <w:t>Tato vyhláška stanovuje obecní systém odpadového hospodářství na území obce Bolehošť</w:t>
      </w:r>
    </w:p>
    <w:p w14:paraId="6CCBA778" w14:textId="77777777" w:rsidR="007F5C90" w:rsidRPr="0007464F" w:rsidRDefault="007F5C90" w:rsidP="007F5C90">
      <w:pPr>
        <w:tabs>
          <w:tab w:val="left" w:pos="567"/>
        </w:tabs>
        <w:ind w:left="720"/>
        <w:jc w:val="both"/>
        <w:rPr>
          <w:rFonts w:ascii="Arial" w:hAnsi="Arial" w:cs="Arial"/>
          <w:sz w:val="22"/>
          <w:szCs w:val="22"/>
        </w:rPr>
      </w:pPr>
    </w:p>
    <w:p w14:paraId="5BE4A838" w14:textId="17E7F5E9" w:rsidR="001E32FF" w:rsidRPr="0007464F" w:rsidRDefault="007F5C90" w:rsidP="001E32FF">
      <w:pPr>
        <w:numPr>
          <w:ilvl w:val="0"/>
          <w:numId w:val="37"/>
        </w:numPr>
        <w:ind w:left="567"/>
        <w:jc w:val="both"/>
        <w:rPr>
          <w:rFonts w:ascii="Arial" w:hAnsi="Arial" w:cs="Arial"/>
          <w:sz w:val="22"/>
          <w:szCs w:val="22"/>
        </w:rPr>
      </w:pPr>
      <w:r w:rsidRPr="0007464F">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6E164F79" w14:textId="77777777" w:rsidR="001E32FF" w:rsidRPr="0007464F" w:rsidRDefault="001E32FF" w:rsidP="001E32FF">
      <w:pPr>
        <w:jc w:val="both"/>
        <w:rPr>
          <w:rFonts w:ascii="Arial" w:hAnsi="Arial" w:cs="Arial"/>
          <w:sz w:val="22"/>
          <w:szCs w:val="22"/>
        </w:rPr>
      </w:pPr>
    </w:p>
    <w:p w14:paraId="68F3BAB5" w14:textId="1E950106" w:rsidR="004C33B2" w:rsidRPr="0007464F" w:rsidRDefault="001E32FF" w:rsidP="004C33B2">
      <w:pPr>
        <w:numPr>
          <w:ilvl w:val="0"/>
          <w:numId w:val="37"/>
        </w:numPr>
        <w:ind w:left="567"/>
        <w:jc w:val="both"/>
        <w:rPr>
          <w:rFonts w:ascii="Arial" w:hAnsi="Arial" w:cs="Arial"/>
          <w:sz w:val="22"/>
          <w:szCs w:val="22"/>
        </w:rPr>
      </w:pPr>
      <w:r w:rsidRPr="0007464F">
        <w:rPr>
          <w:rFonts w:ascii="Arial" w:hAnsi="Arial" w:cs="Arial"/>
          <w:sz w:val="22"/>
          <w:szCs w:val="22"/>
        </w:rPr>
        <w:t xml:space="preserve">V okamžiku, kdy osoba zapojená do obecního systému odloží movitou věc nebo odpad, s výjimkou výrobků s ukončenou životností, na místě městem k tomuto účelu určeném, stává se </w:t>
      </w:r>
      <w:r w:rsidR="00320309">
        <w:rPr>
          <w:rFonts w:ascii="Arial" w:hAnsi="Arial" w:cs="Arial"/>
          <w:sz w:val="22"/>
          <w:szCs w:val="22"/>
        </w:rPr>
        <w:t>obec</w:t>
      </w:r>
      <w:r w:rsidRPr="0007464F">
        <w:rPr>
          <w:rFonts w:ascii="Arial" w:hAnsi="Arial" w:cs="Arial"/>
          <w:sz w:val="22"/>
          <w:szCs w:val="22"/>
        </w:rPr>
        <w:t xml:space="preserve"> vlastníkem této movité věci nebo odpadu.</w:t>
      </w:r>
    </w:p>
    <w:p w14:paraId="694EA55E" w14:textId="77777777" w:rsidR="004C33B2" w:rsidRPr="0007464F" w:rsidRDefault="004C33B2" w:rsidP="004C33B2">
      <w:pPr>
        <w:jc w:val="both"/>
        <w:rPr>
          <w:rFonts w:ascii="Arial" w:hAnsi="Arial" w:cs="Arial"/>
          <w:sz w:val="22"/>
          <w:szCs w:val="22"/>
        </w:rPr>
      </w:pPr>
    </w:p>
    <w:p w14:paraId="092AEB68" w14:textId="77777777" w:rsidR="004C33B2" w:rsidRPr="0007464F" w:rsidRDefault="004C33B2" w:rsidP="007F5C90">
      <w:pPr>
        <w:numPr>
          <w:ilvl w:val="0"/>
          <w:numId w:val="37"/>
        </w:numPr>
        <w:ind w:left="567"/>
        <w:jc w:val="both"/>
        <w:rPr>
          <w:rFonts w:ascii="Arial" w:hAnsi="Arial" w:cs="Arial"/>
          <w:sz w:val="22"/>
          <w:szCs w:val="22"/>
        </w:rPr>
      </w:pPr>
      <w:r w:rsidRPr="0007464F">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E95A99B" w14:textId="77777777" w:rsidR="0024722A" w:rsidRPr="0007464F" w:rsidRDefault="0024722A" w:rsidP="00765052">
      <w:pPr>
        <w:rPr>
          <w:rFonts w:ascii="Arial" w:hAnsi="Arial" w:cs="Arial"/>
          <w:sz w:val="22"/>
          <w:szCs w:val="22"/>
        </w:rPr>
      </w:pPr>
    </w:p>
    <w:p w14:paraId="5E987B52" w14:textId="77777777" w:rsidR="00FF61C8" w:rsidRPr="0007464F" w:rsidRDefault="00FF61C8" w:rsidP="00765052">
      <w:pPr>
        <w:rPr>
          <w:rFonts w:ascii="Arial" w:hAnsi="Arial" w:cs="Arial"/>
          <w:sz w:val="22"/>
          <w:szCs w:val="22"/>
        </w:rPr>
      </w:pPr>
    </w:p>
    <w:p w14:paraId="1ABFD4BB" w14:textId="77777777" w:rsidR="0024722A" w:rsidRPr="0007464F" w:rsidRDefault="0024722A">
      <w:pPr>
        <w:jc w:val="center"/>
        <w:rPr>
          <w:rFonts w:ascii="Arial" w:hAnsi="Arial" w:cs="Arial"/>
          <w:b/>
          <w:sz w:val="22"/>
          <w:szCs w:val="22"/>
        </w:rPr>
      </w:pPr>
      <w:r w:rsidRPr="0007464F">
        <w:rPr>
          <w:rFonts w:ascii="Arial" w:hAnsi="Arial" w:cs="Arial"/>
          <w:b/>
          <w:sz w:val="22"/>
          <w:szCs w:val="22"/>
        </w:rPr>
        <w:t>Čl. 2</w:t>
      </w:r>
    </w:p>
    <w:p w14:paraId="4C50B88A" w14:textId="77777777" w:rsidR="00CB5754" w:rsidRPr="0007464F" w:rsidRDefault="004C33B2" w:rsidP="00CB5754">
      <w:pPr>
        <w:jc w:val="center"/>
        <w:rPr>
          <w:rFonts w:ascii="Arial" w:hAnsi="Arial" w:cs="Arial"/>
          <w:sz w:val="22"/>
          <w:szCs w:val="22"/>
        </w:rPr>
      </w:pPr>
      <w:r w:rsidRPr="0007464F">
        <w:rPr>
          <w:rFonts w:ascii="Arial" w:hAnsi="Arial" w:cs="Arial"/>
          <w:b/>
          <w:sz w:val="22"/>
          <w:szCs w:val="22"/>
        </w:rPr>
        <w:t>Oddělené soustřeďování komunálního odpadu</w:t>
      </w:r>
    </w:p>
    <w:p w14:paraId="4FC45F39" w14:textId="77777777" w:rsidR="00CB5754" w:rsidRPr="0007464F" w:rsidRDefault="00CB5754" w:rsidP="00CB5754">
      <w:pPr>
        <w:jc w:val="center"/>
        <w:rPr>
          <w:rFonts w:ascii="Arial" w:hAnsi="Arial" w:cs="Arial"/>
          <w:sz w:val="22"/>
          <w:szCs w:val="22"/>
        </w:rPr>
      </w:pPr>
    </w:p>
    <w:p w14:paraId="3B85E66C" w14:textId="77777777" w:rsidR="0024722A" w:rsidRPr="0007464F" w:rsidRDefault="0024722A" w:rsidP="00B84E0C">
      <w:pPr>
        <w:numPr>
          <w:ilvl w:val="0"/>
          <w:numId w:val="17"/>
        </w:numPr>
        <w:ind w:left="426" w:hanging="426"/>
        <w:rPr>
          <w:rFonts w:ascii="Arial" w:hAnsi="Arial" w:cs="Arial"/>
          <w:sz w:val="22"/>
          <w:szCs w:val="22"/>
        </w:rPr>
      </w:pPr>
      <w:r w:rsidRPr="0007464F">
        <w:rPr>
          <w:rFonts w:ascii="Arial" w:hAnsi="Arial" w:cs="Arial"/>
          <w:sz w:val="22"/>
          <w:szCs w:val="22"/>
        </w:rPr>
        <w:t>Komunální odpad se třídí</w:t>
      </w:r>
      <w:r w:rsidR="009B77CC" w:rsidRPr="0007464F">
        <w:rPr>
          <w:rFonts w:ascii="Arial" w:hAnsi="Arial" w:cs="Arial"/>
          <w:sz w:val="22"/>
          <w:szCs w:val="22"/>
        </w:rPr>
        <w:t xml:space="preserve"> </w:t>
      </w:r>
      <w:r w:rsidRPr="0007464F">
        <w:rPr>
          <w:rFonts w:ascii="Arial" w:hAnsi="Arial" w:cs="Arial"/>
          <w:sz w:val="22"/>
          <w:szCs w:val="22"/>
        </w:rPr>
        <w:t>na</w:t>
      </w:r>
      <w:r w:rsidR="009B77CC" w:rsidRPr="0007464F">
        <w:rPr>
          <w:rFonts w:ascii="Arial" w:hAnsi="Arial" w:cs="Arial"/>
          <w:sz w:val="22"/>
          <w:szCs w:val="22"/>
        </w:rPr>
        <w:t xml:space="preserve"> složky</w:t>
      </w:r>
      <w:r w:rsidRPr="0007464F">
        <w:rPr>
          <w:rFonts w:ascii="Arial" w:hAnsi="Arial" w:cs="Arial"/>
          <w:sz w:val="22"/>
          <w:szCs w:val="22"/>
        </w:rPr>
        <w:t>:</w:t>
      </w:r>
    </w:p>
    <w:p w14:paraId="1AE59979" w14:textId="77777777" w:rsidR="009B77CC" w:rsidRPr="0007464F" w:rsidRDefault="00B84E0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07464F">
        <w:rPr>
          <w:rFonts w:ascii="Arial" w:hAnsi="Arial" w:cs="Arial"/>
          <w:bCs/>
        </w:rPr>
        <w:t>p</w:t>
      </w:r>
      <w:r w:rsidR="009B77CC" w:rsidRPr="0007464F">
        <w:rPr>
          <w:rFonts w:ascii="Arial" w:hAnsi="Arial" w:cs="Arial"/>
          <w:bCs/>
        </w:rPr>
        <w:t>apír,</w:t>
      </w:r>
    </w:p>
    <w:p w14:paraId="753D816F" w14:textId="77777777" w:rsidR="00B84E0C" w:rsidRPr="0007464F" w:rsidRDefault="00B84E0C" w:rsidP="00C15ACA">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07464F">
        <w:rPr>
          <w:rFonts w:ascii="Arial" w:hAnsi="Arial" w:cs="Arial"/>
          <w:bCs/>
        </w:rPr>
        <w:t>p</w:t>
      </w:r>
      <w:r w:rsidR="009B77CC" w:rsidRPr="0007464F">
        <w:rPr>
          <w:rFonts w:ascii="Arial" w:hAnsi="Arial" w:cs="Arial"/>
          <w:bCs/>
        </w:rPr>
        <w:t>lasty</w:t>
      </w:r>
      <w:r w:rsidR="00311C5D" w:rsidRPr="0007464F">
        <w:rPr>
          <w:rFonts w:ascii="Arial" w:hAnsi="Arial" w:cs="Arial"/>
          <w:bCs/>
        </w:rPr>
        <w:t xml:space="preserve"> včetně PET lahví </w:t>
      </w:r>
      <w:r w:rsidRPr="0007464F">
        <w:rPr>
          <w:rFonts w:ascii="Arial" w:hAnsi="Arial" w:cs="Arial"/>
          <w:bCs/>
        </w:rPr>
        <w:t>(dále jen „plast“),</w:t>
      </w:r>
    </w:p>
    <w:p w14:paraId="539B6E4B" w14:textId="77777777" w:rsidR="00171177" w:rsidRPr="0007464F" w:rsidRDefault="00C15ACA" w:rsidP="00C15ACA">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07464F">
        <w:rPr>
          <w:rFonts w:ascii="Arial" w:hAnsi="Arial" w:cs="Arial"/>
          <w:bCs/>
        </w:rPr>
        <w:t>nápojov</w:t>
      </w:r>
      <w:r w:rsidR="00B84E0C" w:rsidRPr="0007464F">
        <w:rPr>
          <w:rFonts w:ascii="Arial" w:hAnsi="Arial" w:cs="Arial"/>
          <w:bCs/>
        </w:rPr>
        <w:t>é</w:t>
      </w:r>
      <w:r w:rsidRPr="0007464F">
        <w:rPr>
          <w:rFonts w:ascii="Arial" w:hAnsi="Arial" w:cs="Arial"/>
          <w:bCs/>
        </w:rPr>
        <w:t xml:space="preserve"> karton</w:t>
      </w:r>
      <w:r w:rsidR="00B84E0C" w:rsidRPr="0007464F">
        <w:rPr>
          <w:rFonts w:ascii="Arial" w:hAnsi="Arial" w:cs="Arial"/>
          <w:bCs/>
        </w:rPr>
        <w:t>y</w:t>
      </w:r>
      <w:r w:rsidRPr="0007464F">
        <w:rPr>
          <w:rFonts w:ascii="Arial" w:hAnsi="Arial" w:cs="Arial"/>
          <w:bCs/>
        </w:rPr>
        <w:t>,</w:t>
      </w:r>
    </w:p>
    <w:p w14:paraId="0CE30D8A" w14:textId="77777777" w:rsidR="0033340E" w:rsidRPr="0007464F" w:rsidRDefault="0033340E" w:rsidP="00C15ACA">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07464F">
        <w:rPr>
          <w:rFonts w:ascii="Arial" w:hAnsi="Arial" w:cs="Arial"/>
          <w:bCs/>
        </w:rPr>
        <w:t xml:space="preserve">sklo </w:t>
      </w:r>
      <w:r w:rsidR="00B20391">
        <w:rPr>
          <w:rFonts w:ascii="Arial" w:hAnsi="Arial" w:cs="Arial"/>
          <w:bCs/>
        </w:rPr>
        <w:t>čiré</w:t>
      </w:r>
      <w:r w:rsidRPr="0007464F">
        <w:rPr>
          <w:rFonts w:ascii="Arial" w:hAnsi="Arial" w:cs="Arial"/>
          <w:bCs/>
        </w:rPr>
        <w:t>,</w:t>
      </w:r>
    </w:p>
    <w:p w14:paraId="7D8B15E2" w14:textId="77777777" w:rsidR="009B77CC" w:rsidRPr="0007464F" w:rsidRDefault="00B84E0C" w:rsidP="00223F72">
      <w:pPr>
        <w:pStyle w:val="Odstavecseseznamem"/>
        <w:numPr>
          <w:ilvl w:val="0"/>
          <w:numId w:val="10"/>
        </w:numPr>
        <w:autoSpaceDE w:val="0"/>
        <w:autoSpaceDN w:val="0"/>
        <w:adjustRightInd w:val="0"/>
        <w:spacing w:after="0" w:line="240" w:lineRule="auto"/>
        <w:rPr>
          <w:rFonts w:ascii="Arial" w:hAnsi="Arial" w:cs="Arial"/>
          <w:bCs/>
        </w:rPr>
      </w:pPr>
      <w:r w:rsidRPr="0007464F">
        <w:rPr>
          <w:rFonts w:ascii="Arial" w:hAnsi="Arial" w:cs="Arial"/>
          <w:bCs/>
        </w:rPr>
        <w:t>s</w:t>
      </w:r>
      <w:r w:rsidR="009B77CC" w:rsidRPr="0007464F">
        <w:rPr>
          <w:rFonts w:ascii="Arial" w:hAnsi="Arial" w:cs="Arial"/>
          <w:bCs/>
        </w:rPr>
        <w:t>klo</w:t>
      </w:r>
      <w:r w:rsidR="0033340E" w:rsidRPr="0007464F">
        <w:rPr>
          <w:rFonts w:ascii="Arial" w:hAnsi="Arial" w:cs="Arial"/>
          <w:bCs/>
        </w:rPr>
        <w:t xml:space="preserve"> barevné</w:t>
      </w:r>
      <w:r w:rsidR="009B77CC" w:rsidRPr="0007464F">
        <w:rPr>
          <w:rFonts w:ascii="Arial" w:hAnsi="Arial" w:cs="Arial"/>
          <w:bCs/>
        </w:rPr>
        <w:t>,</w:t>
      </w:r>
    </w:p>
    <w:p w14:paraId="5BD38C7D" w14:textId="77777777" w:rsidR="009B77CC" w:rsidRPr="0007464F" w:rsidRDefault="00B84E0C" w:rsidP="00223F72">
      <w:pPr>
        <w:pStyle w:val="Odstavecseseznamem"/>
        <w:numPr>
          <w:ilvl w:val="0"/>
          <w:numId w:val="10"/>
        </w:numPr>
        <w:autoSpaceDE w:val="0"/>
        <w:autoSpaceDN w:val="0"/>
        <w:adjustRightInd w:val="0"/>
        <w:spacing w:after="0" w:line="240" w:lineRule="auto"/>
        <w:rPr>
          <w:rFonts w:ascii="Arial" w:hAnsi="Arial" w:cs="Arial"/>
          <w:bCs/>
        </w:rPr>
      </w:pPr>
      <w:r w:rsidRPr="0007464F">
        <w:rPr>
          <w:rFonts w:ascii="Arial" w:hAnsi="Arial" w:cs="Arial"/>
          <w:bCs/>
        </w:rPr>
        <w:t>k</w:t>
      </w:r>
      <w:r w:rsidR="009B77CC" w:rsidRPr="0007464F">
        <w:rPr>
          <w:rFonts w:ascii="Arial" w:hAnsi="Arial" w:cs="Arial"/>
          <w:bCs/>
        </w:rPr>
        <w:t>ovy,</w:t>
      </w:r>
    </w:p>
    <w:p w14:paraId="5DC18E52" w14:textId="77777777" w:rsidR="00121257" w:rsidRPr="0007464F" w:rsidRDefault="00B84E0C" w:rsidP="00223F72">
      <w:pPr>
        <w:pStyle w:val="Odstavecseseznamem"/>
        <w:numPr>
          <w:ilvl w:val="0"/>
          <w:numId w:val="10"/>
        </w:numPr>
        <w:autoSpaceDE w:val="0"/>
        <w:autoSpaceDN w:val="0"/>
        <w:adjustRightInd w:val="0"/>
        <w:spacing w:after="0" w:line="240" w:lineRule="auto"/>
        <w:rPr>
          <w:rFonts w:ascii="Arial" w:hAnsi="Arial" w:cs="Arial"/>
          <w:bCs/>
        </w:rPr>
      </w:pPr>
      <w:r w:rsidRPr="0007464F">
        <w:rPr>
          <w:rFonts w:ascii="Arial" w:hAnsi="Arial" w:cs="Arial"/>
          <w:bCs/>
        </w:rPr>
        <w:t>b</w:t>
      </w:r>
      <w:r w:rsidR="00121257" w:rsidRPr="0007464F">
        <w:rPr>
          <w:rFonts w:ascii="Arial" w:hAnsi="Arial" w:cs="Arial"/>
          <w:bCs/>
        </w:rPr>
        <w:t>iologické odpady rostlinného původu,</w:t>
      </w:r>
    </w:p>
    <w:p w14:paraId="657DC3BE" w14:textId="77777777" w:rsidR="0024722A" w:rsidRPr="0007464F" w:rsidRDefault="00B84E0C" w:rsidP="00223F72">
      <w:pPr>
        <w:numPr>
          <w:ilvl w:val="0"/>
          <w:numId w:val="10"/>
        </w:numPr>
        <w:rPr>
          <w:rFonts w:ascii="Arial" w:hAnsi="Arial" w:cs="Arial"/>
          <w:iCs/>
          <w:sz w:val="22"/>
          <w:szCs w:val="22"/>
        </w:rPr>
      </w:pPr>
      <w:r w:rsidRPr="0007464F">
        <w:rPr>
          <w:rFonts w:ascii="Arial" w:hAnsi="Arial" w:cs="Arial"/>
          <w:bCs/>
          <w:sz w:val="22"/>
          <w:szCs w:val="22"/>
        </w:rPr>
        <w:t>n</w:t>
      </w:r>
      <w:r w:rsidR="009B77CC" w:rsidRPr="0007464F">
        <w:rPr>
          <w:rFonts w:ascii="Arial" w:hAnsi="Arial" w:cs="Arial"/>
          <w:bCs/>
          <w:sz w:val="22"/>
          <w:szCs w:val="22"/>
        </w:rPr>
        <w:t>ebezpečné odpady</w:t>
      </w:r>
      <w:r w:rsidR="00795009" w:rsidRPr="0007464F">
        <w:rPr>
          <w:rFonts w:ascii="Arial" w:hAnsi="Arial" w:cs="Arial"/>
          <w:bCs/>
          <w:sz w:val="22"/>
          <w:szCs w:val="22"/>
        </w:rPr>
        <w:t>,</w:t>
      </w:r>
    </w:p>
    <w:p w14:paraId="24CB35B4" w14:textId="77777777" w:rsidR="00053446" w:rsidRPr="0007464F" w:rsidRDefault="00B84E0C" w:rsidP="00223F72">
      <w:pPr>
        <w:numPr>
          <w:ilvl w:val="0"/>
          <w:numId w:val="10"/>
        </w:numPr>
        <w:rPr>
          <w:rFonts w:ascii="Arial" w:hAnsi="Arial" w:cs="Arial"/>
          <w:bCs/>
          <w:sz w:val="22"/>
          <w:szCs w:val="22"/>
        </w:rPr>
      </w:pPr>
      <w:r w:rsidRPr="0007464F">
        <w:rPr>
          <w:rFonts w:ascii="Arial" w:hAnsi="Arial" w:cs="Arial"/>
          <w:bCs/>
          <w:sz w:val="22"/>
          <w:szCs w:val="22"/>
        </w:rPr>
        <w:t>o</w:t>
      </w:r>
      <w:r w:rsidR="00053446" w:rsidRPr="0007464F">
        <w:rPr>
          <w:rFonts w:ascii="Arial" w:hAnsi="Arial" w:cs="Arial"/>
          <w:bCs/>
          <w:sz w:val="22"/>
          <w:szCs w:val="22"/>
        </w:rPr>
        <w:t>bjemný odpad,</w:t>
      </w:r>
    </w:p>
    <w:p w14:paraId="22D80087" w14:textId="77777777" w:rsidR="00053446" w:rsidRPr="0007464F" w:rsidRDefault="000D09D4" w:rsidP="00223F72">
      <w:pPr>
        <w:numPr>
          <w:ilvl w:val="0"/>
          <w:numId w:val="10"/>
        </w:numPr>
        <w:rPr>
          <w:rFonts w:ascii="Arial" w:hAnsi="Arial" w:cs="Arial"/>
          <w:iCs/>
          <w:sz w:val="22"/>
          <w:szCs w:val="22"/>
        </w:rPr>
      </w:pPr>
      <w:r w:rsidRPr="0007464F">
        <w:rPr>
          <w:rFonts w:ascii="Arial" w:hAnsi="Arial" w:cs="Arial"/>
          <w:iCs/>
          <w:sz w:val="22"/>
          <w:szCs w:val="22"/>
        </w:rPr>
        <w:t>jedlé oleje a tuky</w:t>
      </w:r>
      <w:r w:rsidR="00CF6A93" w:rsidRPr="0007464F">
        <w:rPr>
          <w:rFonts w:ascii="Arial" w:hAnsi="Arial" w:cs="Arial"/>
          <w:iCs/>
          <w:sz w:val="22"/>
          <w:szCs w:val="22"/>
        </w:rPr>
        <w:t>,</w:t>
      </w:r>
    </w:p>
    <w:p w14:paraId="5398EF1E" w14:textId="77777777" w:rsidR="002F6FC9" w:rsidRPr="0007464F" w:rsidRDefault="002F6FC9" w:rsidP="00223F72">
      <w:pPr>
        <w:numPr>
          <w:ilvl w:val="0"/>
          <w:numId w:val="10"/>
        </w:numPr>
        <w:rPr>
          <w:rFonts w:ascii="Arial" w:hAnsi="Arial" w:cs="Arial"/>
          <w:iCs/>
          <w:sz w:val="22"/>
          <w:szCs w:val="22"/>
        </w:rPr>
      </w:pPr>
      <w:r w:rsidRPr="0007464F">
        <w:rPr>
          <w:rFonts w:ascii="Arial" w:hAnsi="Arial" w:cs="Arial"/>
          <w:iCs/>
          <w:sz w:val="22"/>
          <w:szCs w:val="22"/>
        </w:rPr>
        <w:t>textil,</w:t>
      </w:r>
    </w:p>
    <w:p w14:paraId="2D1A34F5" w14:textId="77777777" w:rsidR="00CF6A93" w:rsidRPr="0007464F" w:rsidRDefault="000D09D4" w:rsidP="00223F72">
      <w:pPr>
        <w:numPr>
          <w:ilvl w:val="0"/>
          <w:numId w:val="10"/>
        </w:numPr>
        <w:rPr>
          <w:rFonts w:ascii="Arial" w:hAnsi="Arial" w:cs="Arial"/>
          <w:iCs/>
          <w:sz w:val="22"/>
          <w:szCs w:val="22"/>
        </w:rPr>
      </w:pPr>
      <w:r w:rsidRPr="0007464F">
        <w:rPr>
          <w:rFonts w:ascii="Arial" w:hAnsi="Arial" w:cs="Arial"/>
          <w:iCs/>
          <w:sz w:val="22"/>
          <w:szCs w:val="22"/>
        </w:rPr>
        <w:t>směsný komunální odpad.</w:t>
      </w:r>
    </w:p>
    <w:p w14:paraId="616E536C" w14:textId="77777777" w:rsidR="0024722A" w:rsidRPr="0007464F" w:rsidRDefault="0024722A" w:rsidP="00121257">
      <w:pPr>
        <w:rPr>
          <w:rFonts w:ascii="Arial" w:hAnsi="Arial" w:cs="Arial"/>
          <w:i/>
          <w:sz w:val="22"/>
          <w:szCs w:val="22"/>
        </w:rPr>
      </w:pPr>
    </w:p>
    <w:p w14:paraId="60834DD1" w14:textId="77777777" w:rsidR="00951E82" w:rsidRPr="0007464F" w:rsidRDefault="00951E82" w:rsidP="00B84E0C">
      <w:pPr>
        <w:numPr>
          <w:ilvl w:val="0"/>
          <w:numId w:val="17"/>
        </w:numPr>
        <w:ind w:left="426" w:hanging="426"/>
        <w:rPr>
          <w:rFonts w:ascii="Arial" w:hAnsi="Arial" w:cs="Arial"/>
          <w:sz w:val="22"/>
          <w:szCs w:val="22"/>
        </w:rPr>
      </w:pPr>
      <w:r w:rsidRPr="0007464F">
        <w:rPr>
          <w:rFonts w:ascii="Arial" w:hAnsi="Arial" w:cs="Arial"/>
          <w:sz w:val="22"/>
          <w:szCs w:val="22"/>
        </w:rPr>
        <w:lastRenderedPageBreak/>
        <w:t>Objemný odpad je takový odpad, který vzhledem ke svým rozměrům nemůže být umístěn do</w:t>
      </w:r>
      <w:r w:rsidR="00FF61C8" w:rsidRPr="0007464F">
        <w:rPr>
          <w:rFonts w:ascii="Arial" w:hAnsi="Arial" w:cs="Arial"/>
          <w:sz w:val="22"/>
          <w:szCs w:val="22"/>
        </w:rPr>
        <w:t> </w:t>
      </w:r>
      <w:r w:rsidRPr="0007464F">
        <w:rPr>
          <w:rFonts w:ascii="Arial" w:hAnsi="Arial" w:cs="Arial"/>
          <w:sz w:val="22"/>
          <w:szCs w:val="22"/>
        </w:rPr>
        <w:t>sběrných nádob (např. koberce, matrace, nábytek apod.).</w:t>
      </w:r>
    </w:p>
    <w:p w14:paraId="284D473C" w14:textId="77777777" w:rsidR="00951E82" w:rsidRPr="0007464F" w:rsidRDefault="00951E82" w:rsidP="00B84E0C">
      <w:pPr>
        <w:ind w:left="426" w:hanging="426"/>
        <w:rPr>
          <w:rFonts w:ascii="Arial" w:hAnsi="Arial" w:cs="Arial"/>
          <w:sz w:val="22"/>
          <w:szCs w:val="22"/>
        </w:rPr>
      </w:pPr>
    </w:p>
    <w:p w14:paraId="37B28963" w14:textId="77777777" w:rsidR="00FF61C8" w:rsidRPr="0007464F" w:rsidRDefault="0024722A" w:rsidP="001F06FF">
      <w:pPr>
        <w:numPr>
          <w:ilvl w:val="0"/>
          <w:numId w:val="17"/>
        </w:numPr>
        <w:ind w:left="426" w:hanging="426"/>
        <w:rPr>
          <w:rFonts w:ascii="Arial" w:hAnsi="Arial" w:cs="Arial"/>
          <w:sz w:val="22"/>
          <w:szCs w:val="22"/>
        </w:rPr>
      </w:pPr>
      <w:r w:rsidRPr="0007464F">
        <w:rPr>
          <w:rFonts w:ascii="Arial" w:hAnsi="Arial" w:cs="Arial"/>
          <w:sz w:val="22"/>
          <w:szCs w:val="22"/>
        </w:rPr>
        <w:t>Směsný</w:t>
      </w:r>
      <w:r w:rsidR="00FB36A3" w:rsidRPr="0007464F">
        <w:rPr>
          <w:rFonts w:ascii="Arial" w:hAnsi="Arial" w:cs="Arial"/>
          <w:sz w:val="22"/>
          <w:szCs w:val="22"/>
        </w:rPr>
        <w:t xml:space="preserve">m </w:t>
      </w:r>
      <w:r w:rsidR="00795009" w:rsidRPr="0007464F">
        <w:rPr>
          <w:rFonts w:ascii="Arial" w:hAnsi="Arial" w:cs="Arial"/>
          <w:sz w:val="22"/>
          <w:szCs w:val="22"/>
        </w:rPr>
        <w:t>komunální</w:t>
      </w:r>
      <w:r w:rsidR="00FB36A3" w:rsidRPr="0007464F">
        <w:rPr>
          <w:rFonts w:ascii="Arial" w:hAnsi="Arial" w:cs="Arial"/>
          <w:sz w:val="22"/>
          <w:szCs w:val="22"/>
        </w:rPr>
        <w:t>m</w:t>
      </w:r>
      <w:r w:rsidR="00795009" w:rsidRPr="0007464F">
        <w:rPr>
          <w:rFonts w:ascii="Arial" w:hAnsi="Arial" w:cs="Arial"/>
          <w:sz w:val="22"/>
          <w:szCs w:val="22"/>
        </w:rPr>
        <w:t xml:space="preserve"> </w:t>
      </w:r>
      <w:r w:rsidRPr="0007464F">
        <w:rPr>
          <w:rFonts w:ascii="Arial" w:hAnsi="Arial" w:cs="Arial"/>
          <w:sz w:val="22"/>
          <w:szCs w:val="22"/>
        </w:rPr>
        <w:t>odpad</w:t>
      </w:r>
      <w:r w:rsidR="00FB36A3" w:rsidRPr="0007464F">
        <w:rPr>
          <w:rFonts w:ascii="Arial" w:hAnsi="Arial" w:cs="Arial"/>
          <w:sz w:val="22"/>
          <w:szCs w:val="22"/>
        </w:rPr>
        <w:t>em</w:t>
      </w:r>
      <w:r w:rsidRPr="0007464F">
        <w:rPr>
          <w:rFonts w:ascii="Arial" w:hAnsi="Arial" w:cs="Arial"/>
          <w:sz w:val="22"/>
          <w:szCs w:val="22"/>
        </w:rPr>
        <w:t xml:space="preserve"> </w:t>
      </w:r>
      <w:r w:rsidR="00FB36A3" w:rsidRPr="0007464F">
        <w:rPr>
          <w:rFonts w:ascii="Arial" w:hAnsi="Arial" w:cs="Arial"/>
          <w:sz w:val="22"/>
          <w:szCs w:val="22"/>
        </w:rPr>
        <w:t>se rozumí</w:t>
      </w:r>
      <w:r w:rsidRPr="0007464F">
        <w:rPr>
          <w:rFonts w:ascii="Arial" w:hAnsi="Arial" w:cs="Arial"/>
          <w:sz w:val="22"/>
          <w:szCs w:val="22"/>
        </w:rPr>
        <w:t xml:space="preserve"> zbylý komunální odpad po st</w:t>
      </w:r>
      <w:r w:rsidR="00FB6AE5" w:rsidRPr="0007464F">
        <w:rPr>
          <w:rFonts w:ascii="Arial" w:hAnsi="Arial" w:cs="Arial"/>
          <w:sz w:val="22"/>
          <w:szCs w:val="22"/>
        </w:rPr>
        <w:t xml:space="preserve">anoveném vytřídění </w:t>
      </w:r>
      <w:r w:rsidR="00FB36A3" w:rsidRPr="0007464F">
        <w:rPr>
          <w:rFonts w:ascii="Arial" w:hAnsi="Arial" w:cs="Arial"/>
          <w:sz w:val="22"/>
          <w:szCs w:val="22"/>
        </w:rPr>
        <w:t>po</w:t>
      </w:r>
      <w:r w:rsidR="00FB6AE5" w:rsidRPr="0007464F">
        <w:rPr>
          <w:rFonts w:ascii="Arial" w:hAnsi="Arial" w:cs="Arial"/>
          <w:sz w:val="22"/>
          <w:szCs w:val="22"/>
        </w:rPr>
        <w:t xml:space="preserve">dle </w:t>
      </w:r>
      <w:r w:rsidRPr="0007464F">
        <w:rPr>
          <w:rFonts w:ascii="Arial" w:hAnsi="Arial" w:cs="Arial"/>
          <w:sz w:val="22"/>
          <w:szCs w:val="22"/>
        </w:rPr>
        <w:t>odst</w:t>
      </w:r>
      <w:r w:rsidR="00FB36A3" w:rsidRPr="0007464F">
        <w:rPr>
          <w:rFonts w:ascii="Arial" w:hAnsi="Arial" w:cs="Arial"/>
          <w:sz w:val="22"/>
          <w:szCs w:val="22"/>
        </w:rPr>
        <w:t>avce</w:t>
      </w:r>
      <w:r w:rsidR="006A4622" w:rsidRPr="0007464F">
        <w:rPr>
          <w:rFonts w:ascii="Arial" w:hAnsi="Arial" w:cs="Arial"/>
          <w:sz w:val="22"/>
          <w:szCs w:val="22"/>
        </w:rPr>
        <w:t xml:space="preserve"> 1 písm. a) </w:t>
      </w:r>
      <w:r w:rsidR="00D226C7" w:rsidRPr="0007464F">
        <w:rPr>
          <w:rFonts w:ascii="Arial" w:hAnsi="Arial" w:cs="Arial"/>
          <w:sz w:val="22"/>
          <w:szCs w:val="22"/>
        </w:rPr>
        <w:t>a</w:t>
      </w:r>
      <w:r w:rsidR="006A4622" w:rsidRPr="0007464F">
        <w:rPr>
          <w:rFonts w:ascii="Arial" w:hAnsi="Arial" w:cs="Arial"/>
          <w:sz w:val="22"/>
          <w:szCs w:val="22"/>
        </w:rPr>
        <w:t>ž</w:t>
      </w:r>
      <w:r w:rsidR="00D226C7" w:rsidRPr="0007464F">
        <w:rPr>
          <w:rFonts w:ascii="Arial" w:hAnsi="Arial" w:cs="Arial"/>
          <w:sz w:val="22"/>
          <w:szCs w:val="22"/>
        </w:rPr>
        <w:t xml:space="preserve"> </w:t>
      </w:r>
      <w:r w:rsidR="002F6FC9" w:rsidRPr="0007464F">
        <w:rPr>
          <w:rFonts w:ascii="Arial" w:hAnsi="Arial" w:cs="Arial"/>
          <w:sz w:val="22"/>
          <w:szCs w:val="22"/>
        </w:rPr>
        <w:t>k</w:t>
      </w:r>
      <w:r w:rsidR="00D226C7" w:rsidRPr="0007464F">
        <w:rPr>
          <w:rFonts w:ascii="Arial" w:hAnsi="Arial" w:cs="Arial"/>
          <w:sz w:val="22"/>
          <w:szCs w:val="22"/>
        </w:rPr>
        <w:t>)</w:t>
      </w:r>
      <w:r w:rsidRPr="0007464F">
        <w:rPr>
          <w:rFonts w:ascii="Arial" w:hAnsi="Arial" w:cs="Arial"/>
          <w:sz w:val="22"/>
          <w:szCs w:val="22"/>
        </w:rPr>
        <w:t>.</w:t>
      </w:r>
    </w:p>
    <w:p w14:paraId="574D6478" w14:textId="77777777" w:rsidR="007F5C90" w:rsidRPr="0007464F" w:rsidRDefault="007F5C90" w:rsidP="007F5C90">
      <w:pPr>
        <w:rPr>
          <w:rFonts w:ascii="Arial" w:hAnsi="Arial" w:cs="Arial"/>
          <w:sz w:val="22"/>
          <w:szCs w:val="22"/>
        </w:rPr>
      </w:pPr>
    </w:p>
    <w:p w14:paraId="4F1430B3" w14:textId="77777777" w:rsidR="007F5C90" w:rsidRPr="0007464F" w:rsidRDefault="007F5C90" w:rsidP="007F5C90">
      <w:pPr>
        <w:rPr>
          <w:rFonts w:ascii="Arial" w:hAnsi="Arial" w:cs="Arial"/>
          <w:sz w:val="22"/>
          <w:szCs w:val="22"/>
        </w:rPr>
      </w:pPr>
    </w:p>
    <w:p w14:paraId="549D2C73" w14:textId="77777777" w:rsidR="001F06FF" w:rsidRPr="0007464F" w:rsidRDefault="001F06FF" w:rsidP="001F06FF">
      <w:pPr>
        <w:rPr>
          <w:rFonts w:ascii="Arial" w:hAnsi="Arial" w:cs="Arial"/>
          <w:sz w:val="22"/>
          <w:szCs w:val="22"/>
        </w:rPr>
      </w:pPr>
    </w:p>
    <w:p w14:paraId="2CBF276C" w14:textId="77777777" w:rsidR="0024722A" w:rsidRPr="0007464F" w:rsidRDefault="0024722A">
      <w:pPr>
        <w:jc w:val="center"/>
        <w:rPr>
          <w:rFonts w:ascii="Arial" w:hAnsi="Arial" w:cs="Arial"/>
          <w:b/>
          <w:sz w:val="22"/>
          <w:szCs w:val="22"/>
        </w:rPr>
      </w:pPr>
      <w:r w:rsidRPr="0007464F">
        <w:rPr>
          <w:rFonts w:ascii="Arial" w:hAnsi="Arial" w:cs="Arial"/>
          <w:b/>
          <w:sz w:val="22"/>
          <w:szCs w:val="22"/>
        </w:rPr>
        <w:t>Čl. 3</w:t>
      </w:r>
    </w:p>
    <w:p w14:paraId="3C582670" w14:textId="77777777" w:rsidR="00E01BA6" w:rsidRPr="00FB6AE5" w:rsidRDefault="00E01BA6" w:rsidP="00E01BA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CC7661D" w14:textId="77777777" w:rsidR="00223F72" w:rsidRPr="0007464F" w:rsidRDefault="00223F72" w:rsidP="00223F72">
      <w:pPr>
        <w:tabs>
          <w:tab w:val="num" w:pos="927"/>
        </w:tabs>
        <w:jc w:val="both"/>
        <w:rPr>
          <w:rFonts w:ascii="Arial" w:hAnsi="Arial" w:cs="Arial"/>
          <w:b/>
          <w:sz w:val="22"/>
          <w:szCs w:val="22"/>
          <w:u w:val="single"/>
        </w:rPr>
      </w:pPr>
    </w:p>
    <w:p w14:paraId="28A52EB1" w14:textId="77777777" w:rsidR="00FF61C8" w:rsidRPr="0007464F" w:rsidRDefault="004C33B2" w:rsidP="004C33B2">
      <w:pPr>
        <w:numPr>
          <w:ilvl w:val="0"/>
          <w:numId w:val="4"/>
        </w:numPr>
        <w:jc w:val="both"/>
        <w:rPr>
          <w:rFonts w:ascii="Arial" w:hAnsi="Arial" w:cs="Arial"/>
          <w:sz w:val="22"/>
          <w:szCs w:val="22"/>
        </w:rPr>
      </w:pPr>
      <w:r w:rsidRPr="0007464F">
        <w:rPr>
          <w:rFonts w:ascii="Arial" w:hAnsi="Arial" w:cs="Arial"/>
          <w:sz w:val="22"/>
          <w:szCs w:val="22"/>
        </w:rPr>
        <w:t xml:space="preserve">Papír, plasty, nápojové kartony, sklo, kovy a textil se soustřeďují do </w:t>
      </w:r>
      <w:r w:rsidRPr="0007464F">
        <w:rPr>
          <w:rFonts w:ascii="Arial" w:hAnsi="Arial" w:cs="Arial"/>
          <w:bCs/>
          <w:sz w:val="22"/>
          <w:szCs w:val="22"/>
        </w:rPr>
        <w:t>zvláštních sběrných nádob</w:t>
      </w:r>
      <w:r w:rsidRPr="0007464F">
        <w:rPr>
          <w:rFonts w:ascii="Arial" w:hAnsi="Arial" w:cs="Arial"/>
          <w:sz w:val="22"/>
          <w:szCs w:val="22"/>
        </w:rPr>
        <w:t xml:space="preserve"> (těmi jsou kontejnery o objemu 1100 l, nádoby se spodním výsypem – „zvony“ o objemu 1100 l, 1500 l a dále speciální kontejnery na textil</w:t>
      </w:r>
      <w:r w:rsidR="00E01BA6">
        <w:rPr>
          <w:rFonts w:ascii="Arial" w:hAnsi="Arial" w:cs="Arial"/>
          <w:sz w:val="22"/>
          <w:szCs w:val="22"/>
        </w:rPr>
        <w:t>)</w:t>
      </w:r>
      <w:r w:rsidRPr="0007464F">
        <w:rPr>
          <w:rFonts w:ascii="Arial" w:hAnsi="Arial" w:cs="Arial"/>
          <w:sz w:val="22"/>
          <w:szCs w:val="22"/>
        </w:rPr>
        <w:t>.</w:t>
      </w:r>
    </w:p>
    <w:p w14:paraId="63FD1311" w14:textId="77777777" w:rsidR="004C33B2" w:rsidRPr="0007464F" w:rsidRDefault="004C33B2" w:rsidP="004C33B2">
      <w:pPr>
        <w:jc w:val="both"/>
        <w:rPr>
          <w:rFonts w:ascii="Arial" w:hAnsi="Arial" w:cs="Arial"/>
          <w:sz w:val="22"/>
          <w:szCs w:val="22"/>
        </w:rPr>
      </w:pPr>
    </w:p>
    <w:p w14:paraId="7ED15A0C" w14:textId="77777777" w:rsidR="00C15ACA" w:rsidRPr="0007464F" w:rsidRDefault="002A3581" w:rsidP="004C33B2">
      <w:pPr>
        <w:pStyle w:val="NormlnIMP"/>
        <w:numPr>
          <w:ilvl w:val="0"/>
          <w:numId w:val="4"/>
        </w:numPr>
        <w:tabs>
          <w:tab w:val="clear" w:pos="360"/>
        </w:tabs>
        <w:suppressAutoHyphens w:val="0"/>
        <w:overflowPunct/>
        <w:autoSpaceDE/>
        <w:autoSpaceDN/>
        <w:adjustRightInd/>
        <w:spacing w:line="240" w:lineRule="auto"/>
        <w:textAlignment w:val="auto"/>
        <w:rPr>
          <w:noProof/>
          <w:sz w:val="22"/>
          <w:szCs w:val="22"/>
        </w:rPr>
      </w:pPr>
      <w:r w:rsidRPr="0007464F">
        <w:rPr>
          <w:rFonts w:ascii="Arial" w:hAnsi="Arial" w:cs="Arial"/>
          <w:sz w:val="22"/>
          <w:szCs w:val="22"/>
        </w:rPr>
        <w:t>Zvláštní sběrné nádoby</w:t>
      </w:r>
      <w:r w:rsidR="009A4612" w:rsidRPr="0007464F">
        <w:rPr>
          <w:rFonts w:ascii="Arial" w:hAnsi="Arial" w:cs="Arial"/>
          <w:sz w:val="22"/>
          <w:szCs w:val="22"/>
        </w:rPr>
        <w:t xml:space="preserve"> na</w:t>
      </w:r>
      <w:r w:rsidR="00570366" w:rsidRPr="0007464F">
        <w:rPr>
          <w:rFonts w:ascii="Arial" w:hAnsi="Arial" w:cs="Arial"/>
          <w:sz w:val="22"/>
          <w:szCs w:val="22"/>
        </w:rPr>
        <w:t xml:space="preserve"> </w:t>
      </w:r>
      <w:r w:rsidR="00570366" w:rsidRPr="00D05138">
        <w:rPr>
          <w:rFonts w:ascii="Arial" w:hAnsi="Arial" w:cs="Arial"/>
          <w:bCs/>
          <w:sz w:val="22"/>
          <w:szCs w:val="22"/>
        </w:rPr>
        <w:t>papír, plast, nápojové kartony, kovy, sklo bílé a barevné</w:t>
      </w:r>
      <w:r w:rsidR="004C33B2" w:rsidRPr="00D05138">
        <w:rPr>
          <w:rFonts w:ascii="Arial" w:hAnsi="Arial" w:cs="Arial"/>
          <w:bCs/>
          <w:sz w:val="22"/>
          <w:szCs w:val="22"/>
        </w:rPr>
        <w:t xml:space="preserve"> a textil</w:t>
      </w:r>
      <w:r w:rsidR="009A4612" w:rsidRPr="0007464F">
        <w:rPr>
          <w:rFonts w:ascii="Arial" w:hAnsi="Arial" w:cs="Arial"/>
          <w:sz w:val="22"/>
          <w:szCs w:val="22"/>
        </w:rPr>
        <w:t xml:space="preserve"> </w:t>
      </w:r>
      <w:r w:rsidR="004C33B2" w:rsidRPr="0007464F">
        <w:rPr>
          <w:rFonts w:ascii="Arial" w:hAnsi="Arial" w:cs="Arial"/>
          <w:sz w:val="22"/>
          <w:szCs w:val="22"/>
        </w:rPr>
        <w:t>jsou umístěny</w:t>
      </w:r>
      <w:r w:rsidR="009A4612" w:rsidRPr="0007464F">
        <w:rPr>
          <w:rFonts w:ascii="Arial" w:hAnsi="Arial" w:cs="Arial"/>
          <w:sz w:val="22"/>
          <w:szCs w:val="22"/>
        </w:rPr>
        <w:t xml:space="preserve"> na</w:t>
      </w:r>
      <w:r w:rsidRPr="0007464F">
        <w:rPr>
          <w:rFonts w:ascii="Arial" w:hAnsi="Arial" w:cs="Arial"/>
          <w:sz w:val="22"/>
          <w:szCs w:val="22"/>
        </w:rPr>
        <w:t xml:space="preserve"> stanovištích</w:t>
      </w:r>
      <w:r w:rsidR="009A4612" w:rsidRPr="0007464F">
        <w:rPr>
          <w:rFonts w:ascii="Arial" w:hAnsi="Arial" w:cs="Arial"/>
          <w:sz w:val="22"/>
          <w:szCs w:val="22"/>
        </w:rPr>
        <w:t xml:space="preserve"> </w:t>
      </w:r>
      <w:r w:rsidR="00D05138">
        <w:rPr>
          <w:rFonts w:ascii="Arial" w:hAnsi="Arial" w:cs="Arial"/>
          <w:sz w:val="22"/>
          <w:szCs w:val="22"/>
        </w:rPr>
        <w:t>uvedených na webových stránkách obce</w:t>
      </w:r>
      <w:r w:rsidR="00D05138">
        <w:rPr>
          <w:rStyle w:val="Znakapoznpodarou"/>
          <w:rFonts w:ascii="Arial" w:hAnsi="Arial" w:cs="Arial"/>
          <w:sz w:val="22"/>
          <w:szCs w:val="22"/>
        </w:rPr>
        <w:footnoteReference w:id="1"/>
      </w:r>
      <w:r w:rsidR="00E323C7" w:rsidRPr="0007464F">
        <w:rPr>
          <w:rFonts w:ascii="Arial" w:hAnsi="Arial" w:cs="Arial"/>
          <w:sz w:val="22"/>
          <w:szCs w:val="22"/>
        </w:rPr>
        <w:t>.</w:t>
      </w:r>
    </w:p>
    <w:p w14:paraId="40788D9F" w14:textId="77777777" w:rsidR="00A56711" w:rsidRPr="0007464F" w:rsidRDefault="00A56711" w:rsidP="002A3581">
      <w:pPr>
        <w:tabs>
          <w:tab w:val="num" w:pos="540"/>
          <w:tab w:val="num" w:pos="927"/>
        </w:tabs>
        <w:ind w:left="360"/>
        <w:jc w:val="both"/>
        <w:rPr>
          <w:rFonts w:ascii="Arial" w:hAnsi="Arial" w:cs="Arial"/>
          <w:i/>
          <w:sz w:val="22"/>
          <w:szCs w:val="22"/>
        </w:rPr>
      </w:pPr>
    </w:p>
    <w:p w14:paraId="6BDDF1FD" w14:textId="77777777" w:rsidR="0024722A" w:rsidRPr="0007464F" w:rsidRDefault="0024722A" w:rsidP="00B84E0C">
      <w:pPr>
        <w:pStyle w:val="NormlnIMP"/>
        <w:numPr>
          <w:ilvl w:val="0"/>
          <w:numId w:val="4"/>
        </w:numPr>
        <w:tabs>
          <w:tab w:val="clear" w:pos="360"/>
        </w:tabs>
        <w:suppressAutoHyphens w:val="0"/>
        <w:overflowPunct/>
        <w:autoSpaceDE/>
        <w:autoSpaceDN/>
        <w:adjustRightInd/>
        <w:spacing w:line="240" w:lineRule="auto"/>
        <w:ind w:left="426" w:hanging="426"/>
        <w:textAlignment w:val="auto"/>
        <w:rPr>
          <w:rFonts w:ascii="Arial" w:hAnsi="Arial" w:cs="Arial"/>
          <w:sz w:val="22"/>
          <w:szCs w:val="22"/>
        </w:rPr>
      </w:pPr>
      <w:r w:rsidRPr="0007464F">
        <w:rPr>
          <w:rFonts w:ascii="Arial" w:hAnsi="Arial" w:cs="Arial"/>
          <w:sz w:val="22"/>
          <w:szCs w:val="22"/>
        </w:rPr>
        <w:t>Zvláštní sběrné nádoby</w:t>
      </w:r>
      <w:r w:rsidR="009A4612" w:rsidRPr="0007464F">
        <w:rPr>
          <w:rFonts w:ascii="Arial" w:hAnsi="Arial" w:cs="Arial"/>
          <w:sz w:val="22"/>
          <w:szCs w:val="22"/>
        </w:rPr>
        <w:t xml:space="preserve"> </w:t>
      </w:r>
      <w:r w:rsidRPr="0007464F">
        <w:rPr>
          <w:rFonts w:ascii="Arial" w:hAnsi="Arial" w:cs="Arial"/>
          <w:sz w:val="22"/>
          <w:szCs w:val="22"/>
        </w:rPr>
        <w:t>jsou barevn</w:t>
      </w:r>
      <w:r w:rsidR="009A4612" w:rsidRPr="0007464F">
        <w:rPr>
          <w:rFonts w:ascii="Arial" w:hAnsi="Arial" w:cs="Arial"/>
          <w:sz w:val="22"/>
          <w:szCs w:val="22"/>
        </w:rPr>
        <w:t>ě odlišeny a </w:t>
      </w:r>
      <w:r w:rsidR="00D05138">
        <w:rPr>
          <w:rFonts w:ascii="Arial" w:hAnsi="Arial" w:cs="Arial"/>
          <w:sz w:val="22"/>
          <w:szCs w:val="22"/>
        </w:rPr>
        <w:t xml:space="preserve">případně </w:t>
      </w:r>
      <w:r w:rsidRPr="0007464F">
        <w:rPr>
          <w:rFonts w:ascii="Arial" w:hAnsi="Arial" w:cs="Arial"/>
          <w:sz w:val="22"/>
          <w:szCs w:val="22"/>
        </w:rPr>
        <w:t>označeny příslušnými nápisy:</w:t>
      </w:r>
    </w:p>
    <w:p w14:paraId="3C995FF6" w14:textId="77777777" w:rsidR="00C15ACA" w:rsidRPr="00B20391" w:rsidRDefault="00B84E0C" w:rsidP="00B84E0C">
      <w:pPr>
        <w:pStyle w:val="Odstavecseseznamem"/>
        <w:numPr>
          <w:ilvl w:val="0"/>
          <w:numId w:val="20"/>
        </w:numPr>
        <w:tabs>
          <w:tab w:val="left" w:pos="567"/>
        </w:tabs>
        <w:autoSpaceDE w:val="0"/>
        <w:autoSpaceDN w:val="0"/>
        <w:adjustRightInd w:val="0"/>
        <w:spacing w:after="0" w:line="240" w:lineRule="auto"/>
        <w:jc w:val="both"/>
        <w:rPr>
          <w:rFonts w:ascii="Arial" w:hAnsi="Arial" w:cs="Arial"/>
          <w:bCs/>
        </w:rPr>
      </w:pPr>
      <w:r w:rsidRPr="0007464F">
        <w:rPr>
          <w:rFonts w:ascii="Arial" w:hAnsi="Arial" w:cs="Arial"/>
          <w:b/>
          <w:bCs/>
        </w:rPr>
        <w:t>p</w:t>
      </w:r>
      <w:r w:rsidR="00C15ACA" w:rsidRPr="0007464F">
        <w:rPr>
          <w:rFonts w:ascii="Arial" w:hAnsi="Arial" w:cs="Arial"/>
          <w:b/>
          <w:bCs/>
        </w:rPr>
        <w:t>apír</w:t>
      </w:r>
      <w:r w:rsidR="00311C5D" w:rsidRPr="0007464F">
        <w:rPr>
          <w:rFonts w:ascii="Arial" w:hAnsi="Arial" w:cs="Arial"/>
          <w:bCs/>
        </w:rPr>
        <w:t xml:space="preserve"> </w:t>
      </w:r>
      <w:r w:rsidR="00C00E03" w:rsidRPr="0007464F">
        <w:rPr>
          <w:rFonts w:ascii="Arial" w:hAnsi="Arial" w:cs="Arial"/>
          <w:bCs/>
        </w:rPr>
        <w:t>–</w:t>
      </w:r>
      <w:r w:rsidR="00311C5D" w:rsidRPr="0007464F">
        <w:rPr>
          <w:rFonts w:ascii="Arial" w:hAnsi="Arial" w:cs="Arial"/>
          <w:bCs/>
        </w:rPr>
        <w:t xml:space="preserve"> </w:t>
      </w:r>
      <w:r w:rsidR="00C00E03" w:rsidRPr="0007464F">
        <w:rPr>
          <w:rFonts w:ascii="Arial" w:hAnsi="Arial" w:cs="Arial"/>
          <w:bCs/>
        </w:rPr>
        <w:t xml:space="preserve">sběrná nádoba </w:t>
      </w:r>
      <w:r w:rsidR="00C15ACA" w:rsidRPr="00B20391">
        <w:rPr>
          <w:rFonts w:ascii="Arial" w:hAnsi="Arial" w:cs="Arial"/>
          <w:bCs/>
        </w:rPr>
        <w:t>barv</w:t>
      </w:r>
      <w:r w:rsidR="00C00E03" w:rsidRPr="00B20391">
        <w:rPr>
          <w:rFonts w:ascii="Arial" w:hAnsi="Arial" w:cs="Arial"/>
          <w:bCs/>
        </w:rPr>
        <w:t>y</w:t>
      </w:r>
      <w:r w:rsidR="00D208D0" w:rsidRPr="00B20391">
        <w:rPr>
          <w:rFonts w:ascii="Arial" w:hAnsi="Arial" w:cs="Arial"/>
          <w:bCs/>
        </w:rPr>
        <w:t xml:space="preserve"> modré, nápis „PAPÍR“</w:t>
      </w:r>
      <w:r w:rsidR="00C15ACA" w:rsidRPr="00B20391">
        <w:rPr>
          <w:rFonts w:ascii="Arial" w:hAnsi="Arial" w:cs="Arial"/>
          <w:bCs/>
        </w:rPr>
        <w:t>,</w:t>
      </w:r>
    </w:p>
    <w:p w14:paraId="63032D51" w14:textId="77777777" w:rsidR="00C15ACA" w:rsidRPr="00B20391" w:rsidRDefault="00B84E0C" w:rsidP="00B84E0C">
      <w:pPr>
        <w:pStyle w:val="Odstavecseseznamem"/>
        <w:numPr>
          <w:ilvl w:val="0"/>
          <w:numId w:val="20"/>
        </w:numPr>
        <w:tabs>
          <w:tab w:val="left" w:pos="567"/>
        </w:tabs>
        <w:autoSpaceDE w:val="0"/>
        <w:autoSpaceDN w:val="0"/>
        <w:adjustRightInd w:val="0"/>
        <w:spacing w:after="0" w:line="240" w:lineRule="auto"/>
        <w:jc w:val="both"/>
        <w:rPr>
          <w:rFonts w:ascii="Arial" w:hAnsi="Arial" w:cs="Arial"/>
          <w:bCs/>
        </w:rPr>
      </w:pPr>
      <w:r w:rsidRPr="00B20391">
        <w:rPr>
          <w:rFonts w:ascii="Arial" w:hAnsi="Arial" w:cs="Arial"/>
          <w:b/>
          <w:bCs/>
        </w:rPr>
        <w:t>p</w:t>
      </w:r>
      <w:r w:rsidR="00C15ACA" w:rsidRPr="00B20391">
        <w:rPr>
          <w:rFonts w:ascii="Arial" w:hAnsi="Arial" w:cs="Arial"/>
          <w:b/>
          <w:bCs/>
        </w:rPr>
        <w:t>last</w:t>
      </w:r>
      <w:r w:rsidR="00570366" w:rsidRPr="00B20391">
        <w:rPr>
          <w:rFonts w:ascii="Arial" w:hAnsi="Arial" w:cs="Arial"/>
          <w:b/>
          <w:bCs/>
        </w:rPr>
        <w:t>, nápojové kartony</w:t>
      </w:r>
      <w:r w:rsidR="00F07525" w:rsidRPr="00B20391">
        <w:rPr>
          <w:rFonts w:ascii="Arial" w:hAnsi="Arial" w:cs="Arial"/>
          <w:b/>
          <w:bCs/>
        </w:rPr>
        <w:t>, kovy</w:t>
      </w:r>
      <w:r w:rsidR="00B20391" w:rsidRPr="00B20391">
        <w:rPr>
          <w:rFonts w:ascii="Arial" w:hAnsi="Arial" w:cs="Arial"/>
        </w:rPr>
        <w:t>(zejména plechovky a drobné kovy)</w:t>
      </w:r>
      <w:r w:rsidR="009A4612" w:rsidRPr="00B20391">
        <w:rPr>
          <w:rFonts w:ascii="Arial" w:hAnsi="Arial" w:cs="Arial"/>
          <w:b/>
          <w:bCs/>
        </w:rPr>
        <w:t xml:space="preserve"> </w:t>
      </w:r>
      <w:r w:rsidR="00C00E03" w:rsidRPr="00B20391">
        <w:rPr>
          <w:rFonts w:ascii="Arial" w:hAnsi="Arial" w:cs="Arial"/>
          <w:bCs/>
        </w:rPr>
        <w:t>–</w:t>
      </w:r>
      <w:r w:rsidR="009A4612" w:rsidRPr="00B20391">
        <w:rPr>
          <w:rFonts w:ascii="Arial" w:hAnsi="Arial" w:cs="Arial"/>
          <w:bCs/>
        </w:rPr>
        <w:t xml:space="preserve"> </w:t>
      </w:r>
      <w:r w:rsidR="00C00E03" w:rsidRPr="00B20391">
        <w:rPr>
          <w:rFonts w:ascii="Arial" w:hAnsi="Arial" w:cs="Arial"/>
          <w:bCs/>
        </w:rPr>
        <w:t xml:space="preserve">sběrná nádoba </w:t>
      </w:r>
      <w:r w:rsidR="00C15ACA" w:rsidRPr="00B20391">
        <w:rPr>
          <w:rFonts w:ascii="Arial" w:hAnsi="Arial" w:cs="Arial"/>
          <w:bCs/>
        </w:rPr>
        <w:t>barv</w:t>
      </w:r>
      <w:r w:rsidR="00C00E03" w:rsidRPr="00B20391">
        <w:rPr>
          <w:rFonts w:ascii="Arial" w:hAnsi="Arial" w:cs="Arial"/>
          <w:bCs/>
        </w:rPr>
        <w:t>y</w:t>
      </w:r>
      <w:r w:rsidR="00C15ACA" w:rsidRPr="00B20391">
        <w:rPr>
          <w:rFonts w:ascii="Arial" w:hAnsi="Arial" w:cs="Arial"/>
          <w:bCs/>
        </w:rPr>
        <w:t xml:space="preserve"> žlut</w:t>
      </w:r>
      <w:r w:rsidR="00C00E03" w:rsidRPr="00B20391">
        <w:rPr>
          <w:rFonts w:ascii="Arial" w:hAnsi="Arial" w:cs="Arial"/>
          <w:bCs/>
        </w:rPr>
        <w:t>é</w:t>
      </w:r>
      <w:r w:rsidR="00C15ACA" w:rsidRPr="00B20391">
        <w:rPr>
          <w:rFonts w:ascii="Arial" w:hAnsi="Arial" w:cs="Arial"/>
          <w:bCs/>
        </w:rPr>
        <w:t>,</w:t>
      </w:r>
      <w:r w:rsidR="00D208D0" w:rsidRPr="00B20391">
        <w:rPr>
          <w:rFonts w:ascii="Arial" w:hAnsi="Arial" w:cs="Arial"/>
          <w:bCs/>
        </w:rPr>
        <w:t xml:space="preserve"> nápis „PLASTY“</w:t>
      </w:r>
      <w:r w:rsidR="00F07525" w:rsidRPr="00B20391">
        <w:rPr>
          <w:rFonts w:ascii="Arial" w:hAnsi="Arial" w:cs="Arial"/>
          <w:bCs/>
        </w:rPr>
        <w:t>, „NÁPOJOVÉ KARTONY“, „KOVY“,</w:t>
      </w:r>
    </w:p>
    <w:p w14:paraId="0BEE6B2C" w14:textId="77777777" w:rsidR="00F07525" w:rsidRPr="0007464F" w:rsidRDefault="00F07525" w:rsidP="00F07525">
      <w:pPr>
        <w:pStyle w:val="Odstavecseseznamem"/>
        <w:numPr>
          <w:ilvl w:val="0"/>
          <w:numId w:val="20"/>
        </w:numPr>
        <w:autoSpaceDE w:val="0"/>
        <w:autoSpaceDN w:val="0"/>
        <w:adjustRightInd w:val="0"/>
        <w:spacing w:after="0" w:line="240" w:lineRule="auto"/>
        <w:jc w:val="both"/>
        <w:rPr>
          <w:rFonts w:ascii="Arial" w:hAnsi="Arial" w:cs="Arial"/>
          <w:bCs/>
        </w:rPr>
      </w:pPr>
      <w:r w:rsidRPr="00B20391">
        <w:rPr>
          <w:rFonts w:ascii="Arial" w:hAnsi="Arial" w:cs="Arial"/>
          <w:b/>
          <w:bCs/>
        </w:rPr>
        <w:t xml:space="preserve">kovy </w:t>
      </w:r>
      <w:r w:rsidRPr="00B20391">
        <w:rPr>
          <w:rFonts w:ascii="Arial" w:hAnsi="Arial" w:cs="Arial"/>
          <w:bCs/>
        </w:rPr>
        <w:t>– sběrná nádoba</w:t>
      </w:r>
      <w:r w:rsidRPr="00B20391">
        <w:rPr>
          <w:rFonts w:ascii="Arial" w:hAnsi="Arial" w:cs="Arial"/>
          <w:b/>
          <w:bCs/>
        </w:rPr>
        <w:t xml:space="preserve"> </w:t>
      </w:r>
      <w:r w:rsidRPr="00B20391">
        <w:rPr>
          <w:rFonts w:ascii="Arial" w:hAnsi="Arial" w:cs="Arial"/>
          <w:bCs/>
        </w:rPr>
        <w:t>barvy</w:t>
      </w:r>
      <w:r w:rsidRPr="0007464F">
        <w:rPr>
          <w:rFonts w:ascii="Arial" w:hAnsi="Arial" w:cs="Arial"/>
          <w:bCs/>
        </w:rPr>
        <w:t xml:space="preserve"> černé, nápis „KOVY“,</w:t>
      </w:r>
    </w:p>
    <w:p w14:paraId="54923C4B" w14:textId="77777777" w:rsidR="00C15ACA" w:rsidRPr="00B20391" w:rsidRDefault="00B84E0C" w:rsidP="00B84E0C">
      <w:pPr>
        <w:pStyle w:val="Odstavecseseznamem"/>
        <w:numPr>
          <w:ilvl w:val="0"/>
          <w:numId w:val="20"/>
        </w:numPr>
        <w:autoSpaceDE w:val="0"/>
        <w:autoSpaceDN w:val="0"/>
        <w:adjustRightInd w:val="0"/>
        <w:spacing w:after="0" w:line="240" w:lineRule="auto"/>
        <w:jc w:val="both"/>
        <w:rPr>
          <w:rFonts w:ascii="Arial" w:hAnsi="Arial" w:cs="Arial"/>
          <w:bCs/>
        </w:rPr>
      </w:pPr>
      <w:r w:rsidRPr="00B20391">
        <w:rPr>
          <w:rFonts w:ascii="Arial" w:hAnsi="Arial" w:cs="Arial"/>
          <w:b/>
          <w:bCs/>
        </w:rPr>
        <w:t>s</w:t>
      </w:r>
      <w:r w:rsidR="00C15ACA" w:rsidRPr="00B20391">
        <w:rPr>
          <w:rFonts w:ascii="Arial" w:hAnsi="Arial" w:cs="Arial"/>
          <w:b/>
          <w:bCs/>
        </w:rPr>
        <w:t>klo</w:t>
      </w:r>
      <w:r w:rsidR="00311C5D" w:rsidRPr="00B20391">
        <w:rPr>
          <w:rFonts w:ascii="Arial" w:hAnsi="Arial" w:cs="Arial"/>
          <w:b/>
          <w:bCs/>
        </w:rPr>
        <w:t xml:space="preserve"> </w:t>
      </w:r>
      <w:r w:rsidR="009A4612" w:rsidRPr="00B20391">
        <w:rPr>
          <w:rFonts w:ascii="Arial" w:hAnsi="Arial" w:cs="Arial"/>
          <w:b/>
          <w:bCs/>
        </w:rPr>
        <w:t xml:space="preserve">barevné </w:t>
      </w:r>
      <w:r w:rsidR="00C00E03" w:rsidRPr="00B20391">
        <w:rPr>
          <w:rFonts w:ascii="Arial" w:hAnsi="Arial" w:cs="Arial"/>
          <w:bCs/>
        </w:rPr>
        <w:t>–</w:t>
      </w:r>
      <w:r w:rsidR="00311C5D" w:rsidRPr="00B20391">
        <w:rPr>
          <w:rFonts w:ascii="Arial" w:hAnsi="Arial" w:cs="Arial"/>
          <w:bCs/>
        </w:rPr>
        <w:t xml:space="preserve"> </w:t>
      </w:r>
      <w:r w:rsidR="00C00E03" w:rsidRPr="00B20391">
        <w:rPr>
          <w:rFonts w:ascii="Arial" w:hAnsi="Arial" w:cs="Arial"/>
          <w:bCs/>
        </w:rPr>
        <w:t xml:space="preserve">sběrná nádoba </w:t>
      </w:r>
      <w:r w:rsidR="00C15ACA" w:rsidRPr="00B20391">
        <w:rPr>
          <w:rFonts w:ascii="Arial" w:hAnsi="Arial" w:cs="Arial"/>
          <w:bCs/>
        </w:rPr>
        <w:t>barv</w:t>
      </w:r>
      <w:r w:rsidR="00C00E03" w:rsidRPr="00B20391">
        <w:rPr>
          <w:rFonts w:ascii="Arial" w:hAnsi="Arial" w:cs="Arial"/>
          <w:bCs/>
        </w:rPr>
        <w:t>y</w:t>
      </w:r>
      <w:r w:rsidR="00C15ACA" w:rsidRPr="00B20391">
        <w:rPr>
          <w:rFonts w:ascii="Arial" w:hAnsi="Arial" w:cs="Arial"/>
          <w:bCs/>
        </w:rPr>
        <w:t xml:space="preserve"> zelen</w:t>
      </w:r>
      <w:r w:rsidR="00C00E03" w:rsidRPr="00B20391">
        <w:rPr>
          <w:rFonts w:ascii="Arial" w:hAnsi="Arial" w:cs="Arial"/>
          <w:bCs/>
        </w:rPr>
        <w:t>é</w:t>
      </w:r>
      <w:r w:rsidR="00C15ACA" w:rsidRPr="00B20391">
        <w:rPr>
          <w:rFonts w:ascii="Arial" w:hAnsi="Arial" w:cs="Arial"/>
          <w:bCs/>
        </w:rPr>
        <w:t>,</w:t>
      </w:r>
      <w:r w:rsidR="00D208D0" w:rsidRPr="00B20391">
        <w:rPr>
          <w:rFonts w:ascii="Arial" w:hAnsi="Arial" w:cs="Arial"/>
          <w:bCs/>
        </w:rPr>
        <w:t xml:space="preserve"> nápis „SKLO“,</w:t>
      </w:r>
    </w:p>
    <w:p w14:paraId="091FE3C3" w14:textId="77777777" w:rsidR="009A4612" w:rsidRPr="00B20391" w:rsidRDefault="009A4612" w:rsidP="00B84E0C">
      <w:pPr>
        <w:pStyle w:val="Odstavecseseznamem"/>
        <w:numPr>
          <w:ilvl w:val="0"/>
          <w:numId w:val="20"/>
        </w:numPr>
        <w:autoSpaceDE w:val="0"/>
        <w:autoSpaceDN w:val="0"/>
        <w:adjustRightInd w:val="0"/>
        <w:spacing w:after="0" w:line="240" w:lineRule="auto"/>
        <w:jc w:val="both"/>
        <w:rPr>
          <w:rFonts w:ascii="Arial" w:hAnsi="Arial" w:cs="Arial"/>
          <w:bCs/>
        </w:rPr>
      </w:pPr>
      <w:r w:rsidRPr="00B20391">
        <w:rPr>
          <w:rFonts w:ascii="Arial" w:hAnsi="Arial" w:cs="Arial"/>
          <w:b/>
          <w:bCs/>
        </w:rPr>
        <w:t xml:space="preserve">sklo </w:t>
      </w:r>
      <w:r w:rsidR="00D05138" w:rsidRPr="00B20391">
        <w:rPr>
          <w:rFonts w:ascii="Arial" w:hAnsi="Arial" w:cs="Arial"/>
          <w:b/>
          <w:bCs/>
        </w:rPr>
        <w:t>čiré</w:t>
      </w:r>
      <w:r w:rsidRPr="00B20391">
        <w:rPr>
          <w:rFonts w:ascii="Arial" w:hAnsi="Arial" w:cs="Arial"/>
          <w:b/>
          <w:bCs/>
        </w:rPr>
        <w:t xml:space="preserve"> </w:t>
      </w:r>
      <w:r w:rsidRPr="00B20391">
        <w:rPr>
          <w:rFonts w:ascii="Arial" w:hAnsi="Arial" w:cs="Arial"/>
          <w:bCs/>
        </w:rPr>
        <w:t>–</w:t>
      </w:r>
      <w:r w:rsidR="00C00E03" w:rsidRPr="00B20391">
        <w:rPr>
          <w:rFonts w:ascii="Arial" w:hAnsi="Arial" w:cs="Arial"/>
          <w:bCs/>
        </w:rPr>
        <w:t xml:space="preserve"> sběrná nádoba barvy</w:t>
      </w:r>
      <w:r w:rsidRPr="00B20391">
        <w:rPr>
          <w:rFonts w:ascii="Arial" w:hAnsi="Arial" w:cs="Arial"/>
          <w:bCs/>
        </w:rPr>
        <w:t xml:space="preserve"> bíl</w:t>
      </w:r>
      <w:r w:rsidR="00C00E03" w:rsidRPr="00B20391">
        <w:rPr>
          <w:rFonts w:ascii="Arial" w:hAnsi="Arial" w:cs="Arial"/>
          <w:bCs/>
        </w:rPr>
        <w:t>é</w:t>
      </w:r>
      <w:r w:rsidRPr="00B20391">
        <w:rPr>
          <w:rFonts w:ascii="Arial" w:hAnsi="Arial" w:cs="Arial"/>
          <w:bCs/>
        </w:rPr>
        <w:t>,</w:t>
      </w:r>
      <w:r w:rsidR="00D208D0" w:rsidRPr="00B20391">
        <w:rPr>
          <w:rFonts w:ascii="Arial" w:hAnsi="Arial" w:cs="Arial"/>
          <w:bCs/>
        </w:rPr>
        <w:t xml:space="preserve"> nápis „SKLO“</w:t>
      </w:r>
      <w:r w:rsidR="00F07525" w:rsidRPr="00B20391">
        <w:rPr>
          <w:rFonts w:ascii="Arial" w:hAnsi="Arial" w:cs="Arial"/>
          <w:bCs/>
        </w:rPr>
        <w:t>,</w:t>
      </w:r>
    </w:p>
    <w:p w14:paraId="27717380" w14:textId="77777777" w:rsidR="00F07525" w:rsidRPr="00B20391" w:rsidRDefault="00F07525" w:rsidP="00B84E0C">
      <w:pPr>
        <w:pStyle w:val="Odstavecseseznamem"/>
        <w:numPr>
          <w:ilvl w:val="0"/>
          <w:numId w:val="20"/>
        </w:numPr>
        <w:autoSpaceDE w:val="0"/>
        <w:autoSpaceDN w:val="0"/>
        <w:adjustRightInd w:val="0"/>
        <w:spacing w:after="0" w:line="240" w:lineRule="auto"/>
        <w:jc w:val="both"/>
        <w:rPr>
          <w:rFonts w:ascii="Arial" w:hAnsi="Arial" w:cs="Arial"/>
          <w:bCs/>
        </w:rPr>
      </w:pPr>
      <w:r w:rsidRPr="00B20391">
        <w:rPr>
          <w:rFonts w:ascii="Arial" w:hAnsi="Arial" w:cs="Arial"/>
          <w:b/>
          <w:bCs/>
        </w:rPr>
        <w:t xml:space="preserve">textil </w:t>
      </w:r>
      <w:r w:rsidRPr="00B20391">
        <w:rPr>
          <w:rFonts w:ascii="Arial" w:hAnsi="Arial" w:cs="Arial"/>
          <w:bCs/>
        </w:rPr>
        <w:t>– sběrná nádoba barvy bílé s</w:t>
      </w:r>
      <w:r w:rsidR="00B20391" w:rsidRPr="00B20391">
        <w:rPr>
          <w:rFonts w:ascii="Arial" w:hAnsi="Arial" w:cs="Arial"/>
          <w:bCs/>
        </w:rPr>
        <w:t> </w:t>
      </w:r>
      <w:r w:rsidRPr="00B20391">
        <w:rPr>
          <w:rFonts w:ascii="Arial" w:hAnsi="Arial" w:cs="Arial"/>
          <w:bCs/>
        </w:rPr>
        <w:t>nápisem</w:t>
      </w:r>
      <w:r w:rsidR="00B20391" w:rsidRPr="00B20391">
        <w:rPr>
          <w:rFonts w:ascii="Arial" w:hAnsi="Arial" w:cs="Arial"/>
          <w:bCs/>
        </w:rPr>
        <w:t>.</w:t>
      </w:r>
    </w:p>
    <w:p w14:paraId="4668D02A" w14:textId="77777777" w:rsidR="000724A3" w:rsidRPr="0007464F" w:rsidRDefault="000724A3" w:rsidP="00F07525">
      <w:pPr>
        <w:jc w:val="both"/>
        <w:rPr>
          <w:rFonts w:ascii="Arial" w:hAnsi="Arial" w:cs="Arial"/>
          <w:sz w:val="22"/>
          <w:szCs w:val="22"/>
          <w:lang w:eastAsia="zh-CN"/>
        </w:rPr>
      </w:pPr>
    </w:p>
    <w:p w14:paraId="3E06ACDB" w14:textId="77777777" w:rsidR="00570366" w:rsidRPr="0007464F" w:rsidRDefault="00F07525" w:rsidP="00055AE2">
      <w:pPr>
        <w:numPr>
          <w:ilvl w:val="0"/>
          <w:numId w:val="4"/>
        </w:numPr>
        <w:jc w:val="both"/>
        <w:rPr>
          <w:rFonts w:ascii="Arial" w:hAnsi="Arial" w:cs="Arial"/>
          <w:sz w:val="22"/>
          <w:szCs w:val="22"/>
          <w:lang w:eastAsia="zh-CN"/>
        </w:rPr>
      </w:pPr>
      <w:r w:rsidRPr="0007464F">
        <w:rPr>
          <w:rFonts w:ascii="Arial" w:hAnsi="Arial" w:cs="Arial"/>
          <w:sz w:val="22"/>
          <w:szCs w:val="22"/>
          <w:lang w:eastAsia="zh-CN"/>
        </w:rPr>
        <w:t>O</w:t>
      </w:r>
      <w:r w:rsidR="000724A3" w:rsidRPr="0007464F">
        <w:rPr>
          <w:rFonts w:ascii="Arial" w:hAnsi="Arial" w:cs="Arial"/>
          <w:sz w:val="22"/>
          <w:szCs w:val="22"/>
          <w:lang w:eastAsia="zh-CN"/>
        </w:rPr>
        <w:t xml:space="preserve">ddělené soustřeďování </w:t>
      </w:r>
      <w:r w:rsidR="000724A3" w:rsidRPr="0007464F">
        <w:rPr>
          <w:rFonts w:ascii="Arial" w:hAnsi="Arial" w:cs="Arial"/>
          <w:b/>
          <w:sz w:val="22"/>
          <w:szCs w:val="22"/>
          <w:lang w:eastAsia="zh-CN"/>
        </w:rPr>
        <w:t xml:space="preserve">jedlých tuků a olejů </w:t>
      </w:r>
      <w:r w:rsidRPr="0007464F">
        <w:rPr>
          <w:rFonts w:ascii="Arial" w:hAnsi="Arial" w:cs="Arial"/>
          <w:sz w:val="22"/>
          <w:szCs w:val="22"/>
          <w:lang w:eastAsia="zh-CN"/>
        </w:rPr>
        <w:t>je zajišťován</w:t>
      </w:r>
      <w:r w:rsidR="00055AE2" w:rsidRPr="0007464F">
        <w:rPr>
          <w:rFonts w:ascii="Arial" w:hAnsi="Arial" w:cs="Arial"/>
          <w:sz w:val="22"/>
          <w:szCs w:val="22"/>
          <w:lang w:eastAsia="zh-CN"/>
        </w:rPr>
        <w:t>o</w:t>
      </w:r>
      <w:r w:rsidRPr="0007464F">
        <w:rPr>
          <w:rFonts w:ascii="Arial" w:hAnsi="Arial" w:cs="Arial"/>
          <w:sz w:val="22"/>
          <w:szCs w:val="22"/>
          <w:lang w:eastAsia="zh-CN"/>
        </w:rPr>
        <w:t xml:space="preserve"> společně se svozem </w:t>
      </w:r>
      <w:r w:rsidR="00055AE2" w:rsidRPr="0007464F">
        <w:rPr>
          <w:rFonts w:ascii="Arial" w:hAnsi="Arial" w:cs="Arial"/>
          <w:sz w:val="22"/>
          <w:szCs w:val="22"/>
          <w:lang w:eastAsia="zh-CN"/>
        </w:rPr>
        <w:t xml:space="preserve">směsného </w:t>
      </w:r>
      <w:r w:rsidRPr="0007464F">
        <w:rPr>
          <w:rFonts w:ascii="Arial" w:hAnsi="Arial" w:cs="Arial"/>
          <w:sz w:val="22"/>
          <w:szCs w:val="22"/>
          <w:lang w:eastAsia="zh-CN"/>
        </w:rPr>
        <w:t>komunálního odpadu.</w:t>
      </w:r>
      <w:r w:rsidR="00055AE2" w:rsidRPr="0007464F">
        <w:rPr>
          <w:rFonts w:ascii="Arial" w:hAnsi="Arial" w:cs="Arial"/>
          <w:sz w:val="22"/>
          <w:szCs w:val="22"/>
          <w:lang w:eastAsia="zh-CN"/>
        </w:rPr>
        <w:t xml:space="preserve"> Jedlé tuky a oleje se ukládají do uzavíratelných čirých plastových lahví o maximálním objemu 5 litrů. V den svozu směsného komunálního odpadu se pevně uzavřené lahve umístí vedle sběrné nádoby na směsný komunální odpad nebo na její víko.</w:t>
      </w:r>
    </w:p>
    <w:p w14:paraId="21221FFB" w14:textId="77777777" w:rsidR="00F07525" w:rsidRPr="0007464F" w:rsidRDefault="00F07525" w:rsidP="00F07525">
      <w:pPr>
        <w:ind w:left="360"/>
        <w:jc w:val="both"/>
        <w:rPr>
          <w:rFonts w:ascii="Arial" w:hAnsi="Arial" w:cs="Arial"/>
          <w:sz w:val="22"/>
          <w:szCs w:val="22"/>
          <w:lang w:eastAsia="zh-CN"/>
        </w:rPr>
      </w:pPr>
    </w:p>
    <w:p w14:paraId="3531B288" w14:textId="77777777" w:rsidR="00F77173" w:rsidRPr="0007464F" w:rsidRDefault="00F77173" w:rsidP="00FF61C8">
      <w:pPr>
        <w:numPr>
          <w:ilvl w:val="0"/>
          <w:numId w:val="4"/>
        </w:numPr>
        <w:tabs>
          <w:tab w:val="clear" w:pos="360"/>
        </w:tabs>
        <w:ind w:left="426" w:hanging="426"/>
        <w:jc w:val="both"/>
        <w:rPr>
          <w:rFonts w:ascii="Arial" w:hAnsi="Arial" w:cs="Arial"/>
          <w:sz w:val="22"/>
          <w:szCs w:val="22"/>
        </w:rPr>
      </w:pPr>
      <w:r w:rsidRPr="0007464F">
        <w:rPr>
          <w:rFonts w:ascii="Arial" w:hAnsi="Arial" w:cs="Arial"/>
          <w:sz w:val="22"/>
          <w:szCs w:val="22"/>
        </w:rPr>
        <w:t>Do zvláštních sběrných nádob</w:t>
      </w:r>
      <w:r w:rsidR="004B3AB6" w:rsidRPr="0007464F">
        <w:rPr>
          <w:rFonts w:ascii="Arial" w:hAnsi="Arial" w:cs="Arial"/>
          <w:sz w:val="22"/>
          <w:szCs w:val="22"/>
        </w:rPr>
        <w:t xml:space="preserve"> </w:t>
      </w:r>
      <w:r w:rsidRPr="0007464F">
        <w:rPr>
          <w:rFonts w:ascii="Arial" w:hAnsi="Arial" w:cs="Arial"/>
          <w:sz w:val="22"/>
          <w:szCs w:val="22"/>
        </w:rPr>
        <w:t>je zakázáno ukládat jin</w:t>
      </w:r>
      <w:r w:rsidR="00A94551" w:rsidRPr="0007464F">
        <w:rPr>
          <w:rFonts w:ascii="Arial" w:hAnsi="Arial" w:cs="Arial"/>
          <w:sz w:val="22"/>
          <w:szCs w:val="22"/>
        </w:rPr>
        <w:t>é složky komunálních odpadů</w:t>
      </w:r>
      <w:r w:rsidR="00FF60D6" w:rsidRPr="0007464F">
        <w:rPr>
          <w:rFonts w:ascii="Arial" w:hAnsi="Arial" w:cs="Arial"/>
          <w:sz w:val="22"/>
          <w:szCs w:val="22"/>
        </w:rPr>
        <w:t>,</w:t>
      </w:r>
      <w:r w:rsidR="00223F72" w:rsidRPr="0007464F">
        <w:rPr>
          <w:rFonts w:ascii="Arial" w:hAnsi="Arial" w:cs="Arial"/>
          <w:sz w:val="22"/>
          <w:szCs w:val="22"/>
        </w:rPr>
        <w:t xml:space="preserve"> </w:t>
      </w:r>
      <w:r w:rsidR="00A94551" w:rsidRPr="0007464F">
        <w:rPr>
          <w:rFonts w:ascii="Arial" w:hAnsi="Arial" w:cs="Arial"/>
          <w:sz w:val="22"/>
          <w:szCs w:val="22"/>
        </w:rPr>
        <w:t>než</w:t>
      </w:r>
      <w:r w:rsidRPr="0007464F">
        <w:rPr>
          <w:rFonts w:ascii="Arial" w:hAnsi="Arial" w:cs="Arial"/>
          <w:sz w:val="22"/>
          <w:szCs w:val="22"/>
        </w:rPr>
        <w:t xml:space="preserve"> pro které jsou určeny</w:t>
      </w:r>
      <w:r w:rsidR="00A94551" w:rsidRPr="0007464F">
        <w:rPr>
          <w:rFonts w:ascii="Arial" w:hAnsi="Arial" w:cs="Arial"/>
          <w:sz w:val="22"/>
          <w:szCs w:val="22"/>
        </w:rPr>
        <w:t>.</w:t>
      </w:r>
    </w:p>
    <w:p w14:paraId="4E9AD6C9" w14:textId="77777777" w:rsidR="00055AE2" w:rsidRPr="0007464F" w:rsidRDefault="00055AE2" w:rsidP="00055AE2">
      <w:pPr>
        <w:jc w:val="both"/>
        <w:rPr>
          <w:rFonts w:ascii="Arial" w:hAnsi="Arial" w:cs="Arial"/>
          <w:sz w:val="22"/>
          <w:szCs w:val="22"/>
        </w:rPr>
      </w:pPr>
    </w:p>
    <w:p w14:paraId="252EAC85" w14:textId="77777777" w:rsidR="00016151" w:rsidRPr="0007464F" w:rsidRDefault="00055AE2" w:rsidP="00016151">
      <w:pPr>
        <w:numPr>
          <w:ilvl w:val="0"/>
          <w:numId w:val="4"/>
        </w:numPr>
        <w:jc w:val="both"/>
        <w:rPr>
          <w:rFonts w:ascii="Arial" w:hAnsi="Arial" w:cs="Arial"/>
          <w:sz w:val="22"/>
          <w:szCs w:val="22"/>
        </w:rPr>
      </w:pPr>
      <w:r w:rsidRPr="0007464F">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0A9D3972" w14:textId="77777777" w:rsidR="00016151" w:rsidRPr="0007464F" w:rsidRDefault="00016151" w:rsidP="00016151">
      <w:pPr>
        <w:jc w:val="both"/>
        <w:rPr>
          <w:rFonts w:ascii="Arial" w:hAnsi="Arial" w:cs="Arial"/>
          <w:sz w:val="22"/>
          <w:szCs w:val="22"/>
        </w:rPr>
      </w:pPr>
    </w:p>
    <w:p w14:paraId="4CB176B2" w14:textId="77777777" w:rsidR="00016151" w:rsidRDefault="00016151" w:rsidP="00055AE2">
      <w:pPr>
        <w:numPr>
          <w:ilvl w:val="0"/>
          <w:numId w:val="4"/>
        </w:numPr>
        <w:jc w:val="both"/>
        <w:rPr>
          <w:rFonts w:ascii="Arial" w:hAnsi="Arial" w:cs="Arial"/>
          <w:sz w:val="22"/>
          <w:szCs w:val="22"/>
        </w:rPr>
      </w:pPr>
      <w:r w:rsidRPr="0007464F">
        <w:rPr>
          <w:rFonts w:ascii="Arial" w:hAnsi="Arial" w:cs="Arial"/>
          <w:sz w:val="22"/>
          <w:szCs w:val="22"/>
        </w:rPr>
        <w:t>Papír, plasty, nápojové kartony, sklo, kovy, textil, jedlý olej a tuky lze také odevzdávat v překládací stanici odpadů společnosti ODEKO, s. r. o</w:t>
      </w:r>
      <w:r w:rsidRPr="0007464F">
        <w:rPr>
          <w:rFonts w:ascii="Arial" w:hAnsi="Arial" w:cs="Arial"/>
          <w:sz w:val="22"/>
          <w:szCs w:val="22"/>
          <w:vertAlign w:val="superscript"/>
        </w:rPr>
        <w:footnoteReference w:id="2"/>
      </w:r>
      <w:r w:rsidRPr="0007464F">
        <w:rPr>
          <w:rFonts w:ascii="Arial" w:hAnsi="Arial" w:cs="Arial"/>
          <w:sz w:val="22"/>
          <w:szCs w:val="22"/>
        </w:rPr>
        <w:t>. v Albrechticích nad Orlicí.</w:t>
      </w:r>
    </w:p>
    <w:p w14:paraId="4F2371EA" w14:textId="77777777" w:rsidR="00B20391" w:rsidRDefault="00B20391" w:rsidP="00B20391">
      <w:pPr>
        <w:pStyle w:val="Odstavecseseznamem"/>
        <w:rPr>
          <w:rFonts w:ascii="Arial" w:hAnsi="Arial" w:cs="Arial"/>
        </w:rPr>
      </w:pPr>
    </w:p>
    <w:p w14:paraId="1DD60363" w14:textId="7D2F9258" w:rsidR="00B20391" w:rsidRPr="00B20391" w:rsidRDefault="00B20391" w:rsidP="00B20391">
      <w:pPr>
        <w:numPr>
          <w:ilvl w:val="0"/>
          <w:numId w:val="4"/>
        </w:numPr>
        <w:jc w:val="both"/>
        <w:rPr>
          <w:rFonts w:ascii="Arial" w:hAnsi="Arial" w:cs="Arial"/>
          <w:sz w:val="22"/>
          <w:szCs w:val="22"/>
        </w:rPr>
      </w:pPr>
      <w:r w:rsidRPr="00B20391">
        <w:rPr>
          <w:rFonts w:ascii="Arial" w:hAnsi="Arial" w:cs="Arial"/>
          <w:sz w:val="22"/>
          <w:szCs w:val="22"/>
        </w:rPr>
        <w:t>Kovy (zejména větších rozměrů</w:t>
      </w:r>
      <w:r>
        <w:rPr>
          <w:rFonts w:ascii="Arial" w:hAnsi="Arial" w:cs="Arial"/>
          <w:sz w:val="22"/>
          <w:szCs w:val="22"/>
        </w:rPr>
        <w:t>)</w:t>
      </w:r>
      <w:r w:rsidRPr="00B20391">
        <w:rPr>
          <w:rFonts w:ascii="Arial" w:hAnsi="Arial" w:cs="Arial"/>
          <w:sz w:val="22"/>
          <w:szCs w:val="22"/>
        </w:rPr>
        <w:t xml:space="preserve"> lze odkládat </w:t>
      </w:r>
      <w:r>
        <w:rPr>
          <w:rFonts w:ascii="Arial" w:hAnsi="Arial" w:cs="Arial"/>
          <w:sz w:val="22"/>
          <w:szCs w:val="22"/>
        </w:rPr>
        <w:t xml:space="preserve">také </w:t>
      </w:r>
      <w:r w:rsidRPr="00B20391">
        <w:rPr>
          <w:rFonts w:ascii="Arial" w:hAnsi="Arial" w:cs="Arial"/>
          <w:sz w:val="22"/>
          <w:szCs w:val="22"/>
        </w:rPr>
        <w:t xml:space="preserve">při mobilním svozu organizovaném obcí zpravidla 1x ročně. </w:t>
      </w:r>
      <w:r w:rsidRPr="00B20391">
        <w:rPr>
          <w:rFonts w:ascii="Arial" w:hAnsi="Arial" w:cs="Arial"/>
          <w:sz w:val="22"/>
          <w:szCs w:val="22"/>
          <w:lang w:eastAsia="zh-CN"/>
        </w:rPr>
        <w:t>Informace o sběru jsou zveřejňovány v místním rozhlase</w:t>
      </w:r>
      <w:r w:rsidR="00080985">
        <w:rPr>
          <w:rFonts w:ascii="Arial" w:hAnsi="Arial" w:cs="Arial"/>
          <w:sz w:val="22"/>
          <w:szCs w:val="22"/>
          <w:lang w:eastAsia="zh-CN"/>
        </w:rPr>
        <w:t>, mobilní</w:t>
      </w:r>
      <w:r w:rsidR="00655DC6">
        <w:rPr>
          <w:rFonts w:ascii="Arial" w:hAnsi="Arial" w:cs="Arial"/>
          <w:sz w:val="22"/>
          <w:szCs w:val="22"/>
          <w:lang w:eastAsia="zh-CN"/>
        </w:rPr>
        <w:t>m rozhlase</w:t>
      </w:r>
      <w:r w:rsidR="00FA773E">
        <w:rPr>
          <w:rFonts w:ascii="Arial" w:hAnsi="Arial" w:cs="Arial"/>
          <w:sz w:val="22"/>
          <w:szCs w:val="22"/>
          <w:lang w:eastAsia="zh-CN"/>
        </w:rPr>
        <w:t>, mobilní aplikaci</w:t>
      </w:r>
      <w:r w:rsidRPr="00B20391">
        <w:rPr>
          <w:rFonts w:ascii="Arial" w:hAnsi="Arial" w:cs="Arial"/>
          <w:sz w:val="22"/>
          <w:szCs w:val="22"/>
          <w:lang w:eastAsia="zh-CN"/>
        </w:rPr>
        <w:t xml:space="preserve"> a na webových stránkách obce </w:t>
      </w:r>
      <w:hyperlink r:id="rId9" w:history="1">
        <w:r w:rsidRPr="00B20391">
          <w:rPr>
            <w:rStyle w:val="Hypertextovodkaz"/>
            <w:rFonts w:ascii="Arial" w:hAnsi="Arial" w:cs="Arial"/>
            <w:color w:val="auto"/>
            <w:sz w:val="22"/>
            <w:szCs w:val="22"/>
            <w:lang w:eastAsia="zh-CN"/>
          </w:rPr>
          <w:t>www.obecbolehost.cz</w:t>
        </w:r>
      </w:hyperlink>
      <w:r w:rsidRPr="00B20391">
        <w:rPr>
          <w:rFonts w:ascii="Arial" w:hAnsi="Arial" w:cs="Arial"/>
          <w:sz w:val="22"/>
          <w:szCs w:val="22"/>
          <w:lang w:eastAsia="zh-CN"/>
        </w:rPr>
        <w:t>.</w:t>
      </w:r>
    </w:p>
    <w:p w14:paraId="364CBD97" w14:textId="77777777" w:rsidR="00B20391" w:rsidRPr="0007464F" w:rsidRDefault="00B20391" w:rsidP="00B20391">
      <w:pPr>
        <w:ind w:left="360"/>
        <w:jc w:val="both"/>
        <w:rPr>
          <w:rFonts w:ascii="Arial" w:hAnsi="Arial" w:cs="Arial"/>
          <w:sz w:val="22"/>
          <w:szCs w:val="22"/>
        </w:rPr>
      </w:pPr>
    </w:p>
    <w:p w14:paraId="39120E6A" w14:textId="77777777" w:rsidR="00016151" w:rsidRPr="000B3AC6" w:rsidRDefault="00016151" w:rsidP="000B3AC6">
      <w:pPr>
        <w:rPr>
          <w:rFonts w:ascii="Arial" w:hAnsi="Arial" w:cs="Arial"/>
        </w:rPr>
      </w:pPr>
    </w:p>
    <w:p w14:paraId="04BFDA12" w14:textId="77777777" w:rsidR="00016151" w:rsidRPr="0007464F" w:rsidRDefault="00016151" w:rsidP="00016151">
      <w:pPr>
        <w:jc w:val="center"/>
        <w:rPr>
          <w:rFonts w:ascii="Arial" w:hAnsi="Arial" w:cs="Arial"/>
          <w:b/>
          <w:bCs/>
          <w:sz w:val="22"/>
          <w:szCs w:val="22"/>
        </w:rPr>
      </w:pPr>
      <w:r w:rsidRPr="0007464F">
        <w:rPr>
          <w:rFonts w:ascii="Arial" w:hAnsi="Arial" w:cs="Arial"/>
          <w:b/>
          <w:bCs/>
          <w:sz w:val="22"/>
          <w:szCs w:val="22"/>
        </w:rPr>
        <w:t>Čl. 4</w:t>
      </w:r>
    </w:p>
    <w:p w14:paraId="4F1D84AF" w14:textId="77777777" w:rsidR="00016151" w:rsidRPr="0007464F" w:rsidRDefault="00016151" w:rsidP="00016151">
      <w:pPr>
        <w:jc w:val="center"/>
        <w:rPr>
          <w:rFonts w:ascii="Arial" w:hAnsi="Arial" w:cs="Arial"/>
          <w:b/>
          <w:bCs/>
          <w:sz w:val="22"/>
          <w:szCs w:val="22"/>
        </w:rPr>
      </w:pPr>
      <w:r w:rsidRPr="0007464F">
        <w:rPr>
          <w:rFonts w:ascii="Arial" w:hAnsi="Arial" w:cs="Arial"/>
          <w:b/>
          <w:bCs/>
          <w:sz w:val="22"/>
          <w:szCs w:val="22"/>
        </w:rPr>
        <w:t>Nebezpečné složky komunálního odpadu a objemný odpad</w:t>
      </w:r>
    </w:p>
    <w:p w14:paraId="3A78047E" w14:textId="77777777" w:rsidR="00016151" w:rsidRPr="0007464F" w:rsidRDefault="00016151" w:rsidP="00016151">
      <w:pPr>
        <w:jc w:val="center"/>
        <w:rPr>
          <w:rFonts w:ascii="Arial" w:hAnsi="Arial" w:cs="Arial"/>
          <w:b/>
          <w:bCs/>
          <w:sz w:val="22"/>
          <w:szCs w:val="22"/>
        </w:rPr>
      </w:pPr>
    </w:p>
    <w:p w14:paraId="2951243A" w14:textId="60EFB5D7" w:rsidR="00016151" w:rsidRPr="0007464F" w:rsidRDefault="00016151" w:rsidP="00016151">
      <w:pPr>
        <w:numPr>
          <w:ilvl w:val="0"/>
          <w:numId w:val="35"/>
        </w:numPr>
        <w:ind w:left="426"/>
        <w:jc w:val="both"/>
        <w:rPr>
          <w:rFonts w:ascii="Arial" w:hAnsi="Arial" w:cs="Arial"/>
          <w:sz w:val="22"/>
          <w:szCs w:val="22"/>
          <w:lang w:eastAsia="zh-CN"/>
        </w:rPr>
      </w:pPr>
      <w:r w:rsidRPr="0007464F">
        <w:rPr>
          <w:rFonts w:ascii="Arial" w:hAnsi="Arial" w:cs="Arial"/>
          <w:sz w:val="22"/>
          <w:szCs w:val="22"/>
          <w:lang w:eastAsia="zh-CN"/>
        </w:rPr>
        <w:lastRenderedPageBreak/>
        <w:t xml:space="preserve">Sběr a svoz </w:t>
      </w:r>
      <w:r w:rsidRPr="0007464F">
        <w:rPr>
          <w:rFonts w:ascii="Arial" w:hAnsi="Arial" w:cs="Arial"/>
          <w:b/>
          <w:sz w:val="22"/>
          <w:szCs w:val="22"/>
          <w:lang w:eastAsia="zh-CN"/>
        </w:rPr>
        <w:t xml:space="preserve">nebezpečných složek komunálního </w:t>
      </w:r>
      <w:r w:rsidRPr="0007464F">
        <w:rPr>
          <w:rFonts w:ascii="Arial" w:eastAsia="Calibri" w:hAnsi="Arial" w:cs="Arial"/>
          <w:b/>
          <w:sz w:val="22"/>
          <w:szCs w:val="22"/>
          <w:lang w:eastAsia="en-US"/>
        </w:rPr>
        <w:t>odpa</w:t>
      </w:r>
      <w:r w:rsidRPr="0007464F">
        <w:rPr>
          <w:rFonts w:ascii="Arial" w:eastAsia="Calibri" w:hAnsi="Arial" w:cs="Arial"/>
          <w:b/>
          <w:bCs/>
          <w:sz w:val="22"/>
          <w:szCs w:val="22"/>
          <w:lang w:eastAsia="en-US"/>
        </w:rPr>
        <w:t>du</w:t>
      </w:r>
      <w:r w:rsidRPr="0007464F">
        <w:rPr>
          <w:rFonts w:ascii="Arial" w:eastAsia="Calibri" w:hAnsi="Arial" w:cs="Arial"/>
          <w:sz w:val="22"/>
          <w:szCs w:val="22"/>
          <w:lang w:eastAsia="en-US"/>
        </w:rPr>
        <w:t xml:space="preserve"> j</w:t>
      </w:r>
      <w:r w:rsidRPr="0007464F">
        <w:rPr>
          <w:rFonts w:ascii="Arial" w:hAnsi="Arial" w:cs="Arial"/>
          <w:sz w:val="22"/>
          <w:szCs w:val="22"/>
          <w:lang w:eastAsia="zh-CN"/>
        </w:rPr>
        <w:t>e zajišťován dvakrát ročně jejich odebíráním na předem vyhlášených přechodných stanovištích přímo do zvláštních sběrných nádob k tomuto sběru určených. Informace o sběru jsou zveřejňovány v místním rozhlase</w:t>
      </w:r>
      <w:r w:rsidR="008339FC">
        <w:rPr>
          <w:rFonts w:ascii="Arial" w:hAnsi="Arial" w:cs="Arial"/>
          <w:sz w:val="22"/>
          <w:szCs w:val="22"/>
          <w:lang w:eastAsia="zh-CN"/>
        </w:rPr>
        <w:t>, mobilním rozhlase</w:t>
      </w:r>
      <w:r w:rsidR="00FA773E">
        <w:rPr>
          <w:rFonts w:ascii="Arial" w:hAnsi="Arial" w:cs="Arial"/>
          <w:sz w:val="22"/>
          <w:szCs w:val="22"/>
          <w:lang w:eastAsia="zh-CN"/>
        </w:rPr>
        <w:t>, mobilní aplikaci</w:t>
      </w:r>
      <w:r w:rsidRPr="0007464F">
        <w:rPr>
          <w:rFonts w:ascii="Arial" w:hAnsi="Arial" w:cs="Arial"/>
          <w:sz w:val="22"/>
          <w:szCs w:val="22"/>
          <w:lang w:eastAsia="zh-CN"/>
        </w:rPr>
        <w:t xml:space="preserve"> a na webových stránkách obce </w:t>
      </w:r>
      <w:hyperlink r:id="rId10" w:history="1">
        <w:r w:rsidRPr="0007464F">
          <w:rPr>
            <w:rStyle w:val="Hypertextovodkaz"/>
            <w:rFonts w:ascii="Arial" w:hAnsi="Arial" w:cs="Arial"/>
            <w:color w:val="auto"/>
            <w:sz w:val="22"/>
            <w:szCs w:val="22"/>
            <w:lang w:eastAsia="zh-CN"/>
          </w:rPr>
          <w:t>www.obecbolehost.cz</w:t>
        </w:r>
      </w:hyperlink>
      <w:r w:rsidRPr="0007464F">
        <w:rPr>
          <w:rFonts w:ascii="Arial" w:hAnsi="Arial" w:cs="Arial"/>
          <w:sz w:val="22"/>
          <w:szCs w:val="22"/>
          <w:lang w:eastAsia="zh-CN"/>
        </w:rPr>
        <w:t>.</w:t>
      </w:r>
    </w:p>
    <w:p w14:paraId="28E77F5E" w14:textId="77777777" w:rsidR="00016151" w:rsidRPr="0007464F" w:rsidRDefault="00016151" w:rsidP="00016151">
      <w:pPr>
        <w:ind w:left="426"/>
        <w:jc w:val="both"/>
        <w:rPr>
          <w:rFonts w:ascii="Arial" w:hAnsi="Arial" w:cs="Arial"/>
          <w:sz w:val="22"/>
          <w:szCs w:val="22"/>
          <w:lang w:eastAsia="zh-CN"/>
        </w:rPr>
      </w:pPr>
    </w:p>
    <w:p w14:paraId="540DF8C3" w14:textId="77777777" w:rsidR="00016151" w:rsidRPr="00D05138" w:rsidRDefault="00016151" w:rsidP="00016151">
      <w:pPr>
        <w:numPr>
          <w:ilvl w:val="0"/>
          <w:numId w:val="35"/>
        </w:numPr>
        <w:ind w:left="426"/>
        <w:jc w:val="both"/>
        <w:rPr>
          <w:rFonts w:ascii="Arial" w:hAnsi="Arial" w:cs="Arial"/>
          <w:sz w:val="22"/>
          <w:szCs w:val="22"/>
          <w:lang w:eastAsia="zh-CN"/>
        </w:rPr>
      </w:pPr>
      <w:r w:rsidRPr="0007464F">
        <w:rPr>
          <w:rFonts w:ascii="Arial" w:hAnsi="Arial" w:cs="Arial"/>
          <w:b/>
          <w:sz w:val="22"/>
          <w:szCs w:val="22"/>
        </w:rPr>
        <w:t>Objemný odpad</w:t>
      </w:r>
      <w:r w:rsidRPr="0007464F">
        <w:rPr>
          <w:rFonts w:ascii="Arial" w:hAnsi="Arial" w:cs="Arial"/>
          <w:sz w:val="22"/>
          <w:szCs w:val="22"/>
        </w:rPr>
        <w:t xml:space="preserve"> lze odkládat celoročně ve sběrném dvoře, který je umístěn v areálu překládací stanice odpadů společnosti ODEKO, s. r. o</w:t>
      </w:r>
      <w:r w:rsidRPr="0007464F">
        <w:rPr>
          <w:sz w:val="22"/>
          <w:szCs w:val="22"/>
          <w:vertAlign w:val="superscript"/>
        </w:rPr>
        <w:footnoteReference w:id="3"/>
      </w:r>
      <w:r w:rsidRPr="0007464F">
        <w:rPr>
          <w:rFonts w:ascii="Arial" w:hAnsi="Arial" w:cs="Arial"/>
          <w:sz w:val="22"/>
          <w:szCs w:val="22"/>
        </w:rPr>
        <w:t xml:space="preserve"> v Albrechticích nad Orlicí. Objemný odpad lze dále odkládat každou první sobotu v měsíci v době od 9.00 do 10.00 </w:t>
      </w:r>
      <w:r w:rsidR="00D05138">
        <w:rPr>
          <w:rFonts w:ascii="Arial" w:hAnsi="Arial" w:cs="Arial"/>
          <w:sz w:val="22"/>
          <w:szCs w:val="22"/>
        </w:rPr>
        <w:t xml:space="preserve">na sběrném místě </w:t>
      </w:r>
      <w:r w:rsidRPr="0007464F">
        <w:rPr>
          <w:rFonts w:ascii="Arial" w:hAnsi="Arial" w:cs="Arial"/>
          <w:sz w:val="22"/>
          <w:szCs w:val="22"/>
        </w:rPr>
        <w:t>u Obecního úřadu Bolehošť.</w:t>
      </w:r>
    </w:p>
    <w:p w14:paraId="370D32D9" w14:textId="77777777" w:rsidR="007F5C90" w:rsidRPr="0007464F" w:rsidRDefault="007F5C90" w:rsidP="00016151">
      <w:pPr>
        <w:rPr>
          <w:rFonts w:ascii="Arial" w:hAnsi="Arial" w:cs="Arial"/>
          <w:b/>
          <w:bCs/>
          <w:sz w:val="22"/>
          <w:szCs w:val="22"/>
        </w:rPr>
      </w:pPr>
    </w:p>
    <w:p w14:paraId="106478CA" w14:textId="77777777" w:rsidR="00B32AA8" w:rsidRPr="0007464F" w:rsidRDefault="00B32AA8" w:rsidP="00B32AA8">
      <w:pPr>
        <w:jc w:val="both"/>
        <w:rPr>
          <w:rFonts w:ascii="Arial" w:hAnsi="Arial" w:cs="Arial"/>
          <w:sz w:val="22"/>
          <w:szCs w:val="22"/>
        </w:rPr>
      </w:pPr>
    </w:p>
    <w:p w14:paraId="797A9B92" w14:textId="77777777" w:rsidR="009A4612" w:rsidRPr="0007464F" w:rsidRDefault="00B32AA8" w:rsidP="00B32AA8">
      <w:pPr>
        <w:ind w:left="4674"/>
        <w:rPr>
          <w:rFonts w:ascii="Arial" w:hAnsi="Arial" w:cs="Arial"/>
          <w:b/>
          <w:sz w:val="22"/>
          <w:szCs w:val="22"/>
        </w:rPr>
      </w:pPr>
      <w:r w:rsidRPr="0007464F">
        <w:rPr>
          <w:rFonts w:ascii="Arial" w:hAnsi="Arial" w:cs="Arial"/>
          <w:b/>
          <w:sz w:val="22"/>
          <w:szCs w:val="22"/>
        </w:rPr>
        <w:t xml:space="preserve">Čl. </w:t>
      </w:r>
      <w:r w:rsidR="00016151" w:rsidRPr="0007464F">
        <w:rPr>
          <w:rFonts w:ascii="Arial" w:hAnsi="Arial" w:cs="Arial"/>
          <w:b/>
          <w:sz w:val="22"/>
          <w:szCs w:val="22"/>
        </w:rPr>
        <w:t>5</w:t>
      </w:r>
    </w:p>
    <w:p w14:paraId="6FAF2719" w14:textId="77777777" w:rsidR="00B32AA8" w:rsidRPr="0007464F" w:rsidRDefault="00B32AA8" w:rsidP="00B32AA8">
      <w:pPr>
        <w:jc w:val="center"/>
        <w:rPr>
          <w:rFonts w:ascii="Arial" w:hAnsi="Arial" w:cs="Arial"/>
          <w:b/>
          <w:sz w:val="22"/>
          <w:szCs w:val="22"/>
        </w:rPr>
      </w:pPr>
      <w:r w:rsidRPr="0007464F">
        <w:rPr>
          <w:rFonts w:ascii="Arial" w:hAnsi="Arial" w:cs="Arial"/>
          <w:b/>
          <w:sz w:val="22"/>
          <w:szCs w:val="22"/>
        </w:rPr>
        <w:t>S</w:t>
      </w:r>
      <w:r w:rsidR="00376B91" w:rsidRPr="0007464F">
        <w:rPr>
          <w:rFonts w:ascii="Arial" w:hAnsi="Arial" w:cs="Arial"/>
          <w:b/>
          <w:sz w:val="22"/>
          <w:szCs w:val="22"/>
        </w:rPr>
        <w:t>oustřeďování</w:t>
      </w:r>
      <w:r w:rsidRPr="0007464F">
        <w:rPr>
          <w:rFonts w:ascii="Arial" w:hAnsi="Arial" w:cs="Arial"/>
          <w:b/>
          <w:sz w:val="22"/>
          <w:szCs w:val="22"/>
        </w:rPr>
        <w:t xml:space="preserve"> biologických odpadů rostlinného původu</w:t>
      </w:r>
    </w:p>
    <w:p w14:paraId="2D7BDC0D" w14:textId="77777777" w:rsidR="00D208D0" w:rsidRPr="0007464F" w:rsidRDefault="00D208D0" w:rsidP="00B32AA8">
      <w:pPr>
        <w:jc w:val="center"/>
        <w:rPr>
          <w:rFonts w:ascii="Arial" w:hAnsi="Arial" w:cs="Arial"/>
          <w:b/>
          <w:sz w:val="22"/>
          <w:szCs w:val="22"/>
        </w:rPr>
      </w:pPr>
    </w:p>
    <w:p w14:paraId="03B59CD8" w14:textId="77777777" w:rsidR="00B32AA8" w:rsidRPr="0007464F" w:rsidRDefault="00D208D0" w:rsidP="00B32AA8">
      <w:pPr>
        <w:numPr>
          <w:ilvl w:val="0"/>
          <w:numId w:val="16"/>
        </w:numPr>
        <w:rPr>
          <w:rFonts w:ascii="Arial" w:hAnsi="Arial" w:cs="Arial"/>
          <w:sz w:val="22"/>
          <w:szCs w:val="22"/>
        </w:rPr>
      </w:pPr>
      <w:r w:rsidRPr="0007464F">
        <w:rPr>
          <w:rFonts w:ascii="Arial" w:hAnsi="Arial" w:cs="Arial"/>
          <w:sz w:val="22"/>
          <w:szCs w:val="22"/>
        </w:rPr>
        <w:t>Biologický odpad rostlinného původu se pro účely třídění a shromažďování dělí takto:</w:t>
      </w:r>
    </w:p>
    <w:p w14:paraId="694EADD5" w14:textId="77777777" w:rsidR="00D208D0" w:rsidRPr="0007464F" w:rsidRDefault="00D208D0" w:rsidP="00D208D0">
      <w:pPr>
        <w:numPr>
          <w:ilvl w:val="0"/>
          <w:numId w:val="34"/>
        </w:numPr>
        <w:rPr>
          <w:rFonts w:ascii="Arial" w:hAnsi="Arial" w:cs="Arial"/>
          <w:sz w:val="22"/>
          <w:szCs w:val="22"/>
        </w:rPr>
      </w:pPr>
      <w:r w:rsidRPr="0007464F">
        <w:rPr>
          <w:rFonts w:ascii="Arial" w:hAnsi="Arial" w:cs="Arial"/>
          <w:sz w:val="22"/>
          <w:szCs w:val="22"/>
        </w:rPr>
        <w:t>na „měkký“ biologický odpad rostlinného původu – např. listí, tráva, plevel, ovoce, zelenina,</w:t>
      </w:r>
    </w:p>
    <w:p w14:paraId="0A6FBA65" w14:textId="77777777" w:rsidR="00D208D0" w:rsidRPr="0007464F" w:rsidRDefault="00D208D0" w:rsidP="00D208D0">
      <w:pPr>
        <w:numPr>
          <w:ilvl w:val="0"/>
          <w:numId w:val="34"/>
        </w:numPr>
        <w:rPr>
          <w:rFonts w:ascii="Arial" w:hAnsi="Arial" w:cs="Arial"/>
          <w:sz w:val="22"/>
          <w:szCs w:val="22"/>
        </w:rPr>
      </w:pPr>
      <w:r w:rsidRPr="0007464F">
        <w:rPr>
          <w:rFonts w:ascii="Arial" w:hAnsi="Arial" w:cs="Arial"/>
          <w:sz w:val="22"/>
          <w:szCs w:val="22"/>
        </w:rPr>
        <w:t xml:space="preserve">na „tvrdý“ biologický odpad rostlinného původu – např. větve stromů a keřů. </w:t>
      </w:r>
    </w:p>
    <w:p w14:paraId="7B4E6B63" w14:textId="77777777" w:rsidR="001F06FF" w:rsidRPr="0007464F" w:rsidRDefault="001F06FF" w:rsidP="001F06FF">
      <w:pPr>
        <w:ind w:left="1068"/>
        <w:rPr>
          <w:rFonts w:ascii="Arial" w:hAnsi="Arial" w:cs="Arial"/>
          <w:sz w:val="22"/>
          <w:szCs w:val="22"/>
        </w:rPr>
      </w:pPr>
    </w:p>
    <w:p w14:paraId="0A7AA5BC" w14:textId="26281DBB" w:rsidR="00B32AA8" w:rsidRPr="0007464F" w:rsidRDefault="00D208D0" w:rsidP="00B32AA8">
      <w:pPr>
        <w:widowControl w:val="0"/>
        <w:numPr>
          <w:ilvl w:val="0"/>
          <w:numId w:val="16"/>
        </w:numPr>
        <w:ind w:left="426" w:hanging="426"/>
        <w:jc w:val="both"/>
        <w:rPr>
          <w:rFonts w:ascii="Arial" w:hAnsi="Arial" w:cs="Arial"/>
          <w:strike/>
          <w:sz w:val="22"/>
          <w:szCs w:val="22"/>
        </w:rPr>
      </w:pPr>
      <w:r w:rsidRPr="0007464F">
        <w:rPr>
          <w:rFonts w:ascii="Arial" w:hAnsi="Arial" w:cs="Arial"/>
          <w:sz w:val="22"/>
          <w:szCs w:val="22"/>
        </w:rPr>
        <w:t>„Měkké“ b</w:t>
      </w:r>
      <w:r w:rsidR="00B32AA8" w:rsidRPr="0007464F">
        <w:rPr>
          <w:rFonts w:ascii="Arial" w:hAnsi="Arial" w:cs="Arial"/>
          <w:sz w:val="22"/>
          <w:szCs w:val="22"/>
        </w:rPr>
        <w:t xml:space="preserve">iologické odpady rostlinného původu </w:t>
      </w:r>
      <w:r w:rsidR="00D05138">
        <w:rPr>
          <w:rFonts w:ascii="Arial" w:hAnsi="Arial" w:cs="Arial"/>
          <w:sz w:val="22"/>
          <w:szCs w:val="22"/>
        </w:rPr>
        <w:t>je možné odkládat</w:t>
      </w:r>
      <w:r w:rsidR="00B32AA8" w:rsidRPr="0007464F">
        <w:rPr>
          <w:rFonts w:ascii="Arial" w:hAnsi="Arial" w:cs="Arial"/>
          <w:sz w:val="22"/>
          <w:szCs w:val="22"/>
        </w:rPr>
        <w:t xml:space="preserve"> v období od 1. dubna do 30. listopadu d</w:t>
      </w:r>
      <w:r w:rsidRPr="0007464F">
        <w:rPr>
          <w:rFonts w:ascii="Arial" w:hAnsi="Arial" w:cs="Arial"/>
          <w:sz w:val="22"/>
          <w:szCs w:val="22"/>
        </w:rPr>
        <w:t>o typizovaných sběrných nádob (</w:t>
      </w:r>
      <w:r w:rsidR="00B32AA8" w:rsidRPr="0007464F">
        <w:rPr>
          <w:rFonts w:ascii="Arial" w:hAnsi="Arial" w:cs="Arial"/>
          <w:sz w:val="22"/>
          <w:szCs w:val="22"/>
        </w:rPr>
        <w:t>popelnice 240 l)</w:t>
      </w:r>
      <w:r w:rsidR="00D05138">
        <w:rPr>
          <w:rStyle w:val="Znakapoznpodarou"/>
          <w:rFonts w:ascii="Arial" w:hAnsi="Arial" w:cs="Arial"/>
          <w:sz w:val="22"/>
          <w:szCs w:val="22"/>
        </w:rPr>
        <w:footnoteReference w:id="4"/>
      </w:r>
      <w:r w:rsidR="00B32AA8" w:rsidRPr="0007464F">
        <w:rPr>
          <w:rFonts w:ascii="Arial" w:hAnsi="Arial" w:cs="Arial"/>
          <w:sz w:val="22"/>
          <w:szCs w:val="22"/>
        </w:rPr>
        <w:t>. Svoz probíhá od 1. dubna do 30. listopadu jednou za 2 týdny</w:t>
      </w:r>
      <w:r w:rsidR="00277659">
        <w:rPr>
          <w:rStyle w:val="Znakapoznpodarou"/>
          <w:rFonts w:ascii="Arial" w:hAnsi="Arial" w:cs="Arial"/>
          <w:bCs/>
          <w:sz w:val="22"/>
          <w:szCs w:val="22"/>
        </w:rPr>
        <w:footnoteReference w:id="5"/>
      </w:r>
      <w:r w:rsidR="00B32AA8" w:rsidRPr="0007464F">
        <w:rPr>
          <w:rFonts w:ascii="Arial" w:hAnsi="Arial" w:cs="Arial"/>
          <w:sz w:val="22"/>
          <w:szCs w:val="22"/>
        </w:rPr>
        <w:t>, střídavě se svozem směsného komunálního odpadu.</w:t>
      </w:r>
    </w:p>
    <w:p w14:paraId="1E34DF03" w14:textId="77777777" w:rsidR="001F06FF" w:rsidRPr="0007464F" w:rsidRDefault="001F06FF" w:rsidP="001F06FF">
      <w:pPr>
        <w:widowControl w:val="0"/>
        <w:ind w:left="426"/>
        <w:jc w:val="both"/>
        <w:rPr>
          <w:rFonts w:ascii="Arial" w:hAnsi="Arial" w:cs="Arial"/>
          <w:strike/>
          <w:sz w:val="22"/>
          <w:szCs w:val="22"/>
        </w:rPr>
      </w:pPr>
    </w:p>
    <w:p w14:paraId="6D5C3507" w14:textId="77777777" w:rsidR="001F06FF" w:rsidRPr="0007464F" w:rsidRDefault="00B32AA8" w:rsidP="00F26A71">
      <w:pPr>
        <w:widowControl w:val="0"/>
        <w:numPr>
          <w:ilvl w:val="0"/>
          <w:numId w:val="16"/>
        </w:numPr>
        <w:ind w:left="426" w:hanging="426"/>
        <w:jc w:val="both"/>
        <w:rPr>
          <w:rFonts w:ascii="Arial" w:hAnsi="Arial" w:cs="Arial"/>
          <w:strike/>
          <w:sz w:val="22"/>
          <w:szCs w:val="22"/>
        </w:rPr>
      </w:pPr>
      <w:r w:rsidRPr="0007464F">
        <w:rPr>
          <w:rFonts w:ascii="Arial" w:hAnsi="Arial" w:cs="Arial"/>
          <w:sz w:val="22"/>
          <w:szCs w:val="22"/>
        </w:rPr>
        <w:t xml:space="preserve">K odkládání </w:t>
      </w:r>
      <w:r w:rsidR="00D208D0" w:rsidRPr="0007464F">
        <w:rPr>
          <w:rFonts w:ascii="Arial" w:hAnsi="Arial" w:cs="Arial"/>
          <w:sz w:val="22"/>
          <w:szCs w:val="22"/>
        </w:rPr>
        <w:t xml:space="preserve">„měkkého“ </w:t>
      </w:r>
      <w:r w:rsidRPr="0007464F">
        <w:rPr>
          <w:rFonts w:ascii="Arial" w:hAnsi="Arial" w:cs="Arial"/>
          <w:sz w:val="22"/>
          <w:szCs w:val="22"/>
        </w:rPr>
        <w:t>biologického odpadu rostlinného původu j</w:t>
      </w:r>
      <w:r w:rsidR="002F6FC9" w:rsidRPr="0007464F">
        <w:rPr>
          <w:rFonts w:ascii="Arial" w:hAnsi="Arial" w:cs="Arial"/>
          <w:sz w:val="22"/>
          <w:szCs w:val="22"/>
        </w:rPr>
        <w:t>e</w:t>
      </w:r>
      <w:r w:rsidRPr="0007464F">
        <w:rPr>
          <w:rFonts w:ascii="Arial" w:hAnsi="Arial" w:cs="Arial"/>
          <w:sz w:val="22"/>
          <w:szCs w:val="22"/>
        </w:rPr>
        <w:t xml:space="preserve"> určen také vel</w:t>
      </w:r>
      <w:r w:rsidR="00D208D0" w:rsidRPr="0007464F">
        <w:rPr>
          <w:rFonts w:ascii="Arial" w:hAnsi="Arial" w:cs="Arial"/>
          <w:sz w:val="22"/>
          <w:szCs w:val="22"/>
        </w:rPr>
        <w:t>koobjemov</w:t>
      </w:r>
      <w:r w:rsidR="002F6FC9" w:rsidRPr="0007464F">
        <w:rPr>
          <w:rFonts w:ascii="Arial" w:hAnsi="Arial" w:cs="Arial"/>
          <w:sz w:val="22"/>
          <w:szCs w:val="22"/>
        </w:rPr>
        <w:t>ý</w:t>
      </w:r>
      <w:r w:rsidR="00D208D0" w:rsidRPr="0007464F">
        <w:rPr>
          <w:rFonts w:ascii="Arial" w:hAnsi="Arial" w:cs="Arial"/>
          <w:sz w:val="22"/>
          <w:szCs w:val="22"/>
        </w:rPr>
        <w:t xml:space="preserve"> kontejner</w:t>
      </w:r>
      <w:r w:rsidR="002F6FC9" w:rsidRPr="0007464F">
        <w:rPr>
          <w:rFonts w:ascii="Arial" w:hAnsi="Arial" w:cs="Arial"/>
          <w:sz w:val="22"/>
          <w:szCs w:val="22"/>
        </w:rPr>
        <w:t>, který je</w:t>
      </w:r>
      <w:r w:rsidR="00D208D0" w:rsidRPr="0007464F">
        <w:rPr>
          <w:rFonts w:ascii="Arial" w:hAnsi="Arial" w:cs="Arial"/>
          <w:sz w:val="22"/>
          <w:szCs w:val="22"/>
        </w:rPr>
        <w:t xml:space="preserve"> </w:t>
      </w:r>
      <w:r w:rsidR="002F6FC9" w:rsidRPr="0007464F">
        <w:rPr>
          <w:rFonts w:ascii="Arial" w:hAnsi="Arial" w:cs="Arial"/>
          <w:sz w:val="22"/>
          <w:szCs w:val="22"/>
        </w:rPr>
        <w:t xml:space="preserve">celoročně </w:t>
      </w:r>
      <w:r w:rsidR="00D208D0" w:rsidRPr="0007464F">
        <w:rPr>
          <w:rFonts w:ascii="Arial" w:hAnsi="Arial" w:cs="Arial"/>
          <w:sz w:val="22"/>
          <w:szCs w:val="22"/>
        </w:rPr>
        <w:t xml:space="preserve">umístěn </w:t>
      </w:r>
      <w:r w:rsidR="002F6FC9" w:rsidRPr="0007464F">
        <w:rPr>
          <w:rFonts w:ascii="Arial" w:hAnsi="Arial" w:cs="Arial"/>
          <w:sz w:val="22"/>
          <w:szCs w:val="22"/>
        </w:rPr>
        <w:t>na sběrném místě</w:t>
      </w:r>
      <w:r w:rsidR="001F4080" w:rsidRPr="0007464F">
        <w:rPr>
          <w:rFonts w:ascii="Arial" w:hAnsi="Arial" w:cs="Arial"/>
          <w:sz w:val="22"/>
          <w:szCs w:val="22"/>
        </w:rPr>
        <w:t xml:space="preserve"> v části Kouty, </w:t>
      </w:r>
      <w:r w:rsidR="002F6FC9" w:rsidRPr="0007464F">
        <w:rPr>
          <w:rFonts w:ascii="Arial" w:hAnsi="Arial" w:cs="Arial"/>
          <w:sz w:val="22"/>
          <w:szCs w:val="22"/>
        </w:rPr>
        <w:t>v sousedství zemědělského družstva společnosti Agrospol Bolehošť, a. s</w:t>
      </w:r>
      <w:r w:rsidR="001F4080" w:rsidRPr="0007464F">
        <w:rPr>
          <w:rFonts w:ascii="Arial" w:hAnsi="Arial" w:cs="Arial"/>
          <w:sz w:val="22"/>
          <w:szCs w:val="22"/>
        </w:rPr>
        <w:t>. (Bolehošť čp. 52)</w:t>
      </w:r>
      <w:r w:rsidR="002F6FC9" w:rsidRPr="0007464F">
        <w:rPr>
          <w:rFonts w:ascii="Arial" w:hAnsi="Arial" w:cs="Arial"/>
          <w:sz w:val="22"/>
          <w:szCs w:val="22"/>
        </w:rPr>
        <w:t>.</w:t>
      </w:r>
    </w:p>
    <w:p w14:paraId="056B3D91" w14:textId="77777777" w:rsidR="002F6FC9" w:rsidRPr="0007464F" w:rsidRDefault="002F6FC9" w:rsidP="002F6FC9">
      <w:pPr>
        <w:widowControl w:val="0"/>
        <w:jc w:val="both"/>
        <w:rPr>
          <w:rFonts w:ascii="Arial" w:hAnsi="Arial" w:cs="Arial"/>
          <w:strike/>
          <w:sz w:val="22"/>
          <w:szCs w:val="22"/>
        </w:rPr>
      </w:pPr>
    </w:p>
    <w:p w14:paraId="7E258610" w14:textId="77777777" w:rsidR="001F4080" w:rsidRPr="00D05138" w:rsidRDefault="00347834" w:rsidP="00F07525">
      <w:pPr>
        <w:widowControl w:val="0"/>
        <w:numPr>
          <w:ilvl w:val="0"/>
          <w:numId w:val="16"/>
        </w:numPr>
        <w:ind w:left="426" w:hanging="426"/>
        <w:jc w:val="both"/>
        <w:rPr>
          <w:rFonts w:ascii="Arial" w:hAnsi="Arial" w:cs="Arial"/>
          <w:strike/>
          <w:sz w:val="22"/>
          <w:szCs w:val="22"/>
        </w:rPr>
      </w:pPr>
      <w:r w:rsidRPr="0007464F">
        <w:rPr>
          <w:rFonts w:ascii="Arial" w:hAnsi="Arial" w:cs="Arial"/>
          <w:sz w:val="22"/>
          <w:szCs w:val="22"/>
        </w:rPr>
        <w:t>K odkládání „tvrdého“ biologického odpadu rostlinného původu slouží celoročně sběrné místo v části Kouty, v sousedství zemědělského družstva společnosti Agrospol Bolehošť, a. s</w:t>
      </w:r>
      <w:r w:rsidR="001F4080" w:rsidRPr="0007464F">
        <w:rPr>
          <w:rFonts w:ascii="Arial" w:hAnsi="Arial" w:cs="Arial"/>
          <w:sz w:val="22"/>
          <w:szCs w:val="22"/>
        </w:rPr>
        <w:t>. (Bolehošť čp. 52).</w:t>
      </w:r>
    </w:p>
    <w:p w14:paraId="00952255" w14:textId="77777777" w:rsidR="00F07525" w:rsidRPr="0007464F" w:rsidRDefault="00F07525" w:rsidP="00F07525">
      <w:pPr>
        <w:widowControl w:val="0"/>
        <w:jc w:val="both"/>
        <w:rPr>
          <w:rFonts w:ascii="Arial" w:hAnsi="Arial" w:cs="Arial"/>
          <w:strike/>
          <w:sz w:val="22"/>
          <w:szCs w:val="22"/>
        </w:rPr>
      </w:pPr>
    </w:p>
    <w:p w14:paraId="7452B692" w14:textId="77777777" w:rsidR="0024722A" w:rsidRPr="0007464F" w:rsidRDefault="0024722A" w:rsidP="001F06FF">
      <w:pPr>
        <w:jc w:val="center"/>
        <w:rPr>
          <w:rFonts w:ascii="Arial" w:hAnsi="Arial" w:cs="Arial"/>
          <w:b/>
          <w:sz w:val="22"/>
          <w:szCs w:val="22"/>
        </w:rPr>
      </w:pPr>
      <w:r w:rsidRPr="0007464F">
        <w:rPr>
          <w:rFonts w:ascii="Arial" w:hAnsi="Arial" w:cs="Arial"/>
          <w:b/>
          <w:sz w:val="22"/>
          <w:szCs w:val="22"/>
        </w:rPr>
        <w:t xml:space="preserve">Čl. </w:t>
      </w:r>
      <w:r w:rsidR="00E323C7" w:rsidRPr="0007464F">
        <w:rPr>
          <w:rFonts w:ascii="Arial" w:hAnsi="Arial" w:cs="Arial"/>
          <w:b/>
          <w:sz w:val="22"/>
          <w:szCs w:val="22"/>
        </w:rPr>
        <w:t>6</w:t>
      </w:r>
    </w:p>
    <w:p w14:paraId="2432F8E0" w14:textId="77777777" w:rsidR="0024722A" w:rsidRPr="0007464F" w:rsidRDefault="0024722A" w:rsidP="00B32AA8">
      <w:pPr>
        <w:jc w:val="center"/>
        <w:rPr>
          <w:rFonts w:ascii="Arial" w:hAnsi="Arial" w:cs="Arial"/>
          <w:b/>
          <w:sz w:val="22"/>
          <w:szCs w:val="22"/>
        </w:rPr>
      </w:pPr>
      <w:r w:rsidRPr="0007464F">
        <w:rPr>
          <w:rFonts w:ascii="Arial" w:hAnsi="Arial" w:cs="Arial"/>
          <w:b/>
          <w:sz w:val="22"/>
          <w:szCs w:val="22"/>
        </w:rPr>
        <w:t>S</w:t>
      </w:r>
      <w:r w:rsidR="00E323C7" w:rsidRPr="0007464F">
        <w:rPr>
          <w:rFonts w:ascii="Arial" w:hAnsi="Arial" w:cs="Arial"/>
          <w:b/>
          <w:sz w:val="22"/>
          <w:szCs w:val="22"/>
        </w:rPr>
        <w:t>oustřeďování</w:t>
      </w:r>
      <w:r w:rsidRPr="0007464F">
        <w:rPr>
          <w:rFonts w:ascii="Arial" w:hAnsi="Arial" w:cs="Arial"/>
          <w:b/>
          <w:sz w:val="22"/>
          <w:szCs w:val="22"/>
        </w:rPr>
        <w:t xml:space="preserve"> směsného </w:t>
      </w:r>
      <w:r w:rsidR="00A94551" w:rsidRPr="0007464F">
        <w:rPr>
          <w:rFonts w:ascii="Arial" w:hAnsi="Arial" w:cs="Arial"/>
          <w:b/>
          <w:sz w:val="22"/>
          <w:szCs w:val="22"/>
        </w:rPr>
        <w:t xml:space="preserve">komunálního </w:t>
      </w:r>
      <w:r w:rsidRPr="0007464F">
        <w:rPr>
          <w:rFonts w:ascii="Arial" w:hAnsi="Arial" w:cs="Arial"/>
          <w:b/>
          <w:sz w:val="22"/>
          <w:szCs w:val="22"/>
        </w:rPr>
        <w:t>odpadu</w:t>
      </w:r>
    </w:p>
    <w:p w14:paraId="528275BA" w14:textId="77777777" w:rsidR="0024722A" w:rsidRPr="0007464F" w:rsidRDefault="0024722A">
      <w:pPr>
        <w:jc w:val="center"/>
        <w:rPr>
          <w:rFonts w:ascii="Arial" w:hAnsi="Arial" w:cs="Arial"/>
          <w:b/>
          <w:sz w:val="22"/>
          <w:szCs w:val="22"/>
        </w:rPr>
      </w:pPr>
    </w:p>
    <w:p w14:paraId="71EB3DEE" w14:textId="77777777" w:rsidR="0025354B" w:rsidRPr="0007464F" w:rsidRDefault="0025354B" w:rsidP="00E323C7">
      <w:pPr>
        <w:widowControl w:val="0"/>
        <w:numPr>
          <w:ilvl w:val="0"/>
          <w:numId w:val="39"/>
        </w:numPr>
        <w:ind w:left="426"/>
        <w:jc w:val="both"/>
        <w:rPr>
          <w:rFonts w:ascii="Arial" w:hAnsi="Arial" w:cs="Arial"/>
          <w:strike/>
          <w:sz w:val="22"/>
          <w:szCs w:val="22"/>
        </w:rPr>
      </w:pPr>
      <w:r w:rsidRPr="0007464F">
        <w:rPr>
          <w:rFonts w:ascii="Arial" w:hAnsi="Arial" w:cs="Arial"/>
          <w:sz w:val="22"/>
          <w:szCs w:val="22"/>
        </w:rPr>
        <w:t>Směsný komunální odpad se shromažďuje do sběrných nádob. Pro účely této vyhlášky se sběrnými nádobami rozumějí:</w:t>
      </w:r>
    </w:p>
    <w:p w14:paraId="68B3B9BC" w14:textId="6DA9CCF1" w:rsidR="0025354B" w:rsidRPr="0007464F" w:rsidRDefault="00EC597C" w:rsidP="00B84E0C">
      <w:pPr>
        <w:numPr>
          <w:ilvl w:val="0"/>
          <w:numId w:val="2"/>
        </w:numPr>
        <w:tabs>
          <w:tab w:val="clear" w:pos="360"/>
          <w:tab w:val="num" w:pos="709"/>
        </w:tabs>
        <w:ind w:left="709" w:hanging="283"/>
        <w:jc w:val="both"/>
        <w:rPr>
          <w:rFonts w:ascii="Arial" w:hAnsi="Arial" w:cs="Arial"/>
          <w:sz w:val="22"/>
          <w:szCs w:val="22"/>
        </w:rPr>
      </w:pPr>
      <w:r w:rsidRPr="0007464F">
        <w:rPr>
          <w:rFonts w:ascii="Arial" w:hAnsi="Arial" w:cs="Arial"/>
          <w:bCs/>
          <w:sz w:val="22"/>
          <w:szCs w:val="22"/>
        </w:rPr>
        <w:t>typi</w:t>
      </w:r>
      <w:r w:rsidR="00B32AA8" w:rsidRPr="0007464F">
        <w:rPr>
          <w:rFonts w:ascii="Arial" w:hAnsi="Arial" w:cs="Arial"/>
          <w:bCs/>
          <w:sz w:val="22"/>
          <w:szCs w:val="22"/>
        </w:rPr>
        <w:t>zované sběrné nádoby (popelnice</w:t>
      </w:r>
      <w:r w:rsidRPr="0007464F">
        <w:rPr>
          <w:rFonts w:ascii="Arial" w:hAnsi="Arial" w:cs="Arial"/>
          <w:bCs/>
          <w:sz w:val="22"/>
          <w:szCs w:val="22"/>
        </w:rPr>
        <w:t xml:space="preserve"> o </w:t>
      </w:r>
      <w:r w:rsidR="000D48A8" w:rsidRPr="0007464F">
        <w:rPr>
          <w:rFonts w:ascii="Arial" w:hAnsi="Arial" w:cs="Arial"/>
          <w:bCs/>
          <w:sz w:val="22"/>
          <w:szCs w:val="22"/>
        </w:rPr>
        <w:t>objemu</w:t>
      </w:r>
      <w:r w:rsidR="00B32AA8" w:rsidRPr="0007464F">
        <w:rPr>
          <w:rFonts w:ascii="Arial" w:hAnsi="Arial" w:cs="Arial"/>
          <w:bCs/>
          <w:sz w:val="22"/>
          <w:szCs w:val="22"/>
        </w:rPr>
        <w:t>: 1</w:t>
      </w:r>
      <w:r w:rsidR="007765BC">
        <w:rPr>
          <w:rFonts w:ascii="Arial" w:hAnsi="Arial" w:cs="Arial"/>
          <w:bCs/>
          <w:sz w:val="22"/>
          <w:szCs w:val="22"/>
        </w:rPr>
        <w:t>2</w:t>
      </w:r>
      <w:r w:rsidR="00B32AA8" w:rsidRPr="0007464F">
        <w:rPr>
          <w:rFonts w:ascii="Arial" w:hAnsi="Arial" w:cs="Arial"/>
          <w:bCs/>
          <w:sz w:val="22"/>
          <w:szCs w:val="22"/>
        </w:rPr>
        <w:t>0 l</w:t>
      </w:r>
      <w:r w:rsidRPr="0007464F">
        <w:rPr>
          <w:rFonts w:ascii="Arial" w:hAnsi="Arial" w:cs="Arial"/>
          <w:bCs/>
          <w:sz w:val="22"/>
          <w:szCs w:val="22"/>
        </w:rPr>
        <w:t>, 240 l</w:t>
      </w:r>
      <w:r w:rsidR="00B32AA8" w:rsidRPr="0007464F">
        <w:rPr>
          <w:rFonts w:ascii="Arial" w:hAnsi="Arial" w:cs="Arial"/>
          <w:bCs/>
          <w:sz w:val="22"/>
          <w:szCs w:val="22"/>
        </w:rPr>
        <w:t>) určené ke shromažďová</w:t>
      </w:r>
      <w:r w:rsidR="002858B8" w:rsidRPr="0007464F">
        <w:rPr>
          <w:rFonts w:ascii="Arial" w:hAnsi="Arial" w:cs="Arial"/>
          <w:bCs/>
          <w:sz w:val="22"/>
          <w:szCs w:val="22"/>
        </w:rPr>
        <w:t>ní směsného komunálního odpadu</w:t>
      </w:r>
      <w:r w:rsidR="00A40EAD">
        <w:rPr>
          <w:rFonts w:ascii="Arial" w:hAnsi="Arial" w:cs="Arial"/>
          <w:bCs/>
          <w:sz w:val="22"/>
          <w:szCs w:val="22"/>
        </w:rPr>
        <w:t>,</w:t>
      </w:r>
    </w:p>
    <w:p w14:paraId="51E95F40" w14:textId="77777777" w:rsidR="0025354B" w:rsidRPr="0007464F" w:rsidRDefault="005F0210" w:rsidP="00B84E0C">
      <w:pPr>
        <w:numPr>
          <w:ilvl w:val="0"/>
          <w:numId w:val="2"/>
        </w:numPr>
        <w:tabs>
          <w:tab w:val="clear" w:pos="360"/>
          <w:tab w:val="num" w:pos="709"/>
        </w:tabs>
        <w:ind w:left="709" w:hanging="283"/>
        <w:jc w:val="both"/>
        <w:rPr>
          <w:rFonts w:ascii="Arial" w:hAnsi="Arial" w:cs="Arial"/>
          <w:sz w:val="22"/>
          <w:szCs w:val="22"/>
        </w:rPr>
      </w:pPr>
      <w:r w:rsidRPr="0007464F">
        <w:rPr>
          <w:rFonts w:ascii="Arial" w:hAnsi="Arial" w:cs="Arial"/>
          <w:sz w:val="22"/>
          <w:szCs w:val="22"/>
        </w:rPr>
        <w:t>odpadkové koše</w:t>
      </w:r>
      <w:r w:rsidR="0025354B" w:rsidRPr="0007464F">
        <w:rPr>
          <w:rFonts w:ascii="Arial" w:hAnsi="Arial" w:cs="Arial"/>
          <w:sz w:val="22"/>
          <w:szCs w:val="22"/>
        </w:rPr>
        <w:t>, které jsou umístěny na veřejných prostranstvích v obci, sloužící pro</w:t>
      </w:r>
      <w:r w:rsidR="00FF61C8" w:rsidRPr="0007464F">
        <w:rPr>
          <w:rFonts w:ascii="Arial" w:hAnsi="Arial" w:cs="Arial"/>
          <w:sz w:val="22"/>
          <w:szCs w:val="22"/>
        </w:rPr>
        <w:t> </w:t>
      </w:r>
      <w:r w:rsidR="0025354B" w:rsidRPr="0007464F">
        <w:rPr>
          <w:rFonts w:ascii="Arial" w:hAnsi="Arial" w:cs="Arial"/>
          <w:sz w:val="22"/>
          <w:szCs w:val="22"/>
        </w:rPr>
        <w:t>odkládání drobného směsného komunálního odpadu.</w:t>
      </w:r>
    </w:p>
    <w:p w14:paraId="00F8010E" w14:textId="77777777" w:rsidR="0090764D" w:rsidRPr="0007464F" w:rsidRDefault="0090764D" w:rsidP="00503F10">
      <w:pPr>
        <w:jc w:val="both"/>
        <w:rPr>
          <w:rFonts w:ascii="Arial" w:hAnsi="Arial" w:cs="Arial"/>
          <w:sz w:val="22"/>
          <w:szCs w:val="22"/>
        </w:rPr>
      </w:pPr>
    </w:p>
    <w:p w14:paraId="454D31A7" w14:textId="77777777" w:rsidR="001078B1" w:rsidRPr="0007464F" w:rsidRDefault="0024722A" w:rsidP="00E323C7">
      <w:pPr>
        <w:widowControl w:val="0"/>
        <w:numPr>
          <w:ilvl w:val="0"/>
          <w:numId w:val="39"/>
        </w:numPr>
        <w:ind w:left="426" w:hanging="349"/>
        <w:jc w:val="both"/>
        <w:rPr>
          <w:rFonts w:ascii="Arial" w:hAnsi="Arial" w:cs="Arial"/>
          <w:b/>
          <w:sz w:val="22"/>
          <w:szCs w:val="22"/>
        </w:rPr>
      </w:pPr>
      <w:r w:rsidRPr="0007464F">
        <w:rPr>
          <w:rFonts w:ascii="Arial" w:hAnsi="Arial" w:cs="Arial"/>
          <w:sz w:val="22"/>
          <w:szCs w:val="22"/>
        </w:rPr>
        <w:t>Stanoviště sběrných nádob je místo, kde jsou sběrné nádoby trvale nebo přechod</w:t>
      </w:r>
      <w:r w:rsidR="00A94551" w:rsidRPr="0007464F">
        <w:rPr>
          <w:rFonts w:ascii="Arial" w:hAnsi="Arial" w:cs="Arial"/>
          <w:sz w:val="22"/>
          <w:szCs w:val="22"/>
        </w:rPr>
        <w:t>ně umístěny za účelem dalšího nakládání se směsným komunálním odpadem</w:t>
      </w:r>
      <w:r w:rsidRPr="0007464F">
        <w:rPr>
          <w:rFonts w:ascii="Arial" w:hAnsi="Arial" w:cs="Arial"/>
          <w:sz w:val="22"/>
          <w:szCs w:val="22"/>
        </w:rPr>
        <w:t xml:space="preserve"> oprávněnou osobou.</w:t>
      </w:r>
    </w:p>
    <w:p w14:paraId="3D76BD05" w14:textId="77777777" w:rsidR="00E323C7" w:rsidRPr="0007464F" w:rsidRDefault="00E323C7" w:rsidP="00E323C7">
      <w:pPr>
        <w:widowControl w:val="0"/>
        <w:numPr>
          <w:ilvl w:val="0"/>
          <w:numId w:val="39"/>
        </w:numPr>
        <w:ind w:left="426"/>
        <w:jc w:val="both"/>
        <w:rPr>
          <w:rFonts w:ascii="Arial" w:hAnsi="Arial" w:cs="Arial"/>
          <w:b/>
          <w:sz w:val="22"/>
          <w:szCs w:val="22"/>
        </w:rPr>
      </w:pPr>
      <w:r w:rsidRPr="0007464F">
        <w:rPr>
          <w:rFonts w:ascii="Arial" w:hAnsi="Arial" w:cs="Arial"/>
          <w:sz w:val="22"/>
          <w:szCs w:val="22"/>
        </w:rPr>
        <w:t>Stanovuje se povinnost obstarat si dostatečné množství sběrných nádob uvedeného typu k odkládání veškerého směsného odpadu a sběrné nádoby přechodně umístěné k vývozu komunálního odpadu týž den přemístit na trvalé stanoviště.</w:t>
      </w:r>
    </w:p>
    <w:p w14:paraId="0F3E3698" w14:textId="77777777" w:rsidR="007751FF" w:rsidRPr="0007464F" w:rsidRDefault="007751FF" w:rsidP="00D226C7">
      <w:pPr>
        <w:rPr>
          <w:rFonts w:ascii="Arial" w:hAnsi="Arial" w:cs="Arial"/>
          <w:b/>
          <w:sz w:val="22"/>
          <w:szCs w:val="22"/>
        </w:rPr>
      </w:pPr>
    </w:p>
    <w:p w14:paraId="60C12D86" w14:textId="77777777" w:rsidR="00376B91" w:rsidRDefault="00376B91" w:rsidP="00376B91">
      <w:pPr>
        <w:pStyle w:val="Odstavecseseznamem"/>
        <w:rPr>
          <w:rFonts w:ascii="Arial" w:hAnsi="Arial" w:cs="Arial"/>
        </w:rPr>
      </w:pPr>
    </w:p>
    <w:p w14:paraId="6D51A18D" w14:textId="77777777" w:rsidR="00B07F2D" w:rsidRPr="0007464F" w:rsidRDefault="00B07F2D" w:rsidP="00376B91">
      <w:pPr>
        <w:pStyle w:val="Odstavecseseznamem"/>
        <w:rPr>
          <w:rFonts w:ascii="Arial" w:hAnsi="Arial" w:cs="Arial"/>
        </w:rPr>
      </w:pPr>
    </w:p>
    <w:p w14:paraId="6DFC5261" w14:textId="7EEBC135" w:rsidR="00376B91" w:rsidRPr="0007464F" w:rsidRDefault="00376B91" w:rsidP="00376B91">
      <w:pPr>
        <w:jc w:val="center"/>
        <w:rPr>
          <w:rFonts w:ascii="Arial" w:hAnsi="Arial" w:cs="Arial"/>
          <w:b/>
          <w:sz w:val="22"/>
          <w:szCs w:val="22"/>
        </w:rPr>
      </w:pPr>
      <w:r w:rsidRPr="0007464F">
        <w:rPr>
          <w:rFonts w:ascii="Arial" w:hAnsi="Arial" w:cs="Arial"/>
          <w:b/>
          <w:sz w:val="22"/>
          <w:szCs w:val="22"/>
        </w:rPr>
        <w:lastRenderedPageBreak/>
        <w:t xml:space="preserve">Čl. </w:t>
      </w:r>
      <w:r w:rsidR="002D0BBC">
        <w:rPr>
          <w:rFonts w:ascii="Arial" w:hAnsi="Arial" w:cs="Arial"/>
          <w:b/>
          <w:sz w:val="22"/>
          <w:szCs w:val="22"/>
        </w:rPr>
        <w:t>7</w:t>
      </w:r>
    </w:p>
    <w:p w14:paraId="03F1583D" w14:textId="77777777" w:rsidR="00376B91" w:rsidRPr="0007464F" w:rsidRDefault="00376B91" w:rsidP="00376B91">
      <w:pPr>
        <w:jc w:val="center"/>
        <w:rPr>
          <w:rFonts w:ascii="Arial" w:hAnsi="Arial" w:cs="Arial"/>
          <w:b/>
          <w:sz w:val="22"/>
          <w:szCs w:val="22"/>
        </w:rPr>
      </w:pPr>
      <w:r w:rsidRPr="0007464F">
        <w:rPr>
          <w:rFonts w:ascii="Arial" w:hAnsi="Arial" w:cs="Arial"/>
          <w:b/>
          <w:sz w:val="22"/>
          <w:szCs w:val="22"/>
        </w:rPr>
        <w:t>Nakládání s výrobky s ukončenou životností v rámci služby pro výrobce (zpětný odběr)</w:t>
      </w:r>
    </w:p>
    <w:p w14:paraId="5CD2DF85" w14:textId="77777777" w:rsidR="00376B91" w:rsidRPr="0007464F" w:rsidRDefault="00376B91" w:rsidP="00376B91">
      <w:pPr>
        <w:jc w:val="center"/>
        <w:rPr>
          <w:rFonts w:ascii="Arial" w:hAnsi="Arial" w:cs="Arial"/>
          <w:b/>
          <w:sz w:val="22"/>
          <w:szCs w:val="22"/>
        </w:rPr>
      </w:pPr>
    </w:p>
    <w:p w14:paraId="20D5D679" w14:textId="77777777" w:rsidR="00376B91" w:rsidRPr="0007464F" w:rsidRDefault="00376B91" w:rsidP="00376B91">
      <w:pPr>
        <w:numPr>
          <w:ilvl w:val="0"/>
          <w:numId w:val="40"/>
        </w:numPr>
        <w:rPr>
          <w:rFonts w:ascii="Arial" w:hAnsi="Arial" w:cs="Arial"/>
          <w:bCs/>
          <w:sz w:val="22"/>
          <w:szCs w:val="22"/>
        </w:rPr>
      </w:pPr>
      <w:r w:rsidRPr="0007464F">
        <w:rPr>
          <w:rFonts w:ascii="Arial" w:hAnsi="Arial" w:cs="Arial"/>
          <w:bCs/>
          <w:sz w:val="22"/>
          <w:szCs w:val="22"/>
        </w:rPr>
        <w:t>Město v rámci služby pro výrobce nakládá s těmito výrobky s ukončenou životností:</w:t>
      </w:r>
    </w:p>
    <w:p w14:paraId="46919BAD" w14:textId="77777777" w:rsidR="00376B91" w:rsidRPr="0007464F" w:rsidRDefault="00376B91" w:rsidP="00376B91">
      <w:pPr>
        <w:numPr>
          <w:ilvl w:val="0"/>
          <w:numId w:val="41"/>
        </w:numPr>
        <w:rPr>
          <w:rFonts w:ascii="Arial" w:hAnsi="Arial" w:cs="Arial"/>
          <w:bCs/>
          <w:sz w:val="22"/>
          <w:szCs w:val="22"/>
        </w:rPr>
      </w:pPr>
      <w:r w:rsidRPr="0007464F">
        <w:rPr>
          <w:rFonts w:ascii="Arial" w:hAnsi="Arial" w:cs="Arial"/>
          <w:bCs/>
          <w:sz w:val="22"/>
          <w:szCs w:val="22"/>
        </w:rPr>
        <w:t>elektrozařízení a elektrospotřebiče</w:t>
      </w:r>
    </w:p>
    <w:p w14:paraId="5B0E0CC5" w14:textId="77777777" w:rsidR="00376B91" w:rsidRPr="0007464F" w:rsidRDefault="00376B91" w:rsidP="00376B91">
      <w:pPr>
        <w:numPr>
          <w:ilvl w:val="0"/>
          <w:numId w:val="41"/>
        </w:numPr>
        <w:rPr>
          <w:rFonts w:ascii="Arial" w:hAnsi="Arial" w:cs="Arial"/>
          <w:bCs/>
          <w:sz w:val="22"/>
          <w:szCs w:val="22"/>
        </w:rPr>
      </w:pPr>
      <w:r w:rsidRPr="0007464F">
        <w:rPr>
          <w:rFonts w:ascii="Arial" w:hAnsi="Arial" w:cs="Arial"/>
          <w:bCs/>
          <w:sz w:val="22"/>
          <w:szCs w:val="22"/>
        </w:rPr>
        <w:t>baterie a akumulátory</w:t>
      </w:r>
    </w:p>
    <w:p w14:paraId="450CC200" w14:textId="77777777" w:rsidR="00376B91" w:rsidRPr="0007464F" w:rsidRDefault="00376B91" w:rsidP="00376B91">
      <w:pPr>
        <w:rPr>
          <w:rFonts w:ascii="Arial" w:hAnsi="Arial" w:cs="Arial"/>
          <w:bCs/>
          <w:sz w:val="22"/>
          <w:szCs w:val="22"/>
        </w:rPr>
      </w:pPr>
    </w:p>
    <w:p w14:paraId="157B4B13" w14:textId="31E1AA49" w:rsidR="00376B91" w:rsidRPr="0007464F" w:rsidRDefault="00BD708D" w:rsidP="00376B91">
      <w:pPr>
        <w:numPr>
          <w:ilvl w:val="0"/>
          <w:numId w:val="40"/>
        </w:numPr>
        <w:rPr>
          <w:rFonts w:ascii="Arial" w:hAnsi="Arial" w:cs="Arial"/>
          <w:bCs/>
          <w:sz w:val="22"/>
          <w:szCs w:val="22"/>
        </w:rPr>
      </w:pPr>
      <w:r w:rsidRPr="0007464F">
        <w:rPr>
          <w:rFonts w:ascii="Arial" w:hAnsi="Arial" w:cs="Arial"/>
          <w:bCs/>
          <w:sz w:val="22"/>
          <w:szCs w:val="22"/>
        </w:rPr>
        <w:t>Objemné elektrozařízení a elektrospotřebiče</w:t>
      </w:r>
      <w:r w:rsidR="00376B91" w:rsidRPr="0007464F">
        <w:rPr>
          <w:rFonts w:ascii="Arial" w:hAnsi="Arial" w:cs="Arial"/>
          <w:bCs/>
          <w:sz w:val="22"/>
          <w:szCs w:val="22"/>
        </w:rPr>
        <w:t xml:space="preserve"> s ukončenou životností uvedené v odst. 1 lze předávat na </w:t>
      </w:r>
      <w:r w:rsidRPr="0007464F">
        <w:rPr>
          <w:rFonts w:ascii="Arial" w:hAnsi="Arial" w:cs="Arial"/>
          <w:bCs/>
          <w:sz w:val="22"/>
          <w:szCs w:val="22"/>
        </w:rPr>
        <w:t>odběrné</w:t>
      </w:r>
      <w:r w:rsidR="00376B91" w:rsidRPr="0007464F">
        <w:rPr>
          <w:rFonts w:ascii="Arial" w:hAnsi="Arial" w:cs="Arial"/>
          <w:bCs/>
          <w:sz w:val="22"/>
          <w:szCs w:val="22"/>
        </w:rPr>
        <w:t xml:space="preserve"> místo u Obecního úřadu u </w:t>
      </w:r>
      <w:r w:rsidRPr="0007464F">
        <w:rPr>
          <w:rFonts w:ascii="Arial" w:hAnsi="Arial" w:cs="Arial"/>
          <w:bCs/>
          <w:sz w:val="22"/>
          <w:szCs w:val="22"/>
        </w:rPr>
        <w:t>garáže</w:t>
      </w:r>
      <w:r w:rsidR="00376B91" w:rsidRPr="0007464F">
        <w:rPr>
          <w:rFonts w:ascii="Arial" w:hAnsi="Arial" w:cs="Arial"/>
          <w:bCs/>
          <w:sz w:val="22"/>
          <w:szCs w:val="22"/>
        </w:rPr>
        <w:t xml:space="preserve"> technických služeb obce.</w:t>
      </w:r>
      <w:r w:rsidRPr="0007464F">
        <w:rPr>
          <w:rFonts w:ascii="Arial" w:hAnsi="Arial" w:cs="Arial"/>
          <w:bCs/>
          <w:sz w:val="22"/>
          <w:szCs w:val="22"/>
        </w:rPr>
        <w:t xml:space="preserve"> </w:t>
      </w:r>
      <w:r w:rsidR="00376B91" w:rsidRPr="0007464F">
        <w:rPr>
          <w:rFonts w:ascii="Arial" w:hAnsi="Arial" w:cs="Arial"/>
          <w:bCs/>
          <w:sz w:val="22"/>
          <w:szCs w:val="22"/>
        </w:rPr>
        <w:t>Elektrozařízení a elektrospotřebiče menších rozměrů lze odkládat do</w:t>
      </w:r>
      <w:r w:rsidR="009525B1">
        <w:rPr>
          <w:rFonts w:ascii="Arial" w:hAnsi="Arial" w:cs="Arial"/>
          <w:bCs/>
          <w:sz w:val="22"/>
          <w:szCs w:val="22"/>
        </w:rPr>
        <w:t xml:space="preserve"> </w:t>
      </w:r>
      <w:r w:rsidR="00376B91" w:rsidRPr="0007464F">
        <w:rPr>
          <w:rFonts w:ascii="Arial" w:hAnsi="Arial" w:cs="Arial"/>
          <w:bCs/>
          <w:sz w:val="22"/>
          <w:szCs w:val="22"/>
        </w:rPr>
        <w:t xml:space="preserve">označených </w:t>
      </w:r>
      <w:r w:rsidR="00BB11F2">
        <w:rPr>
          <w:rFonts w:ascii="Arial" w:hAnsi="Arial" w:cs="Arial"/>
          <w:bCs/>
          <w:sz w:val="22"/>
          <w:szCs w:val="22"/>
        </w:rPr>
        <w:t xml:space="preserve">červených </w:t>
      </w:r>
      <w:r w:rsidR="00376B91" w:rsidRPr="0007464F">
        <w:rPr>
          <w:rFonts w:ascii="Arial" w:hAnsi="Arial" w:cs="Arial"/>
          <w:bCs/>
          <w:sz w:val="22"/>
          <w:szCs w:val="22"/>
        </w:rPr>
        <w:t>sběrných nádob o objemu 1</w:t>
      </w:r>
      <w:r w:rsidR="00712A27">
        <w:rPr>
          <w:rFonts w:ascii="Arial" w:hAnsi="Arial" w:cs="Arial"/>
          <w:bCs/>
          <w:sz w:val="22"/>
          <w:szCs w:val="22"/>
        </w:rPr>
        <w:t>2</w:t>
      </w:r>
      <w:r w:rsidR="00376B91" w:rsidRPr="0007464F">
        <w:rPr>
          <w:rFonts w:ascii="Arial" w:hAnsi="Arial" w:cs="Arial"/>
          <w:bCs/>
          <w:sz w:val="22"/>
          <w:szCs w:val="22"/>
        </w:rPr>
        <w:t>0 l rozmístěných na vybraných stanovištích v</w:t>
      </w:r>
      <w:r w:rsidR="00A40EAD">
        <w:rPr>
          <w:rFonts w:ascii="Arial" w:hAnsi="Arial" w:cs="Arial"/>
          <w:bCs/>
          <w:sz w:val="22"/>
          <w:szCs w:val="22"/>
        </w:rPr>
        <w:t> </w:t>
      </w:r>
      <w:r w:rsidR="00376B91" w:rsidRPr="0007464F">
        <w:rPr>
          <w:rFonts w:ascii="Arial" w:hAnsi="Arial" w:cs="Arial"/>
          <w:bCs/>
          <w:sz w:val="22"/>
          <w:szCs w:val="22"/>
        </w:rPr>
        <w:t>obci</w:t>
      </w:r>
      <w:r w:rsidR="00A40EAD">
        <w:rPr>
          <w:rFonts w:ascii="Arial" w:hAnsi="Arial" w:cs="Arial"/>
          <w:bCs/>
          <w:sz w:val="22"/>
          <w:szCs w:val="22"/>
        </w:rPr>
        <w:t>. Rozmístění stanovišť je uvedeno na webových stránkách obce</w:t>
      </w:r>
      <w:r w:rsidR="00BB11F2">
        <w:rPr>
          <w:rStyle w:val="Znakapoznpodarou"/>
          <w:rFonts w:ascii="Arial" w:hAnsi="Arial" w:cs="Arial"/>
          <w:sz w:val="22"/>
          <w:szCs w:val="22"/>
        </w:rPr>
        <w:footnoteReference w:id="6"/>
      </w:r>
      <w:r w:rsidR="00A40EAD">
        <w:rPr>
          <w:rFonts w:ascii="Arial" w:hAnsi="Arial" w:cs="Arial"/>
          <w:bCs/>
          <w:sz w:val="22"/>
          <w:szCs w:val="22"/>
        </w:rPr>
        <w:t>.</w:t>
      </w:r>
    </w:p>
    <w:p w14:paraId="35FBDFE9" w14:textId="77777777" w:rsidR="00BD708D" w:rsidRPr="0007464F" w:rsidRDefault="00BD708D" w:rsidP="00BD708D">
      <w:pPr>
        <w:rPr>
          <w:rFonts w:ascii="Arial" w:hAnsi="Arial" w:cs="Arial"/>
          <w:bCs/>
          <w:sz w:val="22"/>
          <w:szCs w:val="22"/>
        </w:rPr>
      </w:pPr>
    </w:p>
    <w:p w14:paraId="1AC9B67A" w14:textId="4316AC63" w:rsidR="00BD708D" w:rsidRPr="0007464F" w:rsidRDefault="00BD708D" w:rsidP="00BD708D">
      <w:pPr>
        <w:jc w:val="center"/>
        <w:rPr>
          <w:rFonts w:ascii="Arial" w:hAnsi="Arial" w:cs="Arial"/>
          <w:b/>
          <w:sz w:val="22"/>
          <w:szCs w:val="22"/>
        </w:rPr>
      </w:pPr>
      <w:r w:rsidRPr="0007464F">
        <w:rPr>
          <w:rFonts w:ascii="Arial" w:hAnsi="Arial" w:cs="Arial"/>
          <w:b/>
          <w:sz w:val="22"/>
          <w:szCs w:val="22"/>
        </w:rPr>
        <w:t xml:space="preserve">Čl. </w:t>
      </w:r>
      <w:r w:rsidR="002D0BBC">
        <w:rPr>
          <w:rFonts w:ascii="Arial" w:hAnsi="Arial" w:cs="Arial"/>
          <w:b/>
          <w:sz w:val="22"/>
          <w:szCs w:val="22"/>
        </w:rPr>
        <w:t>8</w:t>
      </w:r>
    </w:p>
    <w:p w14:paraId="476A2F13" w14:textId="77777777" w:rsidR="00BD708D" w:rsidRPr="007664F0" w:rsidRDefault="00BD708D" w:rsidP="00BD708D">
      <w:pPr>
        <w:jc w:val="center"/>
        <w:rPr>
          <w:rFonts w:ascii="Arial" w:hAnsi="Arial" w:cs="Arial"/>
          <w:b/>
          <w:sz w:val="22"/>
          <w:szCs w:val="22"/>
        </w:rPr>
      </w:pPr>
      <w:r w:rsidRPr="007664F0">
        <w:rPr>
          <w:rFonts w:ascii="Arial" w:hAnsi="Arial" w:cs="Arial"/>
          <w:b/>
          <w:sz w:val="22"/>
          <w:szCs w:val="22"/>
        </w:rPr>
        <w:t>Nakládání s komunálním odpadem vznikajícím na území obce při činnosti právnických a podnikajících fyzických osob</w:t>
      </w:r>
    </w:p>
    <w:p w14:paraId="4F9CD40D" w14:textId="77777777" w:rsidR="00BD708D" w:rsidRPr="007664F0" w:rsidRDefault="00BD708D" w:rsidP="00BD708D">
      <w:pPr>
        <w:jc w:val="center"/>
        <w:rPr>
          <w:rFonts w:ascii="Arial" w:hAnsi="Arial" w:cs="Arial"/>
          <w:b/>
          <w:sz w:val="22"/>
          <w:szCs w:val="22"/>
        </w:rPr>
      </w:pPr>
    </w:p>
    <w:p w14:paraId="4E7FE2FE" w14:textId="77777777" w:rsidR="00BD708D" w:rsidRPr="007664F0" w:rsidRDefault="00BD708D" w:rsidP="00BD708D">
      <w:pPr>
        <w:numPr>
          <w:ilvl w:val="0"/>
          <w:numId w:val="42"/>
        </w:numPr>
        <w:rPr>
          <w:rFonts w:ascii="Arial" w:hAnsi="Arial" w:cs="Arial"/>
          <w:bCs/>
          <w:sz w:val="22"/>
          <w:szCs w:val="22"/>
        </w:rPr>
      </w:pPr>
      <w:r w:rsidRPr="007664F0">
        <w:rPr>
          <w:rFonts w:ascii="Arial" w:hAnsi="Arial" w:cs="Arial"/>
          <w:bCs/>
          <w:sz w:val="22"/>
          <w:szCs w:val="22"/>
        </w:rPr>
        <w:t>Právnické a podnikající fyzické osoby zapojené do obecního systému na základě smlouvy s obcí komunální odpad dle čl. 2 odst. 1 písm. a) až f)</w:t>
      </w:r>
      <w:r w:rsidR="0021168C" w:rsidRPr="007664F0">
        <w:rPr>
          <w:rFonts w:ascii="Arial" w:hAnsi="Arial" w:cs="Arial"/>
          <w:bCs/>
          <w:sz w:val="22"/>
          <w:szCs w:val="22"/>
        </w:rPr>
        <w:t>, j) a k)</w:t>
      </w:r>
      <w:r w:rsidRPr="007664F0">
        <w:rPr>
          <w:rFonts w:ascii="Arial" w:hAnsi="Arial" w:cs="Arial"/>
          <w:bCs/>
          <w:sz w:val="22"/>
          <w:szCs w:val="22"/>
        </w:rPr>
        <w:t xml:space="preserve"> předávají do sběrných nádob a na místech dle čl. 3 této vyhlášky. Směsný komunální </w:t>
      </w:r>
      <w:r w:rsidR="0021168C" w:rsidRPr="007664F0">
        <w:rPr>
          <w:rFonts w:ascii="Arial" w:hAnsi="Arial" w:cs="Arial"/>
          <w:bCs/>
          <w:sz w:val="22"/>
          <w:szCs w:val="22"/>
        </w:rPr>
        <w:t>odpad soustřeďují</w:t>
      </w:r>
      <w:r w:rsidRPr="007664F0">
        <w:rPr>
          <w:rFonts w:ascii="Arial" w:hAnsi="Arial" w:cs="Arial"/>
          <w:bCs/>
          <w:sz w:val="22"/>
          <w:szCs w:val="22"/>
        </w:rPr>
        <w:t xml:space="preserve"> do sběrných nádob dle čl. 6 odst. 1 písm. a) </w:t>
      </w:r>
      <w:r w:rsidR="00B20391" w:rsidRPr="007664F0">
        <w:rPr>
          <w:rFonts w:ascii="Arial" w:hAnsi="Arial" w:cs="Arial"/>
          <w:bCs/>
          <w:sz w:val="22"/>
          <w:szCs w:val="22"/>
        </w:rPr>
        <w:t>umístěných u jednotlivých provozoven</w:t>
      </w:r>
      <w:r w:rsidR="007664F0">
        <w:rPr>
          <w:rFonts w:ascii="Arial" w:hAnsi="Arial" w:cs="Arial"/>
          <w:bCs/>
          <w:sz w:val="22"/>
          <w:szCs w:val="22"/>
        </w:rPr>
        <w:t>.</w:t>
      </w:r>
      <w:r w:rsidR="00A40EAD" w:rsidRPr="007664F0">
        <w:rPr>
          <w:rFonts w:ascii="Arial" w:hAnsi="Arial" w:cs="Arial"/>
          <w:bCs/>
          <w:sz w:val="22"/>
          <w:szCs w:val="22"/>
        </w:rPr>
        <w:t xml:space="preserve"> </w:t>
      </w:r>
      <w:r w:rsidR="007664F0">
        <w:rPr>
          <w:rFonts w:ascii="Arial" w:hAnsi="Arial" w:cs="Arial"/>
          <w:bCs/>
          <w:sz w:val="22"/>
          <w:szCs w:val="22"/>
        </w:rPr>
        <w:t>B</w:t>
      </w:r>
      <w:r w:rsidR="0021168C" w:rsidRPr="007664F0">
        <w:rPr>
          <w:rFonts w:ascii="Arial" w:hAnsi="Arial" w:cs="Arial"/>
          <w:bCs/>
          <w:sz w:val="22"/>
          <w:szCs w:val="22"/>
        </w:rPr>
        <w:t>iologický odpad</w:t>
      </w:r>
      <w:r w:rsidR="00B20391" w:rsidRPr="007664F0">
        <w:rPr>
          <w:rFonts w:ascii="Arial" w:hAnsi="Arial" w:cs="Arial"/>
          <w:bCs/>
          <w:sz w:val="22"/>
          <w:szCs w:val="22"/>
        </w:rPr>
        <w:t xml:space="preserve"> rostlinného původu</w:t>
      </w:r>
      <w:r w:rsidR="0021168C" w:rsidRPr="007664F0">
        <w:rPr>
          <w:rFonts w:ascii="Arial" w:hAnsi="Arial" w:cs="Arial"/>
          <w:bCs/>
          <w:sz w:val="22"/>
          <w:szCs w:val="22"/>
        </w:rPr>
        <w:t xml:space="preserve"> soustřeďují </w:t>
      </w:r>
      <w:r w:rsidR="007664F0" w:rsidRPr="007664F0">
        <w:rPr>
          <w:rFonts w:ascii="Arial" w:hAnsi="Arial" w:cs="Arial"/>
          <w:sz w:val="22"/>
          <w:szCs w:val="22"/>
        </w:rPr>
        <w:t xml:space="preserve">v období od 1. dubna do 30. listopadu </w:t>
      </w:r>
      <w:r w:rsidR="0021168C" w:rsidRPr="007664F0">
        <w:rPr>
          <w:rFonts w:ascii="Arial" w:hAnsi="Arial" w:cs="Arial"/>
          <w:bCs/>
          <w:sz w:val="22"/>
          <w:szCs w:val="22"/>
        </w:rPr>
        <w:t xml:space="preserve">do sběrných nádob dle čl. 5 odst. 2 </w:t>
      </w:r>
      <w:r w:rsidRPr="007664F0">
        <w:rPr>
          <w:rFonts w:ascii="Arial" w:hAnsi="Arial" w:cs="Arial"/>
          <w:bCs/>
          <w:sz w:val="22"/>
          <w:szCs w:val="22"/>
        </w:rPr>
        <w:t>umístěných u provozov</w:t>
      </w:r>
      <w:r w:rsidR="007664F0" w:rsidRPr="007664F0">
        <w:rPr>
          <w:rFonts w:ascii="Arial" w:hAnsi="Arial" w:cs="Arial"/>
          <w:bCs/>
          <w:sz w:val="22"/>
          <w:szCs w:val="22"/>
        </w:rPr>
        <w:t>en a dle čl. 3 odst. 4, v ostatním období do sběrné nádoby a na místě dle čl. 5 odst. 3 a 4.</w:t>
      </w:r>
      <w:r w:rsidR="00A40EAD" w:rsidRPr="007664F0">
        <w:rPr>
          <w:rFonts w:ascii="Arial" w:hAnsi="Arial" w:cs="Arial"/>
          <w:bCs/>
          <w:sz w:val="22"/>
          <w:szCs w:val="22"/>
        </w:rPr>
        <w:t xml:space="preserve"> </w:t>
      </w:r>
    </w:p>
    <w:p w14:paraId="1B34162C" w14:textId="77777777" w:rsidR="00BD708D" w:rsidRPr="007664F0" w:rsidRDefault="00BD708D" w:rsidP="00BD708D">
      <w:pPr>
        <w:ind w:left="720"/>
        <w:rPr>
          <w:rFonts w:ascii="Arial" w:hAnsi="Arial" w:cs="Arial"/>
          <w:bCs/>
          <w:sz w:val="22"/>
          <w:szCs w:val="22"/>
        </w:rPr>
      </w:pPr>
    </w:p>
    <w:p w14:paraId="38435F0A" w14:textId="77777777" w:rsidR="00BD708D" w:rsidRPr="007664F0" w:rsidRDefault="00BD708D" w:rsidP="00BD708D">
      <w:pPr>
        <w:numPr>
          <w:ilvl w:val="0"/>
          <w:numId w:val="42"/>
        </w:numPr>
        <w:rPr>
          <w:rFonts w:ascii="Arial" w:hAnsi="Arial" w:cs="Arial"/>
          <w:bCs/>
          <w:sz w:val="22"/>
          <w:szCs w:val="22"/>
        </w:rPr>
      </w:pPr>
      <w:r w:rsidRPr="007664F0">
        <w:rPr>
          <w:rFonts w:ascii="Arial" w:hAnsi="Arial" w:cs="Arial"/>
          <w:bCs/>
          <w:sz w:val="22"/>
          <w:szCs w:val="22"/>
        </w:rPr>
        <w:t>Výš</w:t>
      </w:r>
      <w:r w:rsidR="00A40EAD" w:rsidRPr="007664F0">
        <w:rPr>
          <w:rFonts w:ascii="Arial" w:hAnsi="Arial" w:cs="Arial"/>
          <w:bCs/>
          <w:sz w:val="22"/>
          <w:szCs w:val="22"/>
        </w:rPr>
        <w:t>e</w:t>
      </w:r>
      <w:r w:rsidRPr="007664F0">
        <w:rPr>
          <w:rFonts w:ascii="Arial" w:hAnsi="Arial" w:cs="Arial"/>
          <w:bCs/>
          <w:sz w:val="22"/>
          <w:szCs w:val="22"/>
        </w:rPr>
        <w:t xml:space="preserve"> úhrady za zapojení do obecního systému </w:t>
      </w:r>
      <w:r w:rsidR="00A40EAD" w:rsidRPr="007664F0">
        <w:rPr>
          <w:rFonts w:ascii="Arial" w:hAnsi="Arial" w:cs="Arial"/>
          <w:bCs/>
          <w:sz w:val="22"/>
          <w:szCs w:val="22"/>
        </w:rPr>
        <w:t xml:space="preserve">se </w:t>
      </w:r>
      <w:r w:rsidRPr="007664F0">
        <w:rPr>
          <w:rFonts w:ascii="Arial" w:hAnsi="Arial" w:cs="Arial"/>
          <w:bCs/>
          <w:sz w:val="22"/>
          <w:szCs w:val="22"/>
        </w:rPr>
        <w:t xml:space="preserve">stanovuje </w:t>
      </w:r>
      <w:r w:rsidR="00A40EAD" w:rsidRPr="007664F0">
        <w:rPr>
          <w:rFonts w:ascii="Arial" w:hAnsi="Arial" w:cs="Arial"/>
          <w:bCs/>
          <w:sz w:val="22"/>
          <w:szCs w:val="22"/>
        </w:rPr>
        <w:t>dle ceníku zveřejněného na webových stránkách obce. Úhrada se vybírá jednorázově, a to převodem na účet obce.</w:t>
      </w:r>
    </w:p>
    <w:p w14:paraId="0BA1E04C" w14:textId="77777777" w:rsidR="00376B91" w:rsidRPr="007664F0" w:rsidRDefault="00376B91" w:rsidP="00376B91">
      <w:pPr>
        <w:jc w:val="both"/>
        <w:rPr>
          <w:rFonts w:ascii="Arial" w:hAnsi="Arial" w:cs="Arial"/>
          <w:sz w:val="22"/>
          <w:szCs w:val="22"/>
        </w:rPr>
      </w:pPr>
    </w:p>
    <w:p w14:paraId="5C267908" w14:textId="77777777" w:rsidR="00FF61C8" w:rsidRPr="0007464F" w:rsidRDefault="00FF61C8">
      <w:pPr>
        <w:jc w:val="both"/>
        <w:rPr>
          <w:rFonts w:ascii="Arial" w:hAnsi="Arial" w:cs="Arial"/>
          <w:sz w:val="22"/>
          <w:szCs w:val="22"/>
        </w:rPr>
      </w:pPr>
    </w:p>
    <w:p w14:paraId="4AFE154D" w14:textId="5D09842F" w:rsidR="0024722A" w:rsidRPr="0007464F" w:rsidRDefault="0024722A" w:rsidP="004A70EE">
      <w:pPr>
        <w:keepNext/>
        <w:jc w:val="center"/>
        <w:rPr>
          <w:rFonts w:ascii="Arial" w:hAnsi="Arial" w:cs="Arial"/>
          <w:b/>
          <w:sz w:val="22"/>
          <w:szCs w:val="22"/>
        </w:rPr>
      </w:pPr>
      <w:r w:rsidRPr="0007464F">
        <w:rPr>
          <w:rFonts w:ascii="Arial" w:hAnsi="Arial" w:cs="Arial"/>
          <w:b/>
          <w:sz w:val="22"/>
          <w:szCs w:val="22"/>
        </w:rPr>
        <w:t xml:space="preserve">Čl. </w:t>
      </w:r>
      <w:r w:rsidR="002D0BBC">
        <w:rPr>
          <w:rFonts w:ascii="Arial" w:hAnsi="Arial" w:cs="Arial"/>
          <w:b/>
          <w:sz w:val="22"/>
          <w:szCs w:val="22"/>
        </w:rPr>
        <w:t>9</w:t>
      </w:r>
    </w:p>
    <w:p w14:paraId="10840C4F" w14:textId="77777777" w:rsidR="0024722A" w:rsidRPr="0007464F" w:rsidRDefault="00A56711" w:rsidP="004A70EE">
      <w:pPr>
        <w:keepNext/>
        <w:jc w:val="center"/>
        <w:rPr>
          <w:rFonts w:ascii="Arial" w:hAnsi="Arial" w:cs="Arial"/>
          <w:b/>
          <w:sz w:val="22"/>
          <w:szCs w:val="22"/>
        </w:rPr>
      </w:pPr>
      <w:r w:rsidRPr="0007464F">
        <w:rPr>
          <w:rFonts w:ascii="Arial" w:hAnsi="Arial" w:cs="Arial"/>
          <w:b/>
          <w:sz w:val="22"/>
          <w:szCs w:val="22"/>
        </w:rPr>
        <w:t>Zrušovací</w:t>
      </w:r>
      <w:r w:rsidR="0024722A" w:rsidRPr="0007464F">
        <w:rPr>
          <w:rFonts w:ascii="Arial" w:hAnsi="Arial" w:cs="Arial"/>
          <w:b/>
          <w:sz w:val="22"/>
          <w:szCs w:val="22"/>
        </w:rPr>
        <w:t xml:space="preserve"> ustanovení</w:t>
      </w:r>
    </w:p>
    <w:p w14:paraId="34D8E44E" w14:textId="77777777" w:rsidR="0024722A" w:rsidRPr="0007464F" w:rsidRDefault="0024722A" w:rsidP="004A70EE">
      <w:pPr>
        <w:keepNext/>
        <w:ind w:left="360"/>
        <w:jc w:val="center"/>
        <w:rPr>
          <w:rFonts w:ascii="Arial" w:hAnsi="Arial" w:cs="Arial"/>
          <w:b/>
          <w:sz w:val="22"/>
          <w:szCs w:val="22"/>
          <w:u w:val="single"/>
        </w:rPr>
      </w:pPr>
    </w:p>
    <w:p w14:paraId="7FBB4140" w14:textId="77777777" w:rsidR="0024722A" w:rsidRPr="0007464F" w:rsidRDefault="00A40EAD" w:rsidP="004A70EE">
      <w:pPr>
        <w:keepNext/>
        <w:ind w:left="426"/>
        <w:jc w:val="both"/>
        <w:rPr>
          <w:rFonts w:ascii="Arial" w:hAnsi="Arial" w:cs="Arial"/>
          <w:sz w:val="22"/>
          <w:szCs w:val="22"/>
        </w:rPr>
      </w:pPr>
      <w:r>
        <w:rPr>
          <w:rFonts w:ascii="Arial" w:hAnsi="Arial" w:cs="Arial"/>
          <w:sz w:val="22"/>
          <w:szCs w:val="22"/>
        </w:rPr>
        <w:t>Ruší se o</w:t>
      </w:r>
      <w:r w:rsidR="0024722A" w:rsidRPr="0007464F">
        <w:rPr>
          <w:rFonts w:ascii="Arial" w:hAnsi="Arial" w:cs="Arial"/>
          <w:sz w:val="22"/>
          <w:szCs w:val="22"/>
        </w:rPr>
        <w:t>becně závazná vyhláška č</w:t>
      </w:r>
      <w:r w:rsidR="000724A3" w:rsidRPr="0007464F">
        <w:rPr>
          <w:rFonts w:ascii="Arial" w:hAnsi="Arial" w:cs="Arial"/>
          <w:sz w:val="22"/>
          <w:szCs w:val="22"/>
        </w:rPr>
        <w:t xml:space="preserve">. </w:t>
      </w:r>
      <w:r w:rsidR="00E323C7" w:rsidRPr="0007464F">
        <w:rPr>
          <w:rFonts w:ascii="Arial" w:hAnsi="Arial" w:cs="Arial"/>
          <w:sz w:val="22"/>
          <w:szCs w:val="22"/>
        </w:rPr>
        <w:t>1</w:t>
      </w:r>
      <w:r w:rsidR="0090764D" w:rsidRPr="0007464F">
        <w:rPr>
          <w:rFonts w:ascii="Arial" w:hAnsi="Arial" w:cs="Arial"/>
          <w:sz w:val="22"/>
          <w:szCs w:val="22"/>
        </w:rPr>
        <w:t>/20</w:t>
      </w:r>
      <w:r w:rsidR="00E323C7" w:rsidRPr="0007464F">
        <w:rPr>
          <w:rFonts w:ascii="Arial" w:hAnsi="Arial" w:cs="Arial"/>
          <w:sz w:val="22"/>
          <w:szCs w:val="22"/>
        </w:rPr>
        <w:t>20</w:t>
      </w:r>
      <w:r w:rsidR="00BC2A10" w:rsidRPr="0007464F">
        <w:rPr>
          <w:rFonts w:ascii="Arial" w:hAnsi="Arial" w:cs="Arial"/>
          <w:sz w:val="22"/>
          <w:szCs w:val="22"/>
        </w:rPr>
        <w:t>,</w:t>
      </w:r>
      <w:r w:rsidR="0090764D" w:rsidRPr="0007464F">
        <w:rPr>
          <w:rFonts w:ascii="Arial" w:hAnsi="Arial" w:cs="Arial"/>
          <w:sz w:val="22"/>
          <w:szCs w:val="22"/>
        </w:rPr>
        <w:t xml:space="preserve"> o stanovení systému shromažďování, sběru, přepravy, třídění, využívání a</w:t>
      </w:r>
      <w:r w:rsidR="00FF61C8" w:rsidRPr="0007464F">
        <w:rPr>
          <w:rFonts w:ascii="Arial" w:hAnsi="Arial" w:cs="Arial"/>
          <w:sz w:val="22"/>
          <w:szCs w:val="22"/>
        </w:rPr>
        <w:t> </w:t>
      </w:r>
      <w:r w:rsidR="0090764D" w:rsidRPr="0007464F">
        <w:rPr>
          <w:rFonts w:ascii="Arial" w:hAnsi="Arial" w:cs="Arial"/>
          <w:sz w:val="22"/>
          <w:szCs w:val="22"/>
        </w:rPr>
        <w:t xml:space="preserve">odstraňování komunálních odpadů </w:t>
      </w:r>
      <w:r w:rsidR="00A56711" w:rsidRPr="0007464F">
        <w:rPr>
          <w:rFonts w:ascii="Arial" w:hAnsi="Arial" w:cs="Arial"/>
          <w:sz w:val="22"/>
          <w:szCs w:val="22"/>
        </w:rPr>
        <w:t>a nakládání se stavebním odpadem na území obce Bolehošť</w:t>
      </w:r>
      <w:r w:rsidR="0090764D" w:rsidRPr="0007464F">
        <w:rPr>
          <w:rFonts w:ascii="Arial" w:hAnsi="Arial" w:cs="Arial"/>
          <w:sz w:val="22"/>
          <w:szCs w:val="22"/>
        </w:rPr>
        <w:t>,</w:t>
      </w:r>
      <w:r w:rsidR="00BC2A10" w:rsidRPr="0007464F">
        <w:rPr>
          <w:rFonts w:ascii="Arial" w:hAnsi="Arial" w:cs="Arial"/>
          <w:sz w:val="22"/>
          <w:szCs w:val="22"/>
        </w:rPr>
        <w:t xml:space="preserve"> ze dne</w:t>
      </w:r>
      <w:r w:rsidR="000724A3" w:rsidRPr="0007464F">
        <w:rPr>
          <w:rFonts w:ascii="Arial" w:hAnsi="Arial" w:cs="Arial"/>
          <w:sz w:val="22"/>
          <w:szCs w:val="22"/>
        </w:rPr>
        <w:t xml:space="preserve"> </w:t>
      </w:r>
      <w:r w:rsidR="00376B91" w:rsidRPr="0007464F">
        <w:rPr>
          <w:rFonts w:ascii="Arial" w:hAnsi="Arial" w:cs="Arial"/>
          <w:sz w:val="22"/>
          <w:szCs w:val="22"/>
        </w:rPr>
        <w:t>29</w:t>
      </w:r>
      <w:r w:rsidR="000724A3" w:rsidRPr="0007464F">
        <w:rPr>
          <w:rFonts w:ascii="Arial" w:hAnsi="Arial" w:cs="Arial"/>
          <w:sz w:val="22"/>
          <w:szCs w:val="22"/>
        </w:rPr>
        <w:t xml:space="preserve">. </w:t>
      </w:r>
      <w:r w:rsidR="00376B91" w:rsidRPr="0007464F">
        <w:rPr>
          <w:rFonts w:ascii="Arial" w:hAnsi="Arial" w:cs="Arial"/>
          <w:sz w:val="22"/>
          <w:szCs w:val="22"/>
        </w:rPr>
        <w:t>4.</w:t>
      </w:r>
      <w:r w:rsidR="00A56711" w:rsidRPr="0007464F">
        <w:rPr>
          <w:rFonts w:ascii="Arial" w:hAnsi="Arial" w:cs="Arial"/>
          <w:sz w:val="22"/>
          <w:szCs w:val="22"/>
        </w:rPr>
        <w:t xml:space="preserve"> 20</w:t>
      </w:r>
      <w:r w:rsidR="00376B91" w:rsidRPr="0007464F">
        <w:rPr>
          <w:rFonts w:ascii="Arial" w:hAnsi="Arial" w:cs="Arial"/>
          <w:sz w:val="22"/>
          <w:szCs w:val="22"/>
        </w:rPr>
        <w:t>20</w:t>
      </w:r>
      <w:r w:rsidR="00A56711" w:rsidRPr="0007464F">
        <w:rPr>
          <w:rFonts w:ascii="Arial" w:hAnsi="Arial" w:cs="Arial"/>
          <w:sz w:val="22"/>
          <w:szCs w:val="22"/>
        </w:rPr>
        <w:t xml:space="preserve">. </w:t>
      </w:r>
      <w:r w:rsidR="00BC2A10" w:rsidRPr="0007464F">
        <w:rPr>
          <w:rFonts w:ascii="Arial" w:hAnsi="Arial" w:cs="Arial"/>
          <w:sz w:val="22"/>
          <w:szCs w:val="22"/>
        </w:rPr>
        <w:t xml:space="preserve"> </w:t>
      </w:r>
    </w:p>
    <w:p w14:paraId="4DC327F0" w14:textId="77777777" w:rsidR="0024722A" w:rsidRPr="0007464F" w:rsidRDefault="0024722A">
      <w:pPr>
        <w:jc w:val="both"/>
        <w:rPr>
          <w:rFonts w:ascii="Arial" w:hAnsi="Arial" w:cs="Arial"/>
          <w:sz w:val="22"/>
          <w:szCs w:val="22"/>
        </w:rPr>
      </w:pPr>
    </w:p>
    <w:p w14:paraId="52E00D69" w14:textId="760B8535" w:rsidR="00A56711" w:rsidRPr="0007464F" w:rsidRDefault="00A56711" w:rsidP="00A56711">
      <w:pPr>
        <w:jc w:val="center"/>
        <w:rPr>
          <w:rFonts w:ascii="Arial" w:hAnsi="Arial" w:cs="Arial"/>
          <w:b/>
          <w:sz w:val="22"/>
          <w:szCs w:val="22"/>
        </w:rPr>
      </w:pPr>
      <w:r w:rsidRPr="0007464F">
        <w:rPr>
          <w:rFonts w:ascii="Arial" w:hAnsi="Arial" w:cs="Arial"/>
          <w:b/>
          <w:sz w:val="22"/>
          <w:szCs w:val="22"/>
        </w:rPr>
        <w:t xml:space="preserve">Čl. </w:t>
      </w:r>
      <w:r w:rsidR="00BD708D" w:rsidRPr="0007464F">
        <w:rPr>
          <w:rFonts w:ascii="Arial" w:hAnsi="Arial" w:cs="Arial"/>
          <w:b/>
          <w:sz w:val="22"/>
          <w:szCs w:val="22"/>
        </w:rPr>
        <w:t>1</w:t>
      </w:r>
      <w:r w:rsidR="002D0BBC">
        <w:rPr>
          <w:rFonts w:ascii="Arial" w:hAnsi="Arial" w:cs="Arial"/>
          <w:b/>
          <w:sz w:val="22"/>
          <w:szCs w:val="22"/>
        </w:rPr>
        <w:t>0</w:t>
      </w:r>
    </w:p>
    <w:p w14:paraId="786F4C35" w14:textId="77777777" w:rsidR="00A56711" w:rsidRPr="0007464F" w:rsidRDefault="00A56711" w:rsidP="00A56711">
      <w:pPr>
        <w:jc w:val="center"/>
        <w:rPr>
          <w:rFonts w:ascii="Arial" w:hAnsi="Arial" w:cs="Arial"/>
          <w:b/>
          <w:sz w:val="22"/>
          <w:szCs w:val="22"/>
        </w:rPr>
      </w:pPr>
      <w:r w:rsidRPr="0007464F">
        <w:rPr>
          <w:rFonts w:ascii="Arial" w:hAnsi="Arial" w:cs="Arial"/>
          <w:b/>
          <w:sz w:val="22"/>
          <w:szCs w:val="22"/>
        </w:rPr>
        <w:t xml:space="preserve">Účinnost </w:t>
      </w:r>
    </w:p>
    <w:p w14:paraId="60CB9001" w14:textId="77777777" w:rsidR="00A56711" w:rsidRPr="0007464F" w:rsidRDefault="00A56711" w:rsidP="00A56711">
      <w:pPr>
        <w:ind w:left="360"/>
        <w:jc w:val="center"/>
        <w:rPr>
          <w:rFonts w:ascii="Arial" w:hAnsi="Arial" w:cs="Arial"/>
          <w:b/>
          <w:sz w:val="22"/>
          <w:szCs w:val="22"/>
          <w:u w:val="single"/>
        </w:rPr>
      </w:pPr>
    </w:p>
    <w:p w14:paraId="7C604EDA" w14:textId="77777777" w:rsidR="00036778" w:rsidRPr="0007464F" w:rsidRDefault="00A56711" w:rsidP="004006A3">
      <w:pPr>
        <w:pStyle w:val="Odstavecseseznamem"/>
        <w:tabs>
          <w:tab w:val="left" w:pos="567"/>
        </w:tabs>
        <w:ind w:left="567" w:hanging="141"/>
        <w:jc w:val="both"/>
        <w:rPr>
          <w:rFonts w:ascii="Arial" w:hAnsi="Arial" w:cs="Arial"/>
        </w:rPr>
      </w:pPr>
      <w:r w:rsidRPr="0007464F">
        <w:rPr>
          <w:rFonts w:ascii="Arial" w:hAnsi="Arial" w:cs="Arial"/>
        </w:rPr>
        <w:t xml:space="preserve">Tato vyhláška nabývá účinnosti </w:t>
      </w:r>
      <w:r w:rsidR="00376B91" w:rsidRPr="0007464F">
        <w:rPr>
          <w:rFonts w:ascii="Arial" w:hAnsi="Arial" w:cs="Arial"/>
        </w:rPr>
        <w:t>1. 1. 2024</w:t>
      </w:r>
      <w:r w:rsidR="00A40EAD">
        <w:rPr>
          <w:rFonts w:ascii="Arial" w:hAnsi="Arial" w:cs="Arial"/>
        </w:rPr>
        <w:t>.</w:t>
      </w:r>
    </w:p>
    <w:p w14:paraId="15BDEEE5" w14:textId="77777777" w:rsidR="00036778" w:rsidRPr="0007464F" w:rsidRDefault="00036778">
      <w:pPr>
        <w:rPr>
          <w:rFonts w:ascii="Arial" w:hAnsi="Arial" w:cs="Arial"/>
          <w:sz w:val="22"/>
          <w:szCs w:val="22"/>
        </w:rPr>
      </w:pPr>
    </w:p>
    <w:p w14:paraId="328277AC" w14:textId="77777777" w:rsidR="00765052" w:rsidRPr="0007464F" w:rsidRDefault="00765052" w:rsidP="00E2491F">
      <w:pPr>
        <w:ind w:firstLine="708"/>
        <w:rPr>
          <w:rFonts w:ascii="Arial" w:hAnsi="Arial" w:cs="Arial"/>
          <w:bCs/>
          <w:i/>
          <w:sz w:val="22"/>
          <w:szCs w:val="22"/>
        </w:rPr>
      </w:pPr>
    </w:p>
    <w:p w14:paraId="5235C8F7" w14:textId="77777777" w:rsidR="0024722A" w:rsidRPr="0007464F" w:rsidRDefault="0008043F" w:rsidP="00E2491F">
      <w:pPr>
        <w:ind w:firstLine="708"/>
        <w:rPr>
          <w:rFonts w:ascii="Arial" w:hAnsi="Arial" w:cs="Arial"/>
          <w:bCs/>
          <w:i/>
          <w:sz w:val="22"/>
          <w:szCs w:val="22"/>
        </w:rPr>
      </w:pPr>
      <w:r w:rsidRPr="0007464F">
        <w:rPr>
          <w:rFonts w:ascii="Arial" w:hAnsi="Arial" w:cs="Arial"/>
          <w:bCs/>
          <w:i/>
          <w:sz w:val="22"/>
          <w:szCs w:val="22"/>
        </w:rPr>
        <w:tab/>
      </w:r>
      <w:r w:rsidRPr="0007464F">
        <w:rPr>
          <w:rFonts w:ascii="Arial" w:hAnsi="Arial" w:cs="Arial"/>
          <w:bCs/>
          <w:i/>
          <w:sz w:val="22"/>
          <w:szCs w:val="22"/>
        </w:rPr>
        <w:tab/>
      </w:r>
      <w:r w:rsidRPr="0007464F">
        <w:rPr>
          <w:rFonts w:ascii="Arial" w:hAnsi="Arial" w:cs="Arial"/>
          <w:bCs/>
          <w:i/>
          <w:sz w:val="22"/>
          <w:szCs w:val="22"/>
        </w:rPr>
        <w:tab/>
      </w:r>
      <w:r w:rsidRPr="0007464F">
        <w:rPr>
          <w:rFonts w:ascii="Arial" w:hAnsi="Arial" w:cs="Arial"/>
          <w:bCs/>
          <w:i/>
          <w:sz w:val="22"/>
          <w:szCs w:val="22"/>
        </w:rPr>
        <w:tab/>
      </w:r>
      <w:r w:rsidRPr="0007464F">
        <w:rPr>
          <w:rFonts w:ascii="Arial" w:hAnsi="Arial" w:cs="Arial"/>
          <w:bCs/>
          <w:i/>
          <w:sz w:val="22"/>
          <w:szCs w:val="22"/>
        </w:rPr>
        <w:tab/>
      </w:r>
      <w:r w:rsidRPr="0007464F">
        <w:rPr>
          <w:rFonts w:ascii="Arial" w:hAnsi="Arial" w:cs="Arial"/>
          <w:bCs/>
          <w:i/>
          <w:sz w:val="22"/>
          <w:szCs w:val="22"/>
        </w:rPr>
        <w:tab/>
      </w:r>
      <w:r w:rsidRPr="0007464F">
        <w:rPr>
          <w:rFonts w:ascii="Arial" w:hAnsi="Arial" w:cs="Arial"/>
          <w:bCs/>
          <w:i/>
          <w:sz w:val="22"/>
          <w:szCs w:val="22"/>
        </w:rPr>
        <w:tab/>
      </w:r>
    </w:p>
    <w:p w14:paraId="746B9082" w14:textId="77777777" w:rsidR="0024722A" w:rsidRPr="0007464F" w:rsidRDefault="0024722A" w:rsidP="00E2491F">
      <w:pPr>
        <w:ind w:left="708"/>
        <w:rPr>
          <w:rFonts w:ascii="Arial" w:hAnsi="Arial" w:cs="Arial"/>
          <w:bCs/>
          <w:sz w:val="22"/>
          <w:szCs w:val="22"/>
        </w:rPr>
      </w:pPr>
      <w:r w:rsidRPr="0007464F">
        <w:rPr>
          <w:rFonts w:ascii="Arial" w:hAnsi="Arial" w:cs="Arial"/>
          <w:bCs/>
          <w:sz w:val="22"/>
          <w:szCs w:val="22"/>
        </w:rPr>
        <w:t>……………….</w:t>
      </w:r>
      <w:r w:rsidR="00E2491F" w:rsidRPr="0007464F">
        <w:rPr>
          <w:rFonts w:ascii="Arial" w:hAnsi="Arial" w:cs="Arial"/>
          <w:bCs/>
          <w:sz w:val="22"/>
          <w:szCs w:val="22"/>
        </w:rPr>
        <w:t>..……………….</w:t>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t>………………</w:t>
      </w:r>
      <w:r w:rsidR="0008043F" w:rsidRPr="0007464F">
        <w:rPr>
          <w:rFonts w:ascii="Arial" w:hAnsi="Arial" w:cs="Arial"/>
          <w:bCs/>
          <w:sz w:val="22"/>
          <w:szCs w:val="22"/>
        </w:rPr>
        <w:t>………..</w:t>
      </w:r>
      <w:r w:rsidR="00E2491F" w:rsidRPr="0007464F">
        <w:rPr>
          <w:rFonts w:ascii="Arial" w:hAnsi="Arial" w:cs="Arial"/>
          <w:bCs/>
          <w:sz w:val="22"/>
          <w:szCs w:val="22"/>
        </w:rPr>
        <w:t>..</w:t>
      </w:r>
    </w:p>
    <w:p w14:paraId="5D93B0D4" w14:textId="77777777" w:rsidR="0024722A" w:rsidRPr="0007464F" w:rsidRDefault="0008043F" w:rsidP="00A56711">
      <w:pPr>
        <w:tabs>
          <w:tab w:val="left" w:pos="1560"/>
          <w:tab w:val="left" w:pos="6946"/>
        </w:tabs>
        <w:ind w:firstLine="993"/>
        <w:rPr>
          <w:rFonts w:ascii="Arial" w:hAnsi="Arial" w:cs="Arial"/>
          <w:bCs/>
          <w:sz w:val="22"/>
          <w:szCs w:val="22"/>
        </w:rPr>
      </w:pPr>
      <w:r w:rsidRPr="0007464F">
        <w:rPr>
          <w:rFonts w:ascii="Arial" w:hAnsi="Arial" w:cs="Arial"/>
          <w:bCs/>
          <w:sz w:val="22"/>
          <w:szCs w:val="22"/>
        </w:rPr>
        <w:t xml:space="preserve">   </w:t>
      </w:r>
      <w:r w:rsidR="00A56711" w:rsidRPr="0007464F">
        <w:rPr>
          <w:rFonts w:ascii="Arial" w:hAnsi="Arial" w:cs="Arial"/>
          <w:bCs/>
          <w:sz w:val="22"/>
          <w:szCs w:val="22"/>
        </w:rPr>
        <w:tab/>
        <w:t>Jan Baše</w:t>
      </w:r>
      <w:r w:rsidR="00A40EAD">
        <w:rPr>
          <w:rFonts w:ascii="Arial" w:hAnsi="Arial" w:cs="Arial"/>
          <w:bCs/>
          <w:sz w:val="22"/>
          <w:szCs w:val="22"/>
        </w:rPr>
        <w:t xml:space="preserve"> v. r.</w:t>
      </w:r>
      <w:r w:rsidR="00A56711" w:rsidRPr="0007464F">
        <w:rPr>
          <w:rFonts w:ascii="Arial" w:hAnsi="Arial" w:cs="Arial"/>
          <w:bCs/>
          <w:sz w:val="22"/>
          <w:szCs w:val="22"/>
        </w:rPr>
        <w:tab/>
      </w:r>
      <w:r w:rsidR="00A56711" w:rsidRPr="0007464F">
        <w:rPr>
          <w:rFonts w:ascii="Arial" w:hAnsi="Arial" w:cs="Arial"/>
          <w:bCs/>
          <w:sz w:val="22"/>
          <w:szCs w:val="22"/>
        </w:rPr>
        <w:tab/>
        <w:t xml:space="preserve">     Jakub Šimerda</w:t>
      </w:r>
      <w:r w:rsidRPr="0007464F">
        <w:rPr>
          <w:rFonts w:ascii="Arial" w:hAnsi="Arial" w:cs="Arial"/>
          <w:bCs/>
          <w:sz w:val="22"/>
          <w:szCs w:val="22"/>
        </w:rPr>
        <w:t xml:space="preserve"> </w:t>
      </w:r>
      <w:r w:rsidR="00A40EAD">
        <w:rPr>
          <w:rFonts w:ascii="Arial" w:hAnsi="Arial" w:cs="Arial"/>
          <w:bCs/>
          <w:sz w:val="22"/>
          <w:szCs w:val="22"/>
        </w:rPr>
        <w:t>v. r.</w:t>
      </w:r>
    </w:p>
    <w:p w14:paraId="05F39A8C" w14:textId="77777777" w:rsidR="0024722A" w:rsidRPr="0007464F" w:rsidRDefault="0008043F" w:rsidP="00E2491F">
      <w:pPr>
        <w:ind w:left="708"/>
        <w:rPr>
          <w:rFonts w:ascii="Arial" w:hAnsi="Arial" w:cs="Arial"/>
          <w:bCs/>
          <w:sz w:val="22"/>
          <w:szCs w:val="22"/>
        </w:rPr>
      </w:pPr>
      <w:r w:rsidRPr="0007464F">
        <w:rPr>
          <w:rFonts w:ascii="Arial" w:hAnsi="Arial" w:cs="Arial"/>
          <w:bCs/>
          <w:sz w:val="22"/>
          <w:szCs w:val="22"/>
        </w:rPr>
        <w:t xml:space="preserve">          </w:t>
      </w:r>
      <w:r w:rsidR="00A40EAD">
        <w:rPr>
          <w:rFonts w:ascii="Arial" w:hAnsi="Arial" w:cs="Arial"/>
          <w:bCs/>
          <w:sz w:val="22"/>
          <w:szCs w:val="22"/>
        </w:rPr>
        <w:t>    </w:t>
      </w:r>
      <w:r w:rsidR="0024722A" w:rsidRPr="0007464F">
        <w:rPr>
          <w:rFonts w:ascii="Arial" w:hAnsi="Arial" w:cs="Arial"/>
          <w:bCs/>
          <w:sz w:val="22"/>
          <w:szCs w:val="22"/>
        </w:rPr>
        <w:t>místostarosta</w:t>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r>
      <w:r w:rsidR="00E2491F" w:rsidRPr="0007464F">
        <w:rPr>
          <w:rFonts w:ascii="Arial" w:hAnsi="Arial" w:cs="Arial"/>
          <w:bCs/>
          <w:sz w:val="22"/>
          <w:szCs w:val="22"/>
        </w:rPr>
        <w:tab/>
        <w:t>starost</w:t>
      </w:r>
      <w:r w:rsidR="00A56711" w:rsidRPr="0007464F">
        <w:rPr>
          <w:rFonts w:ascii="Arial" w:hAnsi="Arial" w:cs="Arial"/>
          <w:bCs/>
          <w:sz w:val="22"/>
          <w:szCs w:val="22"/>
        </w:rPr>
        <w:t>a</w:t>
      </w:r>
    </w:p>
    <w:p w14:paraId="6D7CA50E" w14:textId="77777777" w:rsidR="00765052" w:rsidRPr="0007464F" w:rsidRDefault="00765052">
      <w:pPr>
        <w:rPr>
          <w:rFonts w:ascii="Arial" w:hAnsi="Arial" w:cs="Arial"/>
          <w:sz w:val="22"/>
          <w:szCs w:val="22"/>
        </w:rPr>
      </w:pPr>
    </w:p>
    <w:p w14:paraId="61D4ECC4" w14:textId="77777777" w:rsidR="00765052" w:rsidRPr="0007464F" w:rsidRDefault="00765052">
      <w:pPr>
        <w:rPr>
          <w:rFonts w:ascii="Arial" w:hAnsi="Arial" w:cs="Arial"/>
          <w:sz w:val="22"/>
          <w:szCs w:val="22"/>
        </w:rPr>
      </w:pPr>
    </w:p>
    <w:p w14:paraId="408BFD96" w14:textId="77777777" w:rsidR="00015928" w:rsidRPr="0007464F" w:rsidRDefault="00015928" w:rsidP="00CB0681">
      <w:pPr>
        <w:tabs>
          <w:tab w:val="left" w:pos="1080"/>
          <w:tab w:val="left" w:pos="7020"/>
        </w:tabs>
        <w:spacing w:after="120"/>
        <w:rPr>
          <w:rFonts w:ascii="Arial" w:hAnsi="Arial" w:cs="Arial"/>
          <w:sz w:val="22"/>
          <w:szCs w:val="22"/>
        </w:rPr>
      </w:pPr>
    </w:p>
    <w:sectPr w:rsidR="00015928" w:rsidRPr="0007464F" w:rsidSect="00FF61C8">
      <w:footerReference w:type="default" r:id="rId11"/>
      <w:pgSz w:w="11906" w:h="16838"/>
      <w:pgMar w:top="1418" w:right="113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F208" w14:textId="77777777" w:rsidR="00105A15" w:rsidRDefault="00105A15">
      <w:r>
        <w:separator/>
      </w:r>
    </w:p>
  </w:endnote>
  <w:endnote w:type="continuationSeparator" w:id="0">
    <w:p w14:paraId="1C4D329C" w14:textId="77777777" w:rsidR="00105A15" w:rsidRDefault="0010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ingFang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60D2" w14:textId="77777777" w:rsidR="00FB36A3" w:rsidRDefault="00FB36A3" w:rsidP="00C54AFB">
    <w:pPr>
      <w:pStyle w:val="Zpat"/>
      <w:jc w:val="center"/>
    </w:pPr>
    <w:r w:rsidRPr="00B84E0C">
      <w:rPr>
        <w:rFonts w:ascii="Arial" w:hAnsi="Arial" w:cs="Arial"/>
        <w:sz w:val="22"/>
        <w:szCs w:val="22"/>
      </w:rPr>
      <w:fldChar w:fldCharType="begin"/>
    </w:r>
    <w:r w:rsidRPr="00B84E0C">
      <w:rPr>
        <w:rFonts w:ascii="Arial" w:hAnsi="Arial" w:cs="Arial"/>
        <w:sz w:val="22"/>
        <w:szCs w:val="22"/>
      </w:rPr>
      <w:instrText>PAGE   \* MERGEFORMAT</w:instrText>
    </w:r>
    <w:r w:rsidRPr="00B84E0C">
      <w:rPr>
        <w:rFonts w:ascii="Arial" w:hAnsi="Arial" w:cs="Arial"/>
        <w:sz w:val="22"/>
        <w:szCs w:val="22"/>
      </w:rPr>
      <w:fldChar w:fldCharType="separate"/>
    </w:r>
    <w:r w:rsidR="00DA34D0">
      <w:rPr>
        <w:rFonts w:ascii="Arial" w:hAnsi="Arial" w:cs="Arial"/>
        <w:noProof/>
        <w:sz w:val="22"/>
        <w:szCs w:val="22"/>
      </w:rPr>
      <w:t>1</w:t>
    </w:r>
    <w:r w:rsidRPr="00B84E0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29C1" w14:textId="77777777" w:rsidR="00105A15" w:rsidRDefault="00105A15">
      <w:r>
        <w:separator/>
      </w:r>
    </w:p>
  </w:footnote>
  <w:footnote w:type="continuationSeparator" w:id="0">
    <w:p w14:paraId="69EACD2D" w14:textId="77777777" w:rsidR="00105A15" w:rsidRDefault="00105A15">
      <w:r>
        <w:continuationSeparator/>
      </w:r>
    </w:p>
  </w:footnote>
  <w:footnote w:id="1">
    <w:p w14:paraId="10289056" w14:textId="77777777" w:rsidR="00D05138" w:rsidRPr="00D05138" w:rsidRDefault="00D05138">
      <w:pPr>
        <w:pStyle w:val="Textpoznpodarou"/>
        <w:rPr>
          <w:rFonts w:ascii="Arial" w:hAnsi="Arial" w:cs="Arial"/>
        </w:rPr>
      </w:pPr>
      <w:r>
        <w:rPr>
          <w:rStyle w:val="Znakapoznpodarou"/>
        </w:rPr>
        <w:footnoteRef/>
      </w:r>
      <w:r>
        <w:t xml:space="preserve"> </w:t>
      </w:r>
      <w:r w:rsidRPr="00D05138">
        <w:rPr>
          <w:rFonts w:ascii="Arial" w:hAnsi="Arial" w:cs="Arial"/>
        </w:rPr>
        <w:t>www.obecbolehost.cz</w:t>
      </w:r>
    </w:p>
  </w:footnote>
  <w:footnote w:id="2">
    <w:p w14:paraId="7F35FE2B" w14:textId="77777777" w:rsidR="00016151" w:rsidRPr="00A71C01" w:rsidRDefault="00016151" w:rsidP="00D05138">
      <w:pPr>
        <w:tabs>
          <w:tab w:val="left" w:pos="142"/>
        </w:tabs>
        <w:ind w:left="142" w:hanging="142"/>
        <w:jc w:val="both"/>
        <w:rPr>
          <w:rFonts w:ascii="Arial" w:hAnsi="Arial" w:cs="Arial"/>
          <w:sz w:val="18"/>
          <w:szCs w:val="18"/>
        </w:rPr>
      </w:pPr>
      <w:r w:rsidRPr="00A71C01">
        <w:rPr>
          <w:rStyle w:val="Znakapoznpodarou"/>
          <w:rFonts w:ascii="Arial" w:hAnsi="Arial" w:cs="Arial"/>
          <w:sz w:val="18"/>
          <w:szCs w:val="18"/>
        </w:rPr>
        <w:footnoteRef/>
      </w:r>
      <w:r w:rsidRPr="00A71C01">
        <w:rPr>
          <w:rFonts w:ascii="Arial" w:hAnsi="Arial" w:cs="Arial"/>
          <w:sz w:val="18"/>
          <w:szCs w:val="18"/>
        </w:rPr>
        <w:t xml:space="preserve"> </w:t>
      </w:r>
      <w:r w:rsidRPr="00A71C01">
        <w:rPr>
          <w:rFonts w:ascii="Arial" w:hAnsi="Arial" w:cs="Arial"/>
          <w:color w:val="00000A"/>
          <w:sz w:val="18"/>
          <w:szCs w:val="18"/>
        </w:rPr>
        <w:t xml:space="preserve">Obec má s provozovatelem uzavřenu smlouvu o zajištění plnění povinností původce komunálních odpadů. </w:t>
      </w:r>
      <w:r w:rsidRPr="00A71C01">
        <w:rPr>
          <w:rFonts w:ascii="Arial" w:hAnsi="Arial" w:cs="Arial"/>
          <w:sz w:val="18"/>
          <w:szCs w:val="18"/>
        </w:rPr>
        <w:t xml:space="preserve">Pro bezplatné uložení je nutno prokázat ve sběrném dvoře svoji totožnost. </w:t>
      </w:r>
    </w:p>
  </w:footnote>
  <w:footnote w:id="3">
    <w:p w14:paraId="5564AA09" w14:textId="582461CA" w:rsidR="00016151" w:rsidRPr="00A71C01" w:rsidRDefault="00016151" w:rsidP="00D05138">
      <w:pPr>
        <w:jc w:val="both"/>
        <w:rPr>
          <w:rFonts w:ascii="Arial" w:hAnsi="Arial" w:cs="Arial"/>
          <w:sz w:val="18"/>
          <w:szCs w:val="18"/>
        </w:rPr>
      </w:pPr>
      <w:r w:rsidRPr="00A71C01">
        <w:rPr>
          <w:rStyle w:val="Znakapoznpodarou"/>
          <w:rFonts w:ascii="Arial" w:hAnsi="Arial" w:cs="Arial"/>
          <w:sz w:val="18"/>
          <w:szCs w:val="18"/>
        </w:rPr>
        <w:footnoteRef/>
      </w:r>
      <w:r w:rsidRPr="00A71C01">
        <w:rPr>
          <w:rFonts w:ascii="Arial" w:hAnsi="Arial" w:cs="Arial"/>
          <w:sz w:val="18"/>
          <w:szCs w:val="18"/>
        </w:rPr>
        <w:t xml:space="preserve"> </w:t>
      </w:r>
      <w:r w:rsidRPr="00A71C01">
        <w:rPr>
          <w:rFonts w:ascii="Arial" w:hAnsi="Arial" w:cs="Arial"/>
          <w:color w:val="00000A"/>
          <w:sz w:val="18"/>
          <w:szCs w:val="18"/>
        </w:rPr>
        <w:t>Obec má s provozovatelem uzavřenu smlouvu o zajištění plnění povinností původce komunálních odpadů</w:t>
      </w:r>
      <w:r w:rsidRPr="00A71C01">
        <w:rPr>
          <w:rFonts w:ascii="Arial" w:hAnsi="Arial" w:cs="Arial"/>
          <w:sz w:val="18"/>
          <w:szCs w:val="18"/>
        </w:rPr>
        <w:t xml:space="preserve">. </w:t>
      </w:r>
    </w:p>
  </w:footnote>
  <w:footnote w:id="4">
    <w:p w14:paraId="11DC0333" w14:textId="77777777" w:rsidR="00D05138" w:rsidRPr="00D05138" w:rsidRDefault="00D05138" w:rsidP="00D05138">
      <w:pPr>
        <w:pStyle w:val="Textpoznpodarou"/>
        <w:ind w:left="142" w:hanging="142"/>
        <w:rPr>
          <w:sz w:val="18"/>
          <w:szCs w:val="18"/>
        </w:rPr>
      </w:pPr>
      <w:r>
        <w:rPr>
          <w:rStyle w:val="Znakapoznpodarou"/>
        </w:rPr>
        <w:footnoteRef/>
      </w:r>
      <w:r>
        <w:t xml:space="preserve"> </w:t>
      </w:r>
      <w:r w:rsidRPr="00D05138">
        <w:rPr>
          <w:rFonts w:ascii="Arial" w:hAnsi="Arial" w:cs="Arial"/>
          <w:sz w:val="18"/>
          <w:szCs w:val="18"/>
        </w:rPr>
        <w:t>Nádoby si fyzické osoby zajistí pro každou nemovitost v odpovídajícím počtu a dostatečném objemu vzhledem k produkci odpadu v dané nemovitosti</w:t>
      </w:r>
    </w:p>
  </w:footnote>
  <w:footnote w:id="5">
    <w:p w14:paraId="6C09633A" w14:textId="7D9CBB33" w:rsidR="00277659" w:rsidRDefault="00277659" w:rsidP="00277659">
      <w:pPr>
        <w:pStyle w:val="Textpoznpodarou"/>
      </w:pPr>
      <w:r>
        <w:rPr>
          <w:rStyle w:val="Znakapoznpodarou"/>
        </w:rPr>
        <w:footnoteRef/>
      </w:r>
      <w:r>
        <w:t xml:space="preserve"> Svozový kalenář je zveřejněn na webových stránkách obce</w:t>
      </w:r>
      <w:r w:rsidR="007F484C">
        <w:t xml:space="preserve"> a v mobilním rozhlase</w:t>
      </w:r>
    </w:p>
  </w:footnote>
  <w:footnote w:id="6">
    <w:p w14:paraId="394E7222" w14:textId="77777777" w:rsidR="00BB11F2" w:rsidRPr="00D05138" w:rsidRDefault="00BB11F2" w:rsidP="00BB11F2">
      <w:pPr>
        <w:pStyle w:val="Textpoznpodarou"/>
        <w:rPr>
          <w:rFonts w:ascii="Arial" w:hAnsi="Arial" w:cs="Arial"/>
        </w:rPr>
      </w:pPr>
      <w:r>
        <w:rPr>
          <w:rStyle w:val="Znakapoznpodarou"/>
        </w:rPr>
        <w:footnoteRef/>
      </w:r>
      <w:r>
        <w:t xml:space="preserve"> </w:t>
      </w:r>
      <w:r w:rsidRPr="00D05138">
        <w:rPr>
          <w:rFonts w:ascii="Arial" w:hAnsi="Arial" w:cs="Arial"/>
        </w:rPr>
        <w:t>www.obecbolehost.cz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A8D"/>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F49D8"/>
    <w:multiLevelType w:val="hybridMultilevel"/>
    <w:tmpl w:val="FAE82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7EC0D1D"/>
    <w:multiLevelType w:val="hybridMultilevel"/>
    <w:tmpl w:val="FFCCE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73A15"/>
    <w:multiLevelType w:val="hybridMultilevel"/>
    <w:tmpl w:val="549AF9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33D7A"/>
    <w:multiLevelType w:val="hybridMultilevel"/>
    <w:tmpl w:val="930CBB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604011"/>
    <w:multiLevelType w:val="hybridMultilevel"/>
    <w:tmpl w:val="DD161A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CB36F7"/>
    <w:multiLevelType w:val="hybridMultilevel"/>
    <w:tmpl w:val="D96A39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E10C6"/>
    <w:multiLevelType w:val="hybridMultilevel"/>
    <w:tmpl w:val="DF5208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EB528E"/>
    <w:multiLevelType w:val="hybridMultilevel"/>
    <w:tmpl w:val="0B1EE4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108398B"/>
    <w:multiLevelType w:val="hybridMultilevel"/>
    <w:tmpl w:val="0BF4F9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2C763B"/>
    <w:multiLevelType w:val="hybridMultilevel"/>
    <w:tmpl w:val="2C865E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6DE1BE1"/>
    <w:multiLevelType w:val="hybridMultilevel"/>
    <w:tmpl w:val="649627A6"/>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1C573F5"/>
    <w:multiLevelType w:val="hybridMultilevel"/>
    <w:tmpl w:val="8C4CAEE0"/>
    <w:lvl w:ilvl="0" w:tplc="38A4722A">
      <w:start w:val="1"/>
      <w:numFmt w:val="decimal"/>
      <w:lvlText w:val="%1)"/>
      <w:lvlJc w:val="left"/>
      <w:pPr>
        <w:ind w:left="720" w:hanging="360"/>
      </w:pPr>
      <w:rPr>
        <w:rFonts w:hint="default"/>
        <w:b w:val="0"/>
        <w:bCs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6E091F"/>
    <w:multiLevelType w:val="hybridMultilevel"/>
    <w:tmpl w:val="29BEE0A8"/>
    <w:lvl w:ilvl="0" w:tplc="04050011">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51D7E"/>
    <w:multiLevelType w:val="hybridMultilevel"/>
    <w:tmpl w:val="4F5E2A52"/>
    <w:lvl w:ilvl="0" w:tplc="3F1C6F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A275AD"/>
    <w:multiLevelType w:val="hybridMultilevel"/>
    <w:tmpl w:val="D960ED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670EB3"/>
    <w:multiLevelType w:val="hybridMultilevel"/>
    <w:tmpl w:val="18F247FC"/>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945585"/>
    <w:multiLevelType w:val="hybridMultilevel"/>
    <w:tmpl w:val="F85440AA"/>
    <w:lvl w:ilvl="0" w:tplc="D7A8DB5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BAA6338"/>
    <w:multiLevelType w:val="hybridMultilevel"/>
    <w:tmpl w:val="01A22542"/>
    <w:lvl w:ilvl="0" w:tplc="D3784C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9F043D"/>
    <w:multiLevelType w:val="hybridMultilevel"/>
    <w:tmpl w:val="48BCB094"/>
    <w:lvl w:ilvl="0" w:tplc="B900B9A0">
      <w:start w:val="1"/>
      <w:numFmt w:val="decimal"/>
      <w:lvlText w:val="%1)"/>
      <w:lvlJc w:val="left"/>
      <w:pPr>
        <w:tabs>
          <w:tab w:val="num" w:pos="360"/>
        </w:tabs>
        <w:ind w:left="360" w:hanging="360"/>
      </w:pPr>
      <w:rPr>
        <w:rFonts w:ascii="Arial" w:eastAsia="Times New Roman" w:hAnsi="Arial" w:cs="Arial"/>
        <w:b w:val="0"/>
        <w:i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DF13724"/>
    <w:multiLevelType w:val="hybridMultilevel"/>
    <w:tmpl w:val="B0D698DA"/>
    <w:lvl w:ilvl="0" w:tplc="29E81C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6EB0405"/>
    <w:multiLevelType w:val="hybridMultilevel"/>
    <w:tmpl w:val="6F58EF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1DD7721"/>
    <w:multiLevelType w:val="hybridMultilevel"/>
    <w:tmpl w:val="28D022A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735B4AC9"/>
    <w:multiLevelType w:val="hybridMultilevel"/>
    <w:tmpl w:val="4C62A910"/>
    <w:lvl w:ilvl="0" w:tplc="4FF011D4">
      <w:start w:val="1"/>
      <w:numFmt w:val="decimal"/>
      <w:lvlText w:val="%1)"/>
      <w:lvlJc w:val="left"/>
      <w:pPr>
        <w:ind w:left="360" w:hanging="360"/>
      </w:pPr>
      <w:rPr>
        <w:rFonts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0946AB"/>
    <w:multiLevelType w:val="hybridMultilevel"/>
    <w:tmpl w:val="9AF2D8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87521974">
    <w:abstractNumId w:val="12"/>
  </w:num>
  <w:num w:numId="2" w16cid:durableId="409430314">
    <w:abstractNumId w:val="41"/>
  </w:num>
  <w:num w:numId="3" w16cid:durableId="1256087665">
    <w:abstractNumId w:val="7"/>
  </w:num>
  <w:num w:numId="4" w16cid:durableId="1230963577">
    <w:abstractNumId w:val="31"/>
  </w:num>
  <w:num w:numId="5" w16cid:durableId="2101218804">
    <w:abstractNumId w:val="27"/>
  </w:num>
  <w:num w:numId="6" w16cid:durableId="1691370240">
    <w:abstractNumId w:val="36"/>
  </w:num>
  <w:num w:numId="7" w16cid:durableId="526214423">
    <w:abstractNumId w:val="14"/>
  </w:num>
  <w:num w:numId="8" w16cid:durableId="1739865492">
    <w:abstractNumId w:val="3"/>
  </w:num>
  <w:num w:numId="9" w16cid:durableId="336227920">
    <w:abstractNumId w:val="34"/>
  </w:num>
  <w:num w:numId="10" w16cid:durableId="677076752">
    <w:abstractNumId w:val="29"/>
  </w:num>
  <w:num w:numId="11" w16cid:durableId="1762557849">
    <w:abstractNumId w:val="28"/>
  </w:num>
  <w:num w:numId="12" w16cid:durableId="1733843293">
    <w:abstractNumId w:val="17"/>
  </w:num>
  <w:num w:numId="13" w16cid:durableId="243540880">
    <w:abstractNumId w:val="33"/>
  </w:num>
  <w:num w:numId="14" w16cid:durableId="1424758736">
    <w:abstractNumId w:val="40"/>
  </w:num>
  <w:num w:numId="15" w16cid:durableId="895971603">
    <w:abstractNumId w:val="19"/>
  </w:num>
  <w:num w:numId="16" w16cid:durableId="1878152280">
    <w:abstractNumId w:val="38"/>
  </w:num>
  <w:num w:numId="17" w16cid:durableId="1151016876">
    <w:abstractNumId w:val="8"/>
  </w:num>
  <w:num w:numId="18" w16cid:durableId="1056394288">
    <w:abstractNumId w:val="1"/>
  </w:num>
  <w:num w:numId="19" w16cid:durableId="1176922779">
    <w:abstractNumId w:val="22"/>
  </w:num>
  <w:num w:numId="20" w16cid:durableId="360785131">
    <w:abstractNumId w:val="0"/>
  </w:num>
  <w:num w:numId="21" w16cid:durableId="1950430320">
    <w:abstractNumId w:val="15"/>
  </w:num>
  <w:num w:numId="22" w16cid:durableId="1903826180">
    <w:abstractNumId w:val="16"/>
  </w:num>
  <w:num w:numId="23" w16cid:durableId="765346162">
    <w:abstractNumId w:val="23"/>
  </w:num>
  <w:num w:numId="24" w16cid:durableId="313486104">
    <w:abstractNumId w:val="6"/>
  </w:num>
  <w:num w:numId="25" w16cid:durableId="715198059">
    <w:abstractNumId w:val="4"/>
  </w:num>
  <w:num w:numId="26" w16cid:durableId="1572620628">
    <w:abstractNumId w:val="39"/>
  </w:num>
  <w:num w:numId="27" w16cid:durableId="762343045">
    <w:abstractNumId w:val="30"/>
  </w:num>
  <w:num w:numId="28" w16cid:durableId="1081221820">
    <w:abstractNumId w:val="18"/>
  </w:num>
  <w:num w:numId="29" w16cid:durableId="361788901">
    <w:abstractNumId w:val="35"/>
  </w:num>
  <w:num w:numId="30" w16cid:durableId="1571119138">
    <w:abstractNumId w:val="26"/>
  </w:num>
  <w:num w:numId="31" w16cid:durableId="1902714376">
    <w:abstractNumId w:val="21"/>
  </w:num>
  <w:num w:numId="32" w16cid:durableId="718356397">
    <w:abstractNumId w:val="9"/>
  </w:num>
  <w:num w:numId="33" w16cid:durableId="2052682711">
    <w:abstractNumId w:val="13"/>
  </w:num>
  <w:num w:numId="34" w16cid:durableId="1693875533">
    <w:abstractNumId w:val="37"/>
  </w:num>
  <w:num w:numId="35" w16cid:durableId="49958786">
    <w:abstractNumId w:val="2"/>
  </w:num>
  <w:num w:numId="36" w16cid:durableId="157120356">
    <w:abstractNumId w:val="11"/>
  </w:num>
  <w:num w:numId="37" w16cid:durableId="3287517">
    <w:abstractNumId w:val="5"/>
  </w:num>
  <w:num w:numId="38" w16cid:durableId="1586760516">
    <w:abstractNumId w:val="25"/>
  </w:num>
  <w:num w:numId="39" w16cid:durableId="2013409495">
    <w:abstractNumId w:val="20"/>
  </w:num>
  <w:num w:numId="40" w16cid:durableId="1500269175">
    <w:abstractNumId w:val="24"/>
  </w:num>
  <w:num w:numId="41" w16cid:durableId="97795540">
    <w:abstractNumId w:val="32"/>
  </w:num>
  <w:num w:numId="42" w16cid:durableId="1231498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928"/>
    <w:rsid w:val="00016151"/>
    <w:rsid w:val="000306DF"/>
    <w:rsid w:val="000332D7"/>
    <w:rsid w:val="00036778"/>
    <w:rsid w:val="00042756"/>
    <w:rsid w:val="00053446"/>
    <w:rsid w:val="00055AE2"/>
    <w:rsid w:val="0005615E"/>
    <w:rsid w:val="00071335"/>
    <w:rsid w:val="000724A3"/>
    <w:rsid w:val="0007464F"/>
    <w:rsid w:val="0008043F"/>
    <w:rsid w:val="00080985"/>
    <w:rsid w:val="0008576A"/>
    <w:rsid w:val="00090C27"/>
    <w:rsid w:val="000912EA"/>
    <w:rsid w:val="00091C2D"/>
    <w:rsid w:val="00095548"/>
    <w:rsid w:val="000B3AC6"/>
    <w:rsid w:val="000D09D4"/>
    <w:rsid w:val="000D1F39"/>
    <w:rsid w:val="000D40B5"/>
    <w:rsid w:val="000D48A8"/>
    <w:rsid w:val="000D6DB4"/>
    <w:rsid w:val="000E642C"/>
    <w:rsid w:val="000E7404"/>
    <w:rsid w:val="000F12C2"/>
    <w:rsid w:val="000F4494"/>
    <w:rsid w:val="000F645D"/>
    <w:rsid w:val="00105A15"/>
    <w:rsid w:val="001078B1"/>
    <w:rsid w:val="00115451"/>
    <w:rsid w:val="00117E27"/>
    <w:rsid w:val="00121257"/>
    <w:rsid w:val="00123D3A"/>
    <w:rsid w:val="00133646"/>
    <w:rsid w:val="00134AA3"/>
    <w:rsid w:val="00143C84"/>
    <w:rsid w:val="001476FD"/>
    <w:rsid w:val="001510B8"/>
    <w:rsid w:val="00156A8B"/>
    <w:rsid w:val="001574EB"/>
    <w:rsid w:val="00171177"/>
    <w:rsid w:val="001A5FC6"/>
    <w:rsid w:val="001B2B3F"/>
    <w:rsid w:val="001E0BC6"/>
    <w:rsid w:val="001E32FF"/>
    <w:rsid w:val="001F06FF"/>
    <w:rsid w:val="001F4080"/>
    <w:rsid w:val="00200839"/>
    <w:rsid w:val="00206275"/>
    <w:rsid w:val="0021168C"/>
    <w:rsid w:val="00223F72"/>
    <w:rsid w:val="0023379E"/>
    <w:rsid w:val="00242D06"/>
    <w:rsid w:val="002439E9"/>
    <w:rsid w:val="00244C59"/>
    <w:rsid w:val="0024722A"/>
    <w:rsid w:val="00251FBA"/>
    <w:rsid w:val="0025354B"/>
    <w:rsid w:val="00255095"/>
    <w:rsid w:val="00267188"/>
    <w:rsid w:val="00277659"/>
    <w:rsid w:val="002858B8"/>
    <w:rsid w:val="002A3581"/>
    <w:rsid w:val="002C32D2"/>
    <w:rsid w:val="002C442F"/>
    <w:rsid w:val="002D0BBC"/>
    <w:rsid w:val="002E687C"/>
    <w:rsid w:val="002F36B8"/>
    <w:rsid w:val="002F6FC9"/>
    <w:rsid w:val="00311C5D"/>
    <w:rsid w:val="00320309"/>
    <w:rsid w:val="00325E4D"/>
    <w:rsid w:val="0033340E"/>
    <w:rsid w:val="00342E36"/>
    <w:rsid w:val="00343C2D"/>
    <w:rsid w:val="00347834"/>
    <w:rsid w:val="00373576"/>
    <w:rsid w:val="00376B91"/>
    <w:rsid w:val="003934B6"/>
    <w:rsid w:val="00396ADE"/>
    <w:rsid w:val="003A7FC0"/>
    <w:rsid w:val="003E7B1D"/>
    <w:rsid w:val="003F1228"/>
    <w:rsid w:val="003F24A0"/>
    <w:rsid w:val="003F52C3"/>
    <w:rsid w:val="004006A3"/>
    <w:rsid w:val="00423176"/>
    <w:rsid w:val="0042723F"/>
    <w:rsid w:val="00431942"/>
    <w:rsid w:val="00467E85"/>
    <w:rsid w:val="004761AD"/>
    <w:rsid w:val="00485F56"/>
    <w:rsid w:val="004A5749"/>
    <w:rsid w:val="004A70EE"/>
    <w:rsid w:val="004B3AB6"/>
    <w:rsid w:val="004C33B2"/>
    <w:rsid w:val="00503F10"/>
    <w:rsid w:val="00505735"/>
    <w:rsid w:val="00525ABF"/>
    <w:rsid w:val="00547890"/>
    <w:rsid w:val="00553B78"/>
    <w:rsid w:val="00555FEB"/>
    <w:rsid w:val="00560DED"/>
    <w:rsid w:val="00565E30"/>
    <w:rsid w:val="00570366"/>
    <w:rsid w:val="005740CD"/>
    <w:rsid w:val="005765DF"/>
    <w:rsid w:val="0059780C"/>
    <w:rsid w:val="005A0FD5"/>
    <w:rsid w:val="005A3FFD"/>
    <w:rsid w:val="005B06B1"/>
    <w:rsid w:val="005C7112"/>
    <w:rsid w:val="005C7494"/>
    <w:rsid w:val="005E114F"/>
    <w:rsid w:val="005E3069"/>
    <w:rsid w:val="005F0210"/>
    <w:rsid w:val="00617FE8"/>
    <w:rsid w:val="006277AF"/>
    <w:rsid w:val="00641107"/>
    <w:rsid w:val="00653BB5"/>
    <w:rsid w:val="00655DC6"/>
    <w:rsid w:val="00656E1F"/>
    <w:rsid w:val="006732DF"/>
    <w:rsid w:val="006803C3"/>
    <w:rsid w:val="006866EF"/>
    <w:rsid w:val="006A4622"/>
    <w:rsid w:val="006D46E0"/>
    <w:rsid w:val="006E04F0"/>
    <w:rsid w:val="006F22EF"/>
    <w:rsid w:val="00712A27"/>
    <w:rsid w:val="00714B2D"/>
    <w:rsid w:val="00725078"/>
    <w:rsid w:val="0072693E"/>
    <w:rsid w:val="00731C61"/>
    <w:rsid w:val="007335A3"/>
    <w:rsid w:val="0073528A"/>
    <w:rsid w:val="00745703"/>
    <w:rsid w:val="00765052"/>
    <w:rsid w:val="007664F0"/>
    <w:rsid w:val="007751FF"/>
    <w:rsid w:val="007765BC"/>
    <w:rsid w:val="00785B4A"/>
    <w:rsid w:val="007909DA"/>
    <w:rsid w:val="00795009"/>
    <w:rsid w:val="00797A40"/>
    <w:rsid w:val="007A3B21"/>
    <w:rsid w:val="007A514D"/>
    <w:rsid w:val="007C40FF"/>
    <w:rsid w:val="007E1DB2"/>
    <w:rsid w:val="007E2B21"/>
    <w:rsid w:val="007E5EA0"/>
    <w:rsid w:val="007E7071"/>
    <w:rsid w:val="007F484C"/>
    <w:rsid w:val="007F5C90"/>
    <w:rsid w:val="008015C8"/>
    <w:rsid w:val="00823562"/>
    <w:rsid w:val="00833615"/>
    <w:rsid w:val="008339FC"/>
    <w:rsid w:val="00836693"/>
    <w:rsid w:val="0083695F"/>
    <w:rsid w:val="00841C04"/>
    <w:rsid w:val="00841F59"/>
    <w:rsid w:val="008524E5"/>
    <w:rsid w:val="00856F33"/>
    <w:rsid w:val="00870986"/>
    <w:rsid w:val="00872F8B"/>
    <w:rsid w:val="00873427"/>
    <w:rsid w:val="008A0526"/>
    <w:rsid w:val="008A2C24"/>
    <w:rsid w:val="008B253D"/>
    <w:rsid w:val="0090764D"/>
    <w:rsid w:val="009146F3"/>
    <w:rsid w:val="009341E9"/>
    <w:rsid w:val="00951700"/>
    <w:rsid w:val="00951E82"/>
    <w:rsid w:val="009525B1"/>
    <w:rsid w:val="00964168"/>
    <w:rsid w:val="00964529"/>
    <w:rsid w:val="009774F4"/>
    <w:rsid w:val="009859B0"/>
    <w:rsid w:val="009A4612"/>
    <w:rsid w:val="009A64B8"/>
    <w:rsid w:val="009B680A"/>
    <w:rsid w:val="009B77CC"/>
    <w:rsid w:val="009E22E9"/>
    <w:rsid w:val="009F5BB9"/>
    <w:rsid w:val="00A034DB"/>
    <w:rsid w:val="00A23FF9"/>
    <w:rsid w:val="00A40EAD"/>
    <w:rsid w:val="00A47D53"/>
    <w:rsid w:val="00A532C2"/>
    <w:rsid w:val="00A543FD"/>
    <w:rsid w:val="00A56711"/>
    <w:rsid w:val="00A56CC5"/>
    <w:rsid w:val="00A625BA"/>
    <w:rsid w:val="00A64714"/>
    <w:rsid w:val="00A71C01"/>
    <w:rsid w:val="00A773EE"/>
    <w:rsid w:val="00A84FC6"/>
    <w:rsid w:val="00A94551"/>
    <w:rsid w:val="00AC2295"/>
    <w:rsid w:val="00AD0D21"/>
    <w:rsid w:val="00AD0F9C"/>
    <w:rsid w:val="00AD7F5E"/>
    <w:rsid w:val="00AF72CD"/>
    <w:rsid w:val="00B07F2D"/>
    <w:rsid w:val="00B12598"/>
    <w:rsid w:val="00B20391"/>
    <w:rsid w:val="00B321B9"/>
    <w:rsid w:val="00B32AA8"/>
    <w:rsid w:val="00B3452E"/>
    <w:rsid w:val="00B35A7D"/>
    <w:rsid w:val="00B40C1F"/>
    <w:rsid w:val="00B42462"/>
    <w:rsid w:val="00B46BD3"/>
    <w:rsid w:val="00B7787C"/>
    <w:rsid w:val="00B84E0C"/>
    <w:rsid w:val="00B947F5"/>
    <w:rsid w:val="00BA3723"/>
    <w:rsid w:val="00BA7164"/>
    <w:rsid w:val="00BB11F2"/>
    <w:rsid w:val="00BB670C"/>
    <w:rsid w:val="00BC1B66"/>
    <w:rsid w:val="00BC2A10"/>
    <w:rsid w:val="00BC51C4"/>
    <w:rsid w:val="00BD3591"/>
    <w:rsid w:val="00BD708D"/>
    <w:rsid w:val="00BE4DFE"/>
    <w:rsid w:val="00BF0879"/>
    <w:rsid w:val="00C00E03"/>
    <w:rsid w:val="00C15ACA"/>
    <w:rsid w:val="00C25DCE"/>
    <w:rsid w:val="00C3782E"/>
    <w:rsid w:val="00C45C02"/>
    <w:rsid w:val="00C54AFB"/>
    <w:rsid w:val="00C6384A"/>
    <w:rsid w:val="00C63DE8"/>
    <w:rsid w:val="00C67796"/>
    <w:rsid w:val="00C9368B"/>
    <w:rsid w:val="00CB0681"/>
    <w:rsid w:val="00CB176B"/>
    <w:rsid w:val="00CB43D1"/>
    <w:rsid w:val="00CB5754"/>
    <w:rsid w:val="00CD33F8"/>
    <w:rsid w:val="00CD3DB8"/>
    <w:rsid w:val="00CE1581"/>
    <w:rsid w:val="00CF0B79"/>
    <w:rsid w:val="00CF6192"/>
    <w:rsid w:val="00CF6A93"/>
    <w:rsid w:val="00D04C14"/>
    <w:rsid w:val="00D05138"/>
    <w:rsid w:val="00D208D0"/>
    <w:rsid w:val="00D226C7"/>
    <w:rsid w:val="00D227DF"/>
    <w:rsid w:val="00D2467D"/>
    <w:rsid w:val="00D25BA7"/>
    <w:rsid w:val="00D6014E"/>
    <w:rsid w:val="00D7341B"/>
    <w:rsid w:val="00D736CB"/>
    <w:rsid w:val="00D91A41"/>
    <w:rsid w:val="00DA34D0"/>
    <w:rsid w:val="00DB2051"/>
    <w:rsid w:val="00DD5F7A"/>
    <w:rsid w:val="00DE0A5F"/>
    <w:rsid w:val="00DE1805"/>
    <w:rsid w:val="00DE51D1"/>
    <w:rsid w:val="00DE54A3"/>
    <w:rsid w:val="00E01BA6"/>
    <w:rsid w:val="00E07CA9"/>
    <w:rsid w:val="00E11050"/>
    <w:rsid w:val="00E2491F"/>
    <w:rsid w:val="00E323C7"/>
    <w:rsid w:val="00E428C5"/>
    <w:rsid w:val="00E66B2E"/>
    <w:rsid w:val="00EA1B4D"/>
    <w:rsid w:val="00EB2DCF"/>
    <w:rsid w:val="00EC597C"/>
    <w:rsid w:val="00EC7DDD"/>
    <w:rsid w:val="00EE5577"/>
    <w:rsid w:val="00F00E31"/>
    <w:rsid w:val="00F07525"/>
    <w:rsid w:val="00F11FC3"/>
    <w:rsid w:val="00F26A71"/>
    <w:rsid w:val="00F301DF"/>
    <w:rsid w:val="00F47FED"/>
    <w:rsid w:val="00F71191"/>
    <w:rsid w:val="00F724DF"/>
    <w:rsid w:val="00F76A45"/>
    <w:rsid w:val="00F77173"/>
    <w:rsid w:val="00F80D6C"/>
    <w:rsid w:val="00F87C7D"/>
    <w:rsid w:val="00F960FA"/>
    <w:rsid w:val="00FA48B1"/>
    <w:rsid w:val="00FA773E"/>
    <w:rsid w:val="00FB36A3"/>
    <w:rsid w:val="00FB6AE5"/>
    <w:rsid w:val="00FE24C0"/>
    <w:rsid w:val="00FE7963"/>
    <w:rsid w:val="00FE7C1B"/>
    <w:rsid w:val="00FF3A76"/>
    <w:rsid w:val="00FF60D6"/>
    <w:rsid w:val="00FF6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3D7ED"/>
  <w15:chartTrackingRefBased/>
  <w15:docId w15:val="{F7316873-E058-444A-A2CC-E02A5EC4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014E"/>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uiPriority w:val="99"/>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TextpoznpodarouChar">
    <w:name w:val="Text pozn. pod čarou Char"/>
    <w:link w:val="Textpoznpodarou"/>
    <w:semiHidden/>
    <w:rsid w:val="009A4612"/>
    <w:rPr>
      <w:noProof/>
    </w:rPr>
  </w:style>
  <w:style w:type="character" w:styleId="Hypertextovodkaz">
    <w:name w:val="Hyperlink"/>
    <w:uiPriority w:val="99"/>
    <w:unhideWhenUsed/>
    <w:rsid w:val="00016151"/>
    <w:rPr>
      <w:color w:val="0563C1"/>
      <w:u w:val="single"/>
    </w:rPr>
  </w:style>
  <w:style w:type="character" w:styleId="Nevyeenzmnka">
    <w:name w:val="Unresolved Mention"/>
    <w:uiPriority w:val="99"/>
    <w:semiHidden/>
    <w:unhideWhenUsed/>
    <w:rsid w:val="00016151"/>
    <w:rPr>
      <w:color w:val="605E5C"/>
      <w:shd w:val="clear" w:color="auto" w:fill="E1DFDD"/>
    </w:rPr>
  </w:style>
  <w:style w:type="paragraph" w:customStyle="1" w:styleId="Textbody">
    <w:name w:val="Text body"/>
    <w:basedOn w:val="Normln"/>
    <w:rsid w:val="00E01BA6"/>
    <w:pPr>
      <w:suppressAutoHyphens/>
      <w:autoSpaceDN w:val="0"/>
      <w:spacing w:after="140" w:line="276" w:lineRule="auto"/>
    </w:pPr>
    <w:rPr>
      <w:rFonts w:ascii="Arial" w:eastAsia="Arial" w:hAnsi="Arial" w:cs="Arial"/>
      <w:kern w:val="3"/>
      <w:lang w:eastAsia="zh-CN" w:bidi="hi-IN"/>
    </w:rPr>
  </w:style>
  <w:style w:type="paragraph" w:styleId="Nzev">
    <w:name w:val="Title"/>
    <w:basedOn w:val="Normln"/>
    <w:next w:val="Textbody"/>
    <w:link w:val="NzevChar"/>
    <w:uiPriority w:val="10"/>
    <w:qFormat/>
    <w:rsid w:val="00E01BA6"/>
    <w:pPr>
      <w:keepNext/>
      <w:suppressAutoHyphens/>
      <w:autoSpaceDN w:val="0"/>
      <w:spacing w:before="240" w:after="120"/>
      <w:jc w:val="center"/>
    </w:pPr>
    <w:rPr>
      <w:rFonts w:ascii="Arial" w:eastAsia="PingFang SC" w:hAnsi="Arial" w:cs="Arial Unicode MS"/>
      <w:b/>
      <w:bCs/>
      <w:kern w:val="3"/>
      <w:lang w:eastAsia="zh-CN" w:bidi="hi-IN"/>
    </w:rPr>
  </w:style>
  <w:style w:type="character" w:customStyle="1" w:styleId="NzevChar">
    <w:name w:val="Název Char"/>
    <w:link w:val="Nzev"/>
    <w:uiPriority w:val="10"/>
    <w:rsid w:val="00E01BA6"/>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0849">
      <w:bodyDiv w:val="1"/>
      <w:marLeft w:val="0"/>
      <w:marRight w:val="0"/>
      <w:marTop w:val="0"/>
      <w:marBottom w:val="0"/>
      <w:divBdr>
        <w:top w:val="none" w:sz="0" w:space="0" w:color="auto"/>
        <w:left w:val="none" w:sz="0" w:space="0" w:color="auto"/>
        <w:bottom w:val="none" w:sz="0" w:space="0" w:color="auto"/>
        <w:right w:val="none" w:sz="0" w:space="0" w:color="auto"/>
      </w:divBdr>
      <w:divsChild>
        <w:div w:id="53550586">
          <w:marLeft w:val="0"/>
          <w:marRight w:val="0"/>
          <w:marTop w:val="0"/>
          <w:marBottom w:val="0"/>
          <w:divBdr>
            <w:top w:val="none" w:sz="0" w:space="0" w:color="auto"/>
            <w:left w:val="none" w:sz="0" w:space="0" w:color="auto"/>
            <w:bottom w:val="none" w:sz="0" w:space="0" w:color="auto"/>
            <w:right w:val="none" w:sz="0" w:space="0" w:color="auto"/>
          </w:divBdr>
        </w:div>
        <w:div w:id="56100951">
          <w:marLeft w:val="0"/>
          <w:marRight w:val="0"/>
          <w:marTop w:val="0"/>
          <w:marBottom w:val="0"/>
          <w:divBdr>
            <w:top w:val="none" w:sz="0" w:space="0" w:color="auto"/>
            <w:left w:val="none" w:sz="0" w:space="0" w:color="auto"/>
            <w:bottom w:val="none" w:sz="0" w:space="0" w:color="auto"/>
            <w:right w:val="none" w:sz="0" w:space="0" w:color="auto"/>
          </w:divBdr>
        </w:div>
        <w:div w:id="398749474">
          <w:marLeft w:val="0"/>
          <w:marRight w:val="0"/>
          <w:marTop w:val="0"/>
          <w:marBottom w:val="0"/>
          <w:divBdr>
            <w:top w:val="none" w:sz="0" w:space="0" w:color="auto"/>
            <w:left w:val="none" w:sz="0" w:space="0" w:color="auto"/>
            <w:bottom w:val="none" w:sz="0" w:space="0" w:color="auto"/>
            <w:right w:val="none" w:sz="0" w:space="0" w:color="auto"/>
          </w:divBdr>
        </w:div>
        <w:div w:id="480462888">
          <w:marLeft w:val="0"/>
          <w:marRight w:val="0"/>
          <w:marTop w:val="0"/>
          <w:marBottom w:val="0"/>
          <w:divBdr>
            <w:top w:val="none" w:sz="0" w:space="0" w:color="auto"/>
            <w:left w:val="none" w:sz="0" w:space="0" w:color="auto"/>
            <w:bottom w:val="none" w:sz="0" w:space="0" w:color="auto"/>
            <w:right w:val="none" w:sz="0" w:space="0" w:color="auto"/>
          </w:divBdr>
        </w:div>
        <w:div w:id="1166477895">
          <w:marLeft w:val="0"/>
          <w:marRight w:val="0"/>
          <w:marTop w:val="0"/>
          <w:marBottom w:val="0"/>
          <w:divBdr>
            <w:top w:val="none" w:sz="0" w:space="0" w:color="auto"/>
            <w:left w:val="none" w:sz="0" w:space="0" w:color="auto"/>
            <w:bottom w:val="none" w:sz="0" w:space="0" w:color="auto"/>
            <w:right w:val="none" w:sz="0" w:space="0" w:color="auto"/>
          </w:divBdr>
        </w:div>
        <w:div w:id="1399283365">
          <w:marLeft w:val="0"/>
          <w:marRight w:val="0"/>
          <w:marTop w:val="0"/>
          <w:marBottom w:val="0"/>
          <w:divBdr>
            <w:top w:val="none" w:sz="0" w:space="0" w:color="auto"/>
            <w:left w:val="none" w:sz="0" w:space="0" w:color="auto"/>
            <w:bottom w:val="none" w:sz="0" w:space="0" w:color="auto"/>
            <w:right w:val="none" w:sz="0" w:space="0" w:color="auto"/>
          </w:divBdr>
        </w:div>
      </w:divsChild>
    </w:div>
    <w:div w:id="610094271">
      <w:bodyDiv w:val="1"/>
      <w:marLeft w:val="0"/>
      <w:marRight w:val="0"/>
      <w:marTop w:val="0"/>
      <w:marBottom w:val="0"/>
      <w:divBdr>
        <w:top w:val="none" w:sz="0" w:space="0" w:color="auto"/>
        <w:left w:val="none" w:sz="0" w:space="0" w:color="auto"/>
        <w:bottom w:val="none" w:sz="0" w:space="0" w:color="auto"/>
        <w:right w:val="none" w:sz="0" w:space="0" w:color="auto"/>
      </w:divBdr>
      <w:divsChild>
        <w:div w:id="151680254">
          <w:marLeft w:val="0"/>
          <w:marRight w:val="0"/>
          <w:marTop w:val="0"/>
          <w:marBottom w:val="0"/>
          <w:divBdr>
            <w:top w:val="none" w:sz="0" w:space="0" w:color="auto"/>
            <w:left w:val="none" w:sz="0" w:space="0" w:color="auto"/>
            <w:bottom w:val="none" w:sz="0" w:space="0" w:color="auto"/>
            <w:right w:val="none" w:sz="0" w:space="0" w:color="auto"/>
          </w:divBdr>
        </w:div>
        <w:div w:id="254945339">
          <w:marLeft w:val="0"/>
          <w:marRight w:val="0"/>
          <w:marTop w:val="0"/>
          <w:marBottom w:val="0"/>
          <w:divBdr>
            <w:top w:val="none" w:sz="0" w:space="0" w:color="auto"/>
            <w:left w:val="none" w:sz="0" w:space="0" w:color="auto"/>
            <w:bottom w:val="none" w:sz="0" w:space="0" w:color="auto"/>
            <w:right w:val="none" w:sz="0" w:space="0" w:color="auto"/>
          </w:divBdr>
        </w:div>
        <w:div w:id="396822212">
          <w:marLeft w:val="0"/>
          <w:marRight w:val="0"/>
          <w:marTop w:val="0"/>
          <w:marBottom w:val="0"/>
          <w:divBdr>
            <w:top w:val="none" w:sz="0" w:space="0" w:color="auto"/>
            <w:left w:val="none" w:sz="0" w:space="0" w:color="auto"/>
            <w:bottom w:val="none" w:sz="0" w:space="0" w:color="auto"/>
            <w:right w:val="none" w:sz="0" w:space="0" w:color="auto"/>
          </w:divBdr>
        </w:div>
        <w:div w:id="411122591">
          <w:marLeft w:val="0"/>
          <w:marRight w:val="0"/>
          <w:marTop w:val="0"/>
          <w:marBottom w:val="0"/>
          <w:divBdr>
            <w:top w:val="none" w:sz="0" w:space="0" w:color="auto"/>
            <w:left w:val="none" w:sz="0" w:space="0" w:color="auto"/>
            <w:bottom w:val="none" w:sz="0" w:space="0" w:color="auto"/>
            <w:right w:val="none" w:sz="0" w:space="0" w:color="auto"/>
          </w:divBdr>
        </w:div>
        <w:div w:id="476188662">
          <w:marLeft w:val="0"/>
          <w:marRight w:val="0"/>
          <w:marTop w:val="0"/>
          <w:marBottom w:val="0"/>
          <w:divBdr>
            <w:top w:val="none" w:sz="0" w:space="0" w:color="auto"/>
            <w:left w:val="none" w:sz="0" w:space="0" w:color="auto"/>
            <w:bottom w:val="none" w:sz="0" w:space="0" w:color="auto"/>
            <w:right w:val="none" w:sz="0" w:space="0" w:color="auto"/>
          </w:divBdr>
        </w:div>
        <w:div w:id="503278168">
          <w:marLeft w:val="0"/>
          <w:marRight w:val="0"/>
          <w:marTop w:val="0"/>
          <w:marBottom w:val="0"/>
          <w:divBdr>
            <w:top w:val="none" w:sz="0" w:space="0" w:color="auto"/>
            <w:left w:val="none" w:sz="0" w:space="0" w:color="auto"/>
            <w:bottom w:val="none" w:sz="0" w:space="0" w:color="auto"/>
            <w:right w:val="none" w:sz="0" w:space="0" w:color="auto"/>
          </w:divBdr>
        </w:div>
        <w:div w:id="505831512">
          <w:marLeft w:val="0"/>
          <w:marRight w:val="0"/>
          <w:marTop w:val="0"/>
          <w:marBottom w:val="0"/>
          <w:divBdr>
            <w:top w:val="none" w:sz="0" w:space="0" w:color="auto"/>
            <w:left w:val="none" w:sz="0" w:space="0" w:color="auto"/>
            <w:bottom w:val="none" w:sz="0" w:space="0" w:color="auto"/>
            <w:right w:val="none" w:sz="0" w:space="0" w:color="auto"/>
          </w:divBdr>
        </w:div>
        <w:div w:id="528764846">
          <w:marLeft w:val="0"/>
          <w:marRight w:val="0"/>
          <w:marTop w:val="0"/>
          <w:marBottom w:val="0"/>
          <w:divBdr>
            <w:top w:val="none" w:sz="0" w:space="0" w:color="auto"/>
            <w:left w:val="none" w:sz="0" w:space="0" w:color="auto"/>
            <w:bottom w:val="none" w:sz="0" w:space="0" w:color="auto"/>
            <w:right w:val="none" w:sz="0" w:space="0" w:color="auto"/>
          </w:divBdr>
        </w:div>
        <w:div w:id="718864789">
          <w:marLeft w:val="0"/>
          <w:marRight w:val="0"/>
          <w:marTop w:val="0"/>
          <w:marBottom w:val="0"/>
          <w:divBdr>
            <w:top w:val="none" w:sz="0" w:space="0" w:color="auto"/>
            <w:left w:val="none" w:sz="0" w:space="0" w:color="auto"/>
            <w:bottom w:val="none" w:sz="0" w:space="0" w:color="auto"/>
            <w:right w:val="none" w:sz="0" w:space="0" w:color="auto"/>
          </w:divBdr>
        </w:div>
        <w:div w:id="1112818365">
          <w:marLeft w:val="0"/>
          <w:marRight w:val="0"/>
          <w:marTop w:val="0"/>
          <w:marBottom w:val="0"/>
          <w:divBdr>
            <w:top w:val="none" w:sz="0" w:space="0" w:color="auto"/>
            <w:left w:val="none" w:sz="0" w:space="0" w:color="auto"/>
            <w:bottom w:val="none" w:sz="0" w:space="0" w:color="auto"/>
            <w:right w:val="none" w:sz="0" w:space="0" w:color="auto"/>
          </w:divBdr>
        </w:div>
        <w:div w:id="1338077287">
          <w:marLeft w:val="0"/>
          <w:marRight w:val="0"/>
          <w:marTop w:val="0"/>
          <w:marBottom w:val="0"/>
          <w:divBdr>
            <w:top w:val="none" w:sz="0" w:space="0" w:color="auto"/>
            <w:left w:val="none" w:sz="0" w:space="0" w:color="auto"/>
            <w:bottom w:val="none" w:sz="0" w:space="0" w:color="auto"/>
            <w:right w:val="none" w:sz="0" w:space="0" w:color="auto"/>
          </w:divBdr>
        </w:div>
        <w:div w:id="1343508119">
          <w:marLeft w:val="0"/>
          <w:marRight w:val="0"/>
          <w:marTop w:val="0"/>
          <w:marBottom w:val="0"/>
          <w:divBdr>
            <w:top w:val="none" w:sz="0" w:space="0" w:color="auto"/>
            <w:left w:val="none" w:sz="0" w:space="0" w:color="auto"/>
            <w:bottom w:val="none" w:sz="0" w:space="0" w:color="auto"/>
            <w:right w:val="none" w:sz="0" w:space="0" w:color="auto"/>
          </w:divBdr>
        </w:div>
        <w:div w:id="1384865849">
          <w:marLeft w:val="0"/>
          <w:marRight w:val="0"/>
          <w:marTop w:val="0"/>
          <w:marBottom w:val="0"/>
          <w:divBdr>
            <w:top w:val="none" w:sz="0" w:space="0" w:color="auto"/>
            <w:left w:val="none" w:sz="0" w:space="0" w:color="auto"/>
            <w:bottom w:val="none" w:sz="0" w:space="0" w:color="auto"/>
            <w:right w:val="none" w:sz="0" w:space="0" w:color="auto"/>
          </w:divBdr>
        </w:div>
        <w:div w:id="1531802753">
          <w:marLeft w:val="0"/>
          <w:marRight w:val="0"/>
          <w:marTop w:val="0"/>
          <w:marBottom w:val="0"/>
          <w:divBdr>
            <w:top w:val="none" w:sz="0" w:space="0" w:color="auto"/>
            <w:left w:val="none" w:sz="0" w:space="0" w:color="auto"/>
            <w:bottom w:val="none" w:sz="0" w:space="0" w:color="auto"/>
            <w:right w:val="none" w:sz="0" w:space="0" w:color="auto"/>
          </w:divBdr>
        </w:div>
        <w:div w:id="1546873704">
          <w:marLeft w:val="0"/>
          <w:marRight w:val="0"/>
          <w:marTop w:val="0"/>
          <w:marBottom w:val="0"/>
          <w:divBdr>
            <w:top w:val="none" w:sz="0" w:space="0" w:color="auto"/>
            <w:left w:val="none" w:sz="0" w:space="0" w:color="auto"/>
            <w:bottom w:val="none" w:sz="0" w:space="0" w:color="auto"/>
            <w:right w:val="none" w:sz="0" w:space="0" w:color="auto"/>
          </w:divBdr>
        </w:div>
        <w:div w:id="1724988064">
          <w:marLeft w:val="0"/>
          <w:marRight w:val="0"/>
          <w:marTop w:val="0"/>
          <w:marBottom w:val="0"/>
          <w:divBdr>
            <w:top w:val="none" w:sz="0" w:space="0" w:color="auto"/>
            <w:left w:val="none" w:sz="0" w:space="0" w:color="auto"/>
            <w:bottom w:val="none" w:sz="0" w:space="0" w:color="auto"/>
            <w:right w:val="none" w:sz="0" w:space="0" w:color="auto"/>
          </w:divBdr>
        </w:div>
        <w:div w:id="1840002412">
          <w:marLeft w:val="0"/>
          <w:marRight w:val="0"/>
          <w:marTop w:val="0"/>
          <w:marBottom w:val="0"/>
          <w:divBdr>
            <w:top w:val="none" w:sz="0" w:space="0" w:color="auto"/>
            <w:left w:val="none" w:sz="0" w:space="0" w:color="auto"/>
            <w:bottom w:val="none" w:sz="0" w:space="0" w:color="auto"/>
            <w:right w:val="none" w:sz="0" w:space="0" w:color="auto"/>
          </w:divBdr>
        </w:div>
        <w:div w:id="1887639821">
          <w:marLeft w:val="0"/>
          <w:marRight w:val="0"/>
          <w:marTop w:val="0"/>
          <w:marBottom w:val="0"/>
          <w:divBdr>
            <w:top w:val="none" w:sz="0" w:space="0" w:color="auto"/>
            <w:left w:val="none" w:sz="0" w:space="0" w:color="auto"/>
            <w:bottom w:val="none" w:sz="0" w:space="0" w:color="auto"/>
            <w:right w:val="none" w:sz="0" w:space="0" w:color="auto"/>
          </w:divBdr>
        </w:div>
        <w:div w:id="2089232204">
          <w:marLeft w:val="0"/>
          <w:marRight w:val="0"/>
          <w:marTop w:val="0"/>
          <w:marBottom w:val="0"/>
          <w:divBdr>
            <w:top w:val="none" w:sz="0" w:space="0" w:color="auto"/>
            <w:left w:val="none" w:sz="0" w:space="0" w:color="auto"/>
            <w:bottom w:val="none" w:sz="0" w:space="0" w:color="auto"/>
            <w:right w:val="none" w:sz="0" w:space="0" w:color="auto"/>
          </w:divBdr>
        </w:div>
      </w:divsChild>
    </w:div>
    <w:div w:id="138860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becbolehost.cz" TargetMode="External"/><Relationship Id="rId4" Type="http://schemas.openxmlformats.org/officeDocument/2006/relationships/settings" Target="settings.xml"/><Relationship Id="rId9" Type="http://schemas.openxmlformats.org/officeDocument/2006/relationships/hyperlink" Target="http://www.obecbolehos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BBDB-9B54-4F82-AD8F-61ED902B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1290</Words>
  <Characters>7232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8505</CharactersWithSpaces>
  <SharedDoc>false</SharedDoc>
  <HLinks>
    <vt:vector size="12" baseType="variant">
      <vt:variant>
        <vt:i4>6291491</vt:i4>
      </vt:variant>
      <vt:variant>
        <vt:i4>3</vt:i4>
      </vt:variant>
      <vt:variant>
        <vt:i4>0</vt:i4>
      </vt:variant>
      <vt:variant>
        <vt:i4>5</vt:i4>
      </vt:variant>
      <vt:variant>
        <vt:lpwstr>http://www.obecbolehost.cz/</vt:lpwstr>
      </vt:variant>
      <vt:variant>
        <vt:lpwstr/>
      </vt:variant>
      <vt:variant>
        <vt:i4>6291491</vt:i4>
      </vt:variant>
      <vt:variant>
        <vt:i4>0</vt:i4>
      </vt:variant>
      <vt:variant>
        <vt:i4>0</vt:i4>
      </vt:variant>
      <vt:variant>
        <vt:i4>5</vt:i4>
      </vt:variant>
      <vt:variant>
        <vt:lpwstr>http://www.obecbolehost.cz/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Jakub Šimerda</cp:lastModifiedBy>
  <cp:revision>22</cp:revision>
  <cp:lastPrinted>2019-06-12T13:27:00Z</cp:lastPrinted>
  <dcterms:created xsi:type="dcterms:W3CDTF">2023-12-12T13:30:00Z</dcterms:created>
  <dcterms:modified xsi:type="dcterms:W3CDTF">2023-12-15T06:47:00Z</dcterms:modified>
</cp:coreProperties>
</file>