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94D0" w14:textId="77777777" w:rsidR="00390F6A" w:rsidRPr="00145738" w:rsidRDefault="007C3460" w:rsidP="00145738">
      <w:pPr>
        <w:pStyle w:val="Nadpis1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MĚSTO RASPENAVA</w:t>
      </w:r>
    </w:p>
    <w:p w14:paraId="4D94F7EE" w14:textId="77777777" w:rsidR="00390F6A" w:rsidRPr="00145738" w:rsidRDefault="007C3460" w:rsidP="00145738">
      <w:pPr>
        <w:pStyle w:val="Nadpis1"/>
        <w:spacing w:before="120"/>
        <w:jc w:val="center"/>
        <w:rPr>
          <w:rFonts w:asciiTheme="minorHAnsi" w:hAnsiTheme="minorHAnsi" w:cstheme="minorHAnsi"/>
          <w:caps/>
          <w:sz w:val="24"/>
          <w:szCs w:val="24"/>
        </w:rPr>
      </w:pPr>
      <w:r w:rsidRPr="00145738">
        <w:rPr>
          <w:rFonts w:asciiTheme="minorHAnsi" w:hAnsiTheme="minorHAnsi" w:cstheme="minorHAnsi"/>
          <w:caps/>
          <w:sz w:val="24"/>
          <w:szCs w:val="24"/>
        </w:rPr>
        <w:t>Zastupitelstvo města Raspenava</w:t>
      </w:r>
    </w:p>
    <w:p w14:paraId="66F855C7" w14:textId="17F0D8BA" w:rsidR="00390F6A" w:rsidRPr="00145738" w:rsidRDefault="007C3460" w:rsidP="00145738">
      <w:pPr>
        <w:pStyle w:val="Nadpis1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Obecně závazná vyhláška města Raspenava,</w:t>
      </w:r>
    </w:p>
    <w:p w14:paraId="5FFF97D8" w14:textId="77777777" w:rsidR="00390F6A" w:rsidRPr="00145738" w:rsidRDefault="007C3460" w:rsidP="00145738">
      <w:pPr>
        <w:pStyle w:val="Nadpis1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o stanovení obecního systému odpadového hospodářství</w:t>
      </w:r>
    </w:p>
    <w:p w14:paraId="34A39493" w14:textId="77777777" w:rsidR="00145738" w:rsidRDefault="00145738">
      <w:pPr>
        <w:pStyle w:val="Zkladntext"/>
        <w:rPr>
          <w:rFonts w:asciiTheme="minorHAnsi" w:hAnsiTheme="minorHAnsi" w:cstheme="minorHAnsi"/>
        </w:rPr>
      </w:pPr>
    </w:p>
    <w:p w14:paraId="6B713087" w14:textId="42F30AE8" w:rsidR="00390F6A" w:rsidRPr="00DE56C3" w:rsidRDefault="007C3460" w:rsidP="00C94763">
      <w:pPr>
        <w:pStyle w:val="Zkladntext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Zastupitelstvo města Raspenava se na svém zasedání </w:t>
      </w:r>
      <w:r w:rsidRPr="0030251D">
        <w:rPr>
          <w:rFonts w:asciiTheme="minorHAnsi" w:hAnsiTheme="minorHAnsi" w:cstheme="minorHAnsi"/>
          <w:color w:val="auto"/>
          <w:sz w:val="22"/>
          <w:szCs w:val="22"/>
        </w:rPr>
        <w:t xml:space="preserve">dne </w:t>
      </w:r>
      <w:r w:rsidR="00F620D7" w:rsidRPr="0030251D">
        <w:rPr>
          <w:rFonts w:asciiTheme="minorHAnsi" w:hAnsiTheme="minorHAnsi" w:cstheme="minorHAnsi"/>
          <w:color w:val="auto"/>
          <w:sz w:val="22"/>
          <w:szCs w:val="22"/>
        </w:rPr>
        <w:t>27.5.2026</w:t>
      </w:r>
      <w:r w:rsidRPr="0030251D">
        <w:rPr>
          <w:rFonts w:asciiTheme="minorHAnsi" w:hAnsiTheme="minorHAnsi" w:cstheme="minorHAnsi"/>
          <w:color w:val="auto"/>
          <w:sz w:val="22"/>
          <w:szCs w:val="22"/>
        </w:rPr>
        <w:t xml:space="preserve"> usnesením č. </w:t>
      </w:r>
      <w:r w:rsidR="0030251D" w:rsidRPr="0030251D">
        <w:rPr>
          <w:rFonts w:asciiTheme="minorHAnsi" w:hAnsiTheme="minorHAnsi" w:cstheme="minorHAnsi"/>
          <w:color w:val="auto"/>
          <w:sz w:val="22"/>
          <w:szCs w:val="22"/>
        </w:rPr>
        <w:t xml:space="preserve">9/02/2026 </w:t>
      </w:r>
      <w:r w:rsidRPr="0030251D">
        <w:rPr>
          <w:rFonts w:asciiTheme="minorHAnsi" w:hAnsiTheme="minorHAnsi" w:cstheme="minorHAnsi"/>
          <w:color w:val="auto"/>
          <w:sz w:val="22"/>
          <w:szCs w:val="22"/>
        </w:rPr>
        <w:t xml:space="preserve">usneslo </w:t>
      </w:r>
      <w:r w:rsidRPr="00DE56C3">
        <w:rPr>
          <w:rFonts w:asciiTheme="minorHAnsi" w:hAnsiTheme="minorHAnsi" w:cstheme="minorHAnsi"/>
          <w:sz w:val="22"/>
          <w:szCs w:val="22"/>
        </w:rPr>
        <w:t>vydat na základě § 59 odst. 4 zákona č. 541/2020 Sb., o odpadech, ve znění pozdějších předpisů, a</w:t>
      </w:r>
      <w:r w:rsidR="00145738" w:rsidRPr="00DE56C3">
        <w:rPr>
          <w:rFonts w:asciiTheme="minorHAnsi" w:hAnsiTheme="minorHAnsi" w:cstheme="minorHAnsi"/>
          <w:sz w:val="22"/>
          <w:szCs w:val="22"/>
        </w:rPr>
        <w:t> </w:t>
      </w:r>
      <w:r w:rsidRPr="00DE56C3">
        <w:rPr>
          <w:rFonts w:asciiTheme="minorHAnsi" w:hAnsiTheme="minorHAnsi" w:cstheme="minorHAnsi"/>
          <w:sz w:val="22"/>
          <w:szCs w:val="22"/>
        </w:rPr>
        <w:t>v</w:t>
      </w:r>
      <w:r w:rsidR="00145738" w:rsidRPr="00DE56C3">
        <w:rPr>
          <w:rFonts w:asciiTheme="minorHAnsi" w:hAnsiTheme="minorHAnsi" w:cstheme="minorHAnsi"/>
          <w:sz w:val="22"/>
          <w:szCs w:val="22"/>
        </w:rPr>
        <w:t> </w:t>
      </w:r>
      <w:r w:rsidRPr="00DE56C3">
        <w:rPr>
          <w:rFonts w:asciiTheme="minorHAnsi" w:hAnsiTheme="minorHAnsi" w:cstheme="minorHAnsi"/>
          <w:sz w:val="22"/>
          <w:szCs w:val="22"/>
        </w:rPr>
        <w:t>souladu s § 10 písm. d) a § 84 odst. 2 písm. h) zákona č. 128/2000 Sb., o obcích (obecní zřízení), ve znění pozdějších předpisů, tuto obecně závaznou vyhlášku:</w:t>
      </w:r>
    </w:p>
    <w:p w14:paraId="705F9CEE" w14:textId="77777777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Čl. 1</w:t>
      </w:r>
    </w:p>
    <w:p w14:paraId="1F145A43" w14:textId="77777777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Úvodní ustanovení</w:t>
      </w:r>
    </w:p>
    <w:p w14:paraId="6AD7834B" w14:textId="77777777" w:rsidR="00390F6A" w:rsidRPr="00DE56C3" w:rsidRDefault="007C3460" w:rsidP="00C94763">
      <w:pPr>
        <w:pStyle w:val="Zkladntext"/>
        <w:numPr>
          <w:ilvl w:val="0"/>
          <w:numId w:val="13"/>
        </w:numPr>
        <w:tabs>
          <w:tab w:val="left" w:pos="709"/>
        </w:tabs>
        <w:spacing w:after="0" w:line="360" w:lineRule="auto"/>
        <w:ind w:left="1145"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Tato obecně závazná vyhláška stanoví obecní systém odpadového hospodářství na území města Raspenava. </w:t>
      </w:r>
    </w:p>
    <w:p w14:paraId="68D4D4F9" w14:textId="77777777" w:rsidR="00390F6A" w:rsidRPr="00DE56C3" w:rsidRDefault="007C3460" w:rsidP="00C94763">
      <w:pPr>
        <w:pStyle w:val="Zkladntext"/>
        <w:numPr>
          <w:ilvl w:val="0"/>
          <w:numId w:val="13"/>
        </w:numPr>
        <w:tabs>
          <w:tab w:val="left" w:pos="709"/>
        </w:tabs>
        <w:spacing w:after="0" w:line="360" w:lineRule="auto"/>
        <w:ind w:left="1145"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Každý je povinen odpad nebo movitou věc, které předává do obecního systému, odkládat na místa určená městem v souladu s povinnostmi stanovenými pro daný druh, kategorii nebo materiál odpadu nebo movitých věcí zákonem o odpadech a touto vyhláškou. </w:t>
      </w:r>
    </w:p>
    <w:p w14:paraId="47FB30B2" w14:textId="2F354241" w:rsidR="00390F6A" w:rsidRPr="00DE56C3" w:rsidRDefault="007C3460" w:rsidP="00C94763">
      <w:pPr>
        <w:pStyle w:val="Zkladntext"/>
        <w:numPr>
          <w:ilvl w:val="0"/>
          <w:numId w:val="13"/>
        </w:numPr>
        <w:tabs>
          <w:tab w:val="left" w:pos="709"/>
        </w:tabs>
        <w:spacing w:after="0" w:line="360" w:lineRule="auto"/>
        <w:ind w:left="1145"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V okamžiku, kdy osoba zapojená do obecního systému odloží movitou věc nebo odpad, s</w:t>
      </w:r>
      <w:r w:rsidR="00145738" w:rsidRPr="00DE56C3">
        <w:rPr>
          <w:rFonts w:asciiTheme="minorHAnsi" w:hAnsiTheme="minorHAnsi" w:cstheme="minorHAnsi"/>
          <w:sz w:val="22"/>
          <w:szCs w:val="22"/>
        </w:rPr>
        <w:t> </w:t>
      </w:r>
      <w:r w:rsidRPr="00DE56C3">
        <w:rPr>
          <w:rFonts w:asciiTheme="minorHAnsi" w:hAnsiTheme="minorHAnsi" w:cstheme="minorHAnsi"/>
          <w:sz w:val="22"/>
          <w:szCs w:val="22"/>
        </w:rPr>
        <w:t xml:space="preserve">výjimkou výrobků s ukončenou životností, na místě městem k tomuto účelu určeném, stává se město vlastníkem této movité věci nebo odpadu. </w:t>
      </w:r>
    </w:p>
    <w:p w14:paraId="0A87E725" w14:textId="2CB8EE5A" w:rsidR="00390F6A" w:rsidRPr="00DE56C3" w:rsidRDefault="007C3460" w:rsidP="00C94763">
      <w:pPr>
        <w:pStyle w:val="Zkladntext"/>
        <w:numPr>
          <w:ilvl w:val="0"/>
          <w:numId w:val="13"/>
        </w:numPr>
        <w:tabs>
          <w:tab w:val="left" w:pos="709"/>
        </w:tabs>
        <w:spacing w:after="0" w:line="360" w:lineRule="auto"/>
        <w:ind w:left="1145"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Stanoviště sběrných nádob je místo, kde jsou sběrné nádoby trvale nebo přechodně umístěny za účelem </w:t>
      </w:r>
      <w:r w:rsidR="00BA4B4F" w:rsidRPr="00DE56C3">
        <w:rPr>
          <w:rFonts w:asciiTheme="minorHAnsi" w:hAnsiTheme="minorHAnsi" w:cstheme="minorHAnsi"/>
          <w:sz w:val="22"/>
          <w:szCs w:val="22"/>
        </w:rPr>
        <w:t xml:space="preserve">dalšího nakládání s komunálním i tříděným odpadem. Stanoviště sběrných nádob jsou individuální nebo společná pro více uživatelů. </w:t>
      </w:r>
    </w:p>
    <w:p w14:paraId="08286138" w14:textId="6F61355F" w:rsidR="00A629D9" w:rsidRPr="00DE56C3" w:rsidRDefault="00BA4B4F" w:rsidP="00C94763">
      <w:pPr>
        <w:pStyle w:val="Zkladntext"/>
        <w:numPr>
          <w:ilvl w:val="0"/>
          <w:numId w:val="13"/>
        </w:numPr>
        <w:tabs>
          <w:tab w:val="left" w:pos="709"/>
        </w:tabs>
        <w:spacing w:after="0" w:line="360" w:lineRule="auto"/>
        <w:ind w:left="1145"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Aktuální přehled stanovišť sběrných nádob na veřejných prostranstvích ve městě je zveřejněn na webových stránkách města.</w:t>
      </w:r>
      <w:r w:rsidR="007C3460" w:rsidRPr="00DE56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6E8993" w14:textId="77777777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Čl. 2</w:t>
      </w:r>
    </w:p>
    <w:p w14:paraId="57A09A8D" w14:textId="77777777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Oddělené soustřeďování komunálního odpadu</w:t>
      </w:r>
    </w:p>
    <w:p w14:paraId="30D8DA8F" w14:textId="29ECF12C" w:rsidR="00A629D9" w:rsidRPr="00DE56C3" w:rsidRDefault="007C3460" w:rsidP="00C94763">
      <w:pPr>
        <w:pStyle w:val="Zkladntext"/>
        <w:numPr>
          <w:ilvl w:val="0"/>
          <w:numId w:val="14"/>
        </w:numPr>
        <w:tabs>
          <w:tab w:val="left" w:pos="709"/>
        </w:tabs>
        <w:spacing w:after="0"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Osoby předávající komunální odpad na místa určená městem jsou povinny odděleně soustřeďovat tyto složky: </w:t>
      </w:r>
    </w:p>
    <w:p w14:paraId="23C04A31" w14:textId="298BEDF7" w:rsidR="00A629D9" w:rsidRPr="00DE56C3" w:rsidRDefault="007C3460" w:rsidP="00C94763">
      <w:pPr>
        <w:pStyle w:val="Zkladntext"/>
        <w:numPr>
          <w:ilvl w:val="1"/>
          <w:numId w:val="14"/>
        </w:numPr>
        <w:spacing w:after="0"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papír, </w:t>
      </w:r>
    </w:p>
    <w:p w14:paraId="29B76D4D" w14:textId="3417C24B" w:rsidR="00A629D9" w:rsidRPr="00DE56C3" w:rsidRDefault="007C3460" w:rsidP="00C94763">
      <w:pPr>
        <w:pStyle w:val="Zkladntext"/>
        <w:numPr>
          <w:ilvl w:val="1"/>
          <w:numId w:val="14"/>
        </w:numPr>
        <w:spacing w:after="0"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plasty, </w:t>
      </w:r>
    </w:p>
    <w:p w14:paraId="115727D1" w14:textId="0E85833A" w:rsidR="00A629D9" w:rsidRPr="00DE56C3" w:rsidRDefault="007C3460" w:rsidP="00C94763">
      <w:pPr>
        <w:pStyle w:val="Zkladntext"/>
        <w:numPr>
          <w:ilvl w:val="1"/>
          <w:numId w:val="14"/>
        </w:numPr>
        <w:spacing w:after="0"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sklo, </w:t>
      </w:r>
    </w:p>
    <w:p w14:paraId="0FF6FDC4" w14:textId="33080297" w:rsidR="00A629D9" w:rsidRPr="00DE56C3" w:rsidRDefault="007C3460" w:rsidP="00C94763">
      <w:pPr>
        <w:pStyle w:val="Zkladntext"/>
        <w:numPr>
          <w:ilvl w:val="1"/>
          <w:numId w:val="14"/>
        </w:numPr>
        <w:spacing w:after="0"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kovy, </w:t>
      </w:r>
    </w:p>
    <w:p w14:paraId="5FC7F1BD" w14:textId="55582F60" w:rsidR="00A629D9" w:rsidRPr="00DE56C3" w:rsidRDefault="007C3460" w:rsidP="00C94763">
      <w:pPr>
        <w:pStyle w:val="Zkladntext"/>
        <w:numPr>
          <w:ilvl w:val="1"/>
          <w:numId w:val="14"/>
        </w:numPr>
        <w:spacing w:after="0"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lastRenderedPageBreak/>
        <w:t xml:space="preserve">biologický odpad, </w:t>
      </w:r>
    </w:p>
    <w:p w14:paraId="3923CB88" w14:textId="331E4B85" w:rsidR="00A629D9" w:rsidRPr="00DE56C3" w:rsidRDefault="007C3460" w:rsidP="00C94763">
      <w:pPr>
        <w:pStyle w:val="Zkladntext"/>
        <w:numPr>
          <w:ilvl w:val="1"/>
          <w:numId w:val="14"/>
        </w:numPr>
        <w:spacing w:after="0"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jedlé oleje a tuky, </w:t>
      </w:r>
    </w:p>
    <w:p w14:paraId="206EBC65" w14:textId="2C43F865" w:rsidR="00A629D9" w:rsidRPr="00DE56C3" w:rsidRDefault="007C3460" w:rsidP="00C94763">
      <w:pPr>
        <w:pStyle w:val="Zkladntext"/>
        <w:numPr>
          <w:ilvl w:val="1"/>
          <w:numId w:val="14"/>
        </w:numPr>
        <w:spacing w:after="0"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textil, </w:t>
      </w:r>
    </w:p>
    <w:p w14:paraId="121ED862" w14:textId="469D14AE" w:rsidR="00A629D9" w:rsidRPr="00DE56C3" w:rsidRDefault="007C3460" w:rsidP="00C94763">
      <w:pPr>
        <w:pStyle w:val="Zkladntext"/>
        <w:numPr>
          <w:ilvl w:val="1"/>
          <w:numId w:val="14"/>
        </w:numPr>
        <w:spacing w:after="0"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nebezpečný odpad, </w:t>
      </w:r>
    </w:p>
    <w:p w14:paraId="2BDA6626" w14:textId="132F36D3" w:rsidR="00A629D9" w:rsidRPr="00DE56C3" w:rsidRDefault="007C3460" w:rsidP="00C94763">
      <w:pPr>
        <w:pStyle w:val="Zkladntext"/>
        <w:numPr>
          <w:ilvl w:val="1"/>
          <w:numId w:val="14"/>
        </w:numPr>
        <w:spacing w:after="0"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objemný odpad, </w:t>
      </w:r>
    </w:p>
    <w:p w14:paraId="4755FE5F" w14:textId="1556E770" w:rsidR="00390F6A" w:rsidRPr="00DE56C3" w:rsidRDefault="007C3460" w:rsidP="00C94763">
      <w:pPr>
        <w:pStyle w:val="Zkladntext"/>
        <w:numPr>
          <w:ilvl w:val="1"/>
          <w:numId w:val="14"/>
        </w:numPr>
        <w:spacing w:after="0"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směsný komunální odpad. </w:t>
      </w:r>
    </w:p>
    <w:p w14:paraId="490C529C" w14:textId="77777777" w:rsidR="00390F6A" w:rsidRPr="00DE56C3" w:rsidRDefault="007C3460" w:rsidP="00C94763">
      <w:pPr>
        <w:pStyle w:val="Zkladntext"/>
        <w:numPr>
          <w:ilvl w:val="0"/>
          <w:numId w:val="14"/>
        </w:numPr>
        <w:tabs>
          <w:tab w:val="left" w:pos="709"/>
        </w:tabs>
        <w:spacing w:after="0"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Směsným komunálním odpadem se rozumí zbylý komunální odpad po stanoveném vytřídění podle odstavce 1. </w:t>
      </w:r>
    </w:p>
    <w:p w14:paraId="78CA0B2D" w14:textId="77777777" w:rsidR="00390F6A" w:rsidRPr="00DE56C3" w:rsidRDefault="007C3460" w:rsidP="00C94763">
      <w:pPr>
        <w:pStyle w:val="Zkladntext"/>
        <w:numPr>
          <w:ilvl w:val="0"/>
          <w:numId w:val="14"/>
        </w:numPr>
        <w:tabs>
          <w:tab w:val="left" w:pos="709"/>
        </w:tabs>
        <w:spacing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Objemným odpadem se rozumí takový komunální odpad, který vzhledem ke svým rozměrům nemůže být umístěn do běžné sběrné nádoby. </w:t>
      </w:r>
    </w:p>
    <w:p w14:paraId="7A1BBBC0" w14:textId="77777777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Čl. 3</w:t>
      </w:r>
    </w:p>
    <w:p w14:paraId="14FE9F14" w14:textId="34FD0622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 xml:space="preserve">Soustřeďování papíru, plastů, skla, kovů, biologického odpadu, </w:t>
      </w:r>
      <w:r w:rsidR="00145738">
        <w:rPr>
          <w:rFonts w:asciiTheme="minorHAnsi" w:hAnsiTheme="minorHAnsi" w:cstheme="minorHAnsi"/>
          <w:sz w:val="24"/>
          <w:szCs w:val="24"/>
        </w:rPr>
        <w:br/>
      </w:r>
      <w:r w:rsidRPr="00145738">
        <w:rPr>
          <w:rFonts w:asciiTheme="minorHAnsi" w:hAnsiTheme="minorHAnsi" w:cstheme="minorHAnsi"/>
          <w:sz w:val="24"/>
          <w:szCs w:val="24"/>
        </w:rPr>
        <w:t>jedlých olejů a tuků a textilu</w:t>
      </w:r>
    </w:p>
    <w:p w14:paraId="07296C28" w14:textId="1566B1A5" w:rsidR="00390F6A" w:rsidRPr="00DE56C3" w:rsidRDefault="007C3460" w:rsidP="00DE56C3">
      <w:pPr>
        <w:pStyle w:val="Zkladntext"/>
        <w:numPr>
          <w:ilvl w:val="0"/>
          <w:numId w:val="15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Papír, plasty, sklo, kovy, biologický odpad, jedlé oleje a tuky a textil se soustřeďují do zvláštních sběrných nádob</w:t>
      </w:r>
      <w:r w:rsidR="00B2384D" w:rsidRPr="00DE56C3">
        <w:rPr>
          <w:rFonts w:asciiTheme="minorHAnsi" w:hAnsiTheme="minorHAnsi" w:cstheme="minorHAnsi"/>
          <w:sz w:val="22"/>
          <w:szCs w:val="22"/>
        </w:rPr>
        <w:t>, kterými jsou typizované sběrné nádoby – popelnice a kontejnery označené logem oprávněné osoby, které jsou umístěny na veřejných prostranstvích ve městě na stanovišti sběrných nádob.</w:t>
      </w:r>
    </w:p>
    <w:p w14:paraId="72611941" w14:textId="77777777" w:rsidR="00A629D9" w:rsidRPr="00DE56C3" w:rsidRDefault="007C3460" w:rsidP="00DE56C3">
      <w:pPr>
        <w:pStyle w:val="Zkladntext"/>
        <w:numPr>
          <w:ilvl w:val="0"/>
          <w:numId w:val="15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Zvláštní sběrné nádoby jsou umístěny </w:t>
      </w:r>
    </w:p>
    <w:p w14:paraId="7767EB15" w14:textId="48CE15CA" w:rsidR="00A629D9" w:rsidRPr="00DE56C3" w:rsidRDefault="007C3460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na veřejných stanovištích určených městem, </w:t>
      </w:r>
    </w:p>
    <w:p w14:paraId="23BE4FC8" w14:textId="2B1BABF5" w:rsidR="00A629D9" w:rsidRPr="00DE56C3" w:rsidRDefault="007C3460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u jednotlivých nemovitostí nebo na společných stanovištích pro více nemovitostí, jde-li o nádoby určené zejména pro papír, plasty a biologický odpad, </w:t>
      </w:r>
    </w:p>
    <w:p w14:paraId="5C0AFD3E" w14:textId="5FA0AB0C" w:rsidR="00E46430" w:rsidRPr="00DE56C3" w:rsidRDefault="007C3460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na sběrném místě města Raspenava umístěném na dvoře u budovy Městského úřadu Raspenava, čp. 421</w:t>
      </w:r>
      <w:r w:rsidR="00E46430" w:rsidRPr="00DE56C3">
        <w:rPr>
          <w:rFonts w:asciiTheme="minorHAnsi" w:hAnsiTheme="minorHAnsi" w:cstheme="minorHAnsi"/>
          <w:sz w:val="22"/>
          <w:szCs w:val="22"/>
        </w:rPr>
        <w:t>, dále jen „sběrné místo města Raspenava“. V</w:t>
      </w:r>
      <w:r w:rsidRPr="00DE56C3">
        <w:rPr>
          <w:rFonts w:asciiTheme="minorHAnsi" w:hAnsiTheme="minorHAnsi" w:cstheme="minorHAnsi"/>
          <w:sz w:val="22"/>
          <w:szCs w:val="22"/>
        </w:rPr>
        <w:t>stup</w:t>
      </w:r>
      <w:r w:rsidR="00E46430" w:rsidRPr="00DE56C3">
        <w:rPr>
          <w:rFonts w:asciiTheme="minorHAnsi" w:hAnsiTheme="minorHAnsi" w:cstheme="minorHAnsi"/>
          <w:sz w:val="22"/>
          <w:szCs w:val="22"/>
        </w:rPr>
        <w:t xml:space="preserve"> do sběrného místa města Raspenava je</w:t>
      </w:r>
      <w:r w:rsidRPr="00DE56C3">
        <w:rPr>
          <w:rFonts w:asciiTheme="minorHAnsi" w:hAnsiTheme="minorHAnsi" w:cstheme="minorHAnsi"/>
          <w:sz w:val="22"/>
          <w:szCs w:val="22"/>
        </w:rPr>
        <w:t xml:space="preserve"> z účelové komunikace spojující ulici Fučíkovu a</w:t>
      </w:r>
      <w:r w:rsidR="00145738" w:rsidRPr="00DE56C3">
        <w:rPr>
          <w:rFonts w:asciiTheme="minorHAnsi" w:hAnsiTheme="minorHAnsi" w:cstheme="minorHAnsi"/>
          <w:sz w:val="22"/>
          <w:szCs w:val="22"/>
        </w:rPr>
        <w:t> </w:t>
      </w:r>
      <w:r w:rsidRPr="00DE56C3">
        <w:rPr>
          <w:rFonts w:asciiTheme="minorHAnsi" w:hAnsiTheme="minorHAnsi" w:cstheme="minorHAnsi"/>
          <w:sz w:val="22"/>
          <w:szCs w:val="22"/>
        </w:rPr>
        <w:t xml:space="preserve">Nádražní (u fotbalového hřiště), pokud je pro danou složku odpadu určeno. </w:t>
      </w:r>
      <w:r w:rsidR="00E46430" w:rsidRPr="00DE56C3">
        <w:rPr>
          <w:rFonts w:asciiTheme="minorHAnsi" w:hAnsiTheme="minorHAnsi" w:cstheme="minorHAnsi"/>
          <w:sz w:val="22"/>
          <w:szCs w:val="22"/>
        </w:rPr>
        <w:t xml:space="preserve">Aktuální otevírací doba je zveřejněna na webových stránkách města. </w:t>
      </w:r>
    </w:p>
    <w:p w14:paraId="2E0D73FA" w14:textId="31CECB6B" w:rsidR="00E46430" w:rsidRPr="00DE56C3" w:rsidRDefault="00E46430" w:rsidP="00DE56C3">
      <w:pPr>
        <w:pStyle w:val="Zkladntex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Zvláštní sběrné nádoby jsou barevně odlišeny a označeny příslušnými nápisy: </w:t>
      </w:r>
    </w:p>
    <w:p w14:paraId="476E8A53" w14:textId="11DEFA02" w:rsidR="00E46430" w:rsidRPr="00DE56C3" w:rsidRDefault="00B2384D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papír</w:t>
      </w:r>
      <w:r w:rsidR="00E46430" w:rsidRPr="00DE56C3">
        <w:rPr>
          <w:rFonts w:asciiTheme="minorHAnsi" w:hAnsiTheme="minorHAnsi" w:cstheme="minorHAnsi"/>
          <w:sz w:val="22"/>
          <w:szCs w:val="22"/>
        </w:rPr>
        <w:t xml:space="preserve"> – barva modrá</w:t>
      </w:r>
    </w:p>
    <w:p w14:paraId="12BEB802" w14:textId="4059BD1F" w:rsidR="00E46430" w:rsidRPr="00DE56C3" w:rsidRDefault="00B2384D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p</w:t>
      </w:r>
      <w:r w:rsidR="00E46430" w:rsidRPr="00DE56C3">
        <w:rPr>
          <w:rFonts w:asciiTheme="minorHAnsi" w:hAnsiTheme="minorHAnsi" w:cstheme="minorHAnsi"/>
          <w:sz w:val="22"/>
          <w:szCs w:val="22"/>
        </w:rPr>
        <w:t>lasty – barva žlutá</w:t>
      </w:r>
    </w:p>
    <w:p w14:paraId="68C96626" w14:textId="0B4C313A" w:rsidR="00E46430" w:rsidRPr="00DE56C3" w:rsidRDefault="00B2384D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sklo</w:t>
      </w:r>
      <w:r w:rsidR="00E46430" w:rsidRPr="00DE56C3">
        <w:rPr>
          <w:rFonts w:asciiTheme="minorHAnsi" w:hAnsiTheme="minorHAnsi" w:cstheme="minorHAnsi"/>
          <w:sz w:val="22"/>
          <w:szCs w:val="22"/>
        </w:rPr>
        <w:t xml:space="preserve"> – barva zelená</w:t>
      </w:r>
    </w:p>
    <w:p w14:paraId="612CE75C" w14:textId="4E42A812" w:rsidR="00E46430" w:rsidRPr="00DE56C3" w:rsidRDefault="00B2384D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kovy</w:t>
      </w:r>
      <w:r w:rsidR="00E46430" w:rsidRPr="00DE56C3">
        <w:rPr>
          <w:rFonts w:asciiTheme="minorHAnsi" w:hAnsiTheme="minorHAnsi" w:cstheme="minorHAnsi"/>
          <w:sz w:val="22"/>
          <w:szCs w:val="22"/>
        </w:rPr>
        <w:t xml:space="preserve"> – zvláštní kontejner s nápisem „kovy“</w:t>
      </w:r>
    </w:p>
    <w:p w14:paraId="7EB9D25B" w14:textId="41B2DEB5" w:rsidR="00E46430" w:rsidRPr="00DE56C3" w:rsidRDefault="00B2384D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biologický</w:t>
      </w:r>
      <w:r w:rsidR="00E46430" w:rsidRPr="00DE56C3">
        <w:rPr>
          <w:rFonts w:asciiTheme="minorHAnsi" w:hAnsiTheme="minorHAnsi" w:cstheme="minorHAnsi"/>
          <w:sz w:val="22"/>
          <w:szCs w:val="22"/>
        </w:rPr>
        <w:t xml:space="preserve"> odpad – barva hnědá</w:t>
      </w:r>
    </w:p>
    <w:p w14:paraId="6C42158D" w14:textId="2E59CBDB" w:rsidR="00E46430" w:rsidRPr="00DE56C3" w:rsidRDefault="00B2384D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jedlé</w:t>
      </w:r>
      <w:r w:rsidR="00E46430" w:rsidRPr="00DE56C3">
        <w:rPr>
          <w:rFonts w:asciiTheme="minorHAnsi" w:hAnsiTheme="minorHAnsi" w:cstheme="minorHAnsi"/>
          <w:sz w:val="22"/>
          <w:szCs w:val="22"/>
        </w:rPr>
        <w:t xml:space="preserve"> oleje a tuky – sběrná nádoba s nápisem „jedlé oleje a tuky“</w:t>
      </w:r>
    </w:p>
    <w:p w14:paraId="056FECCD" w14:textId="648BF2B6" w:rsidR="00E46430" w:rsidRPr="00DE56C3" w:rsidRDefault="00B2384D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textil</w:t>
      </w:r>
      <w:r w:rsidR="00E46430" w:rsidRPr="00DE56C3">
        <w:rPr>
          <w:rFonts w:asciiTheme="minorHAnsi" w:hAnsiTheme="minorHAnsi" w:cstheme="minorHAnsi"/>
          <w:sz w:val="22"/>
          <w:szCs w:val="22"/>
        </w:rPr>
        <w:t xml:space="preserve"> – barva bílá</w:t>
      </w:r>
    </w:p>
    <w:p w14:paraId="51D381C5" w14:textId="7DB070C0" w:rsidR="00A629D9" w:rsidRPr="00DE56C3" w:rsidRDefault="00B2384D" w:rsidP="00DE56C3">
      <w:pPr>
        <w:pStyle w:val="Zkladntext"/>
        <w:numPr>
          <w:ilvl w:val="0"/>
          <w:numId w:val="15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lastRenderedPageBreak/>
        <w:t>Místa určená pro odkládání papíru, platů, biologických odpadů jsou stanoviště u objektů určených k bydlení (tzv. „</w:t>
      </w:r>
      <w:proofErr w:type="spellStart"/>
      <w:r w:rsidRPr="00DE56C3">
        <w:rPr>
          <w:rFonts w:asciiTheme="minorHAnsi" w:hAnsiTheme="minorHAnsi" w:cstheme="minorHAnsi"/>
          <w:sz w:val="22"/>
          <w:szCs w:val="22"/>
        </w:rPr>
        <w:t>door</w:t>
      </w:r>
      <w:proofErr w:type="spellEnd"/>
      <w:r w:rsidRPr="00DE56C3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DE56C3">
        <w:rPr>
          <w:rFonts w:asciiTheme="minorHAnsi" w:hAnsiTheme="minorHAnsi" w:cstheme="minorHAnsi"/>
          <w:sz w:val="22"/>
          <w:szCs w:val="22"/>
        </w:rPr>
        <w:t>door</w:t>
      </w:r>
      <w:proofErr w:type="spellEnd"/>
      <w:r w:rsidRPr="00DE56C3">
        <w:rPr>
          <w:rFonts w:asciiTheme="minorHAnsi" w:hAnsiTheme="minorHAnsi" w:cstheme="minorHAnsi"/>
          <w:sz w:val="22"/>
          <w:szCs w:val="22"/>
        </w:rPr>
        <w:t xml:space="preserve"> systém“). Soustřeďování se provádí do nádob, které jsou odlišeny barevnými víky:</w:t>
      </w:r>
      <w:r w:rsidR="007C3460" w:rsidRPr="00DE56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99E8E7" w14:textId="67F94935" w:rsidR="00A629D9" w:rsidRPr="00DE56C3" w:rsidRDefault="007C3460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nádoby na papír</w:t>
      </w:r>
      <w:r w:rsidR="00B2384D" w:rsidRPr="00DE56C3">
        <w:rPr>
          <w:rFonts w:asciiTheme="minorHAnsi" w:hAnsiTheme="minorHAnsi" w:cstheme="minorHAnsi"/>
          <w:sz w:val="22"/>
          <w:szCs w:val="22"/>
        </w:rPr>
        <w:t xml:space="preserve"> – modré víko</w:t>
      </w:r>
      <w:r w:rsidRPr="00DE56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E8BC7E" w14:textId="598C1850" w:rsidR="00A629D9" w:rsidRPr="00DE56C3" w:rsidRDefault="007C3460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nádoby na plasty</w:t>
      </w:r>
      <w:r w:rsidR="00B2384D" w:rsidRPr="00DE56C3">
        <w:rPr>
          <w:rFonts w:asciiTheme="minorHAnsi" w:hAnsiTheme="minorHAnsi" w:cstheme="minorHAnsi"/>
          <w:sz w:val="22"/>
          <w:szCs w:val="22"/>
        </w:rPr>
        <w:t xml:space="preserve"> – žluté víko</w:t>
      </w:r>
    </w:p>
    <w:p w14:paraId="7CDC530C" w14:textId="269DED19" w:rsidR="00390F6A" w:rsidRPr="00DE56C3" w:rsidRDefault="007C3460" w:rsidP="00DE56C3">
      <w:pPr>
        <w:pStyle w:val="Zkladntext"/>
        <w:numPr>
          <w:ilvl w:val="1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nádoby na biologický odpad</w:t>
      </w:r>
      <w:r w:rsidR="00B2384D" w:rsidRPr="00DE56C3">
        <w:rPr>
          <w:rFonts w:asciiTheme="minorHAnsi" w:hAnsiTheme="minorHAnsi" w:cstheme="minorHAnsi"/>
          <w:sz w:val="22"/>
          <w:szCs w:val="22"/>
        </w:rPr>
        <w:t xml:space="preserve"> – hnědé víko.</w:t>
      </w:r>
    </w:p>
    <w:p w14:paraId="53CBB4F5" w14:textId="33DC907D" w:rsidR="00C94763" w:rsidRPr="00DE56C3" w:rsidRDefault="00C24560" w:rsidP="00DE56C3">
      <w:pPr>
        <w:pStyle w:val="Zkladntex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Je-li papír, plast nebo biologický odpad soustřeďován u jednotlivých nemovitostí, nevylučuje to možnost jejich odkládání také na veřejných stanovištích nebo na sběrném místě, pokud to město umožňuje.</w:t>
      </w:r>
    </w:p>
    <w:p w14:paraId="2B6ADE5C" w14:textId="6C97A562" w:rsidR="00390F6A" w:rsidRPr="00DE56C3" w:rsidRDefault="007C3460" w:rsidP="00DE56C3">
      <w:pPr>
        <w:pStyle w:val="Zkladntext"/>
        <w:numPr>
          <w:ilvl w:val="0"/>
          <w:numId w:val="15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Veřejná stanoviště zvláštních sběrných nádob a jejich druhové určení jsou uvedena v</w:t>
      </w:r>
      <w:r w:rsidR="00B2384D" w:rsidRPr="00DE56C3">
        <w:rPr>
          <w:rFonts w:asciiTheme="minorHAnsi" w:hAnsiTheme="minorHAnsi" w:cstheme="minorHAnsi"/>
          <w:sz w:val="22"/>
          <w:szCs w:val="22"/>
        </w:rPr>
        <w:t> přehledu stanovišť na webových stránkách města</w:t>
      </w:r>
      <w:r w:rsidRPr="00DE56C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DE13196" w14:textId="77777777" w:rsidR="00390F6A" w:rsidRPr="00DE56C3" w:rsidRDefault="007C3460" w:rsidP="00DE56C3">
      <w:pPr>
        <w:pStyle w:val="Zkladntext"/>
        <w:numPr>
          <w:ilvl w:val="0"/>
          <w:numId w:val="15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U rodinných domů na území města Raspenava jsou nádoby na papír, plasty a biologický odpad umisťovány též individuálně u jednotlivých nemovitostí nebo na společných stanovištích pro více nemovitostí; konkrétní umístění vyplývá z přidělení nádoby v rámci obecního systému. </w:t>
      </w:r>
    </w:p>
    <w:p w14:paraId="17DFD408" w14:textId="77777777" w:rsidR="00390F6A" w:rsidRPr="00DE56C3" w:rsidRDefault="007C3460" w:rsidP="00DE56C3">
      <w:pPr>
        <w:pStyle w:val="Zkladntext"/>
        <w:numPr>
          <w:ilvl w:val="0"/>
          <w:numId w:val="15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Do zvláštních sběrných nádob je zakázáno odkládat jiné složky komunálního odpadu, než pro které jsou určeny. </w:t>
      </w:r>
    </w:p>
    <w:p w14:paraId="74C6AC66" w14:textId="77777777" w:rsidR="00C24560" w:rsidRPr="00DE56C3" w:rsidRDefault="007C3460" w:rsidP="00DE56C3">
      <w:pPr>
        <w:pStyle w:val="Zkladntext"/>
        <w:numPr>
          <w:ilvl w:val="0"/>
          <w:numId w:val="15"/>
        </w:numPr>
        <w:tabs>
          <w:tab w:val="left" w:pos="709"/>
        </w:tabs>
        <w:spacing w:after="0"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Zvláštní sběrné nádoby je povinnost plnit tak, aby je bylo možno uzavřít a odpad z nich při manipulaci nevypadával. Pokud to povaha odpadu umožňuje, je třeba jeho objem před odložením do sběrné nádoby minimalizovat. </w:t>
      </w:r>
    </w:p>
    <w:p w14:paraId="26EB641A" w14:textId="54B6EE8E" w:rsidR="00C24560" w:rsidRPr="00DE56C3" w:rsidRDefault="00C24560" w:rsidP="00DE56C3">
      <w:pPr>
        <w:pStyle w:val="Zkladntext"/>
        <w:numPr>
          <w:ilvl w:val="0"/>
          <w:numId w:val="15"/>
        </w:num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Podrobnější technické podmínky rozmístění nádob, četnosti svozu a způsobu jejich zpřístupnění oprávněné osobě nejsou touto vyhláškou dotčeny, pokud vyplývají ze smluvního nebo provozního nastavení obecního systému a nejsou v rozporu s touto vyhláškou.</w:t>
      </w:r>
    </w:p>
    <w:p w14:paraId="2D1151CD" w14:textId="77777777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Čl. 4</w:t>
      </w:r>
    </w:p>
    <w:p w14:paraId="0C7BDDE6" w14:textId="77777777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Soustřeďování směsného komunálního odpadu</w:t>
      </w:r>
    </w:p>
    <w:p w14:paraId="06FC76EB" w14:textId="77777777" w:rsidR="00390F6A" w:rsidRPr="00DE56C3" w:rsidRDefault="007C3460" w:rsidP="00DE56C3">
      <w:pPr>
        <w:pStyle w:val="Zkladntext"/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Směsný komunální odpad se soustřeďuje do sběrných nádob k tomu určených. </w:t>
      </w:r>
    </w:p>
    <w:p w14:paraId="25C7114A" w14:textId="77777777" w:rsidR="00A629D9" w:rsidRPr="00DE56C3" w:rsidRDefault="007C3460" w:rsidP="00DE56C3">
      <w:pPr>
        <w:pStyle w:val="Zkladntext"/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Sběrnými nádobami pro směsný komunální odpad jsou zejména </w:t>
      </w:r>
    </w:p>
    <w:p w14:paraId="4C1E2FE1" w14:textId="77777777" w:rsidR="00A629D9" w:rsidRPr="00DE56C3" w:rsidRDefault="007C3460" w:rsidP="00DE56C3">
      <w:pPr>
        <w:pStyle w:val="Zkladntext"/>
        <w:spacing w:after="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a) popelnice nebo kontejnery umístěné u jednotlivých nemovitostí nebo na společných stanovištích pro více nemovitostí, </w:t>
      </w:r>
    </w:p>
    <w:p w14:paraId="1E6AD39A" w14:textId="60EF01A0" w:rsidR="00390F6A" w:rsidRPr="00DE56C3" w:rsidRDefault="007C3460" w:rsidP="00DE56C3">
      <w:pPr>
        <w:pStyle w:val="Zkladntext"/>
        <w:spacing w:after="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b) odpadkové koše umístěné na veřejných prostranstvích, které slouží pouze pro odkládání drobného směsného komunálního odpadu. </w:t>
      </w:r>
    </w:p>
    <w:p w14:paraId="03447BF3" w14:textId="002BF771" w:rsidR="00EB63FC" w:rsidRPr="00DE56C3" w:rsidRDefault="00EB63FC" w:rsidP="00DE56C3">
      <w:pPr>
        <w:pStyle w:val="Zkladntext"/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Soustřeďování směsného komunálního odpadu podléhá požadavkům stanoveným v čl. 3 odst. </w:t>
      </w:r>
      <w:r w:rsidR="00C24560" w:rsidRPr="00DE56C3">
        <w:rPr>
          <w:rFonts w:asciiTheme="minorHAnsi" w:hAnsiTheme="minorHAnsi" w:cstheme="minorHAnsi"/>
          <w:sz w:val="22"/>
          <w:szCs w:val="22"/>
        </w:rPr>
        <w:t>8</w:t>
      </w:r>
      <w:r w:rsidRPr="00DE56C3">
        <w:rPr>
          <w:rFonts w:asciiTheme="minorHAnsi" w:hAnsiTheme="minorHAnsi" w:cstheme="minorHAnsi"/>
          <w:sz w:val="22"/>
          <w:szCs w:val="22"/>
        </w:rPr>
        <w:t xml:space="preserve"> a </w:t>
      </w:r>
      <w:r w:rsidR="00C24560" w:rsidRPr="00DE56C3">
        <w:rPr>
          <w:rFonts w:asciiTheme="minorHAnsi" w:hAnsiTheme="minorHAnsi" w:cstheme="minorHAnsi"/>
          <w:sz w:val="22"/>
          <w:szCs w:val="22"/>
        </w:rPr>
        <w:t>9</w:t>
      </w:r>
      <w:r w:rsidRPr="00DE56C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B4EA4F0" w14:textId="77777777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lastRenderedPageBreak/>
        <w:t>Čl. 5</w:t>
      </w:r>
    </w:p>
    <w:p w14:paraId="031A676E" w14:textId="0DC56422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Nebezpečný odpad</w:t>
      </w:r>
    </w:p>
    <w:p w14:paraId="3CBC200D" w14:textId="77777777" w:rsidR="00EB63FC" w:rsidRPr="00DE56C3" w:rsidRDefault="007C3460" w:rsidP="00DE56C3">
      <w:pPr>
        <w:pStyle w:val="Zkladntext"/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Nebezpečný odpad lze předávat</w:t>
      </w:r>
      <w:r w:rsidR="00EB63FC" w:rsidRPr="00DE56C3">
        <w:rPr>
          <w:rFonts w:asciiTheme="minorHAnsi" w:hAnsiTheme="minorHAnsi" w:cstheme="minorHAnsi"/>
          <w:sz w:val="22"/>
          <w:szCs w:val="22"/>
        </w:rPr>
        <w:t>:</w:t>
      </w:r>
    </w:p>
    <w:p w14:paraId="02D5DB65" w14:textId="614E5B46" w:rsidR="00EB63FC" w:rsidRPr="00DE56C3" w:rsidRDefault="007C3460" w:rsidP="00DE56C3">
      <w:pPr>
        <w:pStyle w:val="Zkladntext"/>
        <w:numPr>
          <w:ilvl w:val="0"/>
          <w:numId w:val="16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na sběrném místě města Raspenava</w:t>
      </w:r>
    </w:p>
    <w:p w14:paraId="26FE8B14" w14:textId="764AB956" w:rsidR="00390F6A" w:rsidRPr="00DE56C3" w:rsidRDefault="007C3460" w:rsidP="00DE56C3">
      <w:pPr>
        <w:pStyle w:val="Zkladntext"/>
        <w:numPr>
          <w:ilvl w:val="0"/>
          <w:numId w:val="16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při mobilním svozu na přechodných stanovištích určených městem. </w:t>
      </w:r>
    </w:p>
    <w:p w14:paraId="5DD67AD1" w14:textId="660D0BE0" w:rsidR="00EB63FC" w:rsidRPr="00DE56C3" w:rsidRDefault="00EB63FC" w:rsidP="00DE56C3">
      <w:pPr>
        <w:pStyle w:val="Zkladntext"/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Mobilní svoz je zajišťován minimálně dvakrát ročně, informace o svozu jsou zveřejňovány na úřední desce městského úřadu, výlepových plochách, v Raspenavském zpravodaji a na webových stránkách města</w:t>
      </w:r>
      <w:r w:rsidR="00C24560" w:rsidRPr="00DE56C3">
        <w:rPr>
          <w:rFonts w:asciiTheme="minorHAnsi" w:hAnsiTheme="minorHAnsi" w:cstheme="minorHAnsi"/>
          <w:sz w:val="22"/>
          <w:szCs w:val="22"/>
        </w:rPr>
        <w:t xml:space="preserve"> nejméně 15 dnů předem.</w:t>
      </w:r>
    </w:p>
    <w:p w14:paraId="489A9216" w14:textId="5878249E" w:rsidR="00EB63FC" w:rsidRPr="00DE56C3" w:rsidRDefault="00C24560" w:rsidP="00DE56C3">
      <w:pPr>
        <w:pStyle w:val="Zkladntext"/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Soustřeďování nebezpečných složek komunálního odpadu podlého požadavkům stanoveným v čl. 3 odst. 8 a 9.</w:t>
      </w:r>
    </w:p>
    <w:p w14:paraId="385069EE" w14:textId="3F7F068C" w:rsidR="00C24560" w:rsidRPr="00145738" w:rsidRDefault="00C24560" w:rsidP="00C24560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 xml:space="preserve">Čl. </w:t>
      </w:r>
      <w:r>
        <w:rPr>
          <w:rFonts w:asciiTheme="minorHAnsi" w:hAnsiTheme="minorHAnsi" w:cstheme="minorHAnsi"/>
          <w:sz w:val="24"/>
          <w:szCs w:val="24"/>
        </w:rPr>
        <w:t>6</w:t>
      </w:r>
    </w:p>
    <w:p w14:paraId="7FFCA45A" w14:textId="2E7D14A7" w:rsidR="00C24560" w:rsidRPr="00145738" w:rsidRDefault="00C24560" w:rsidP="00C24560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Objemný</w:t>
      </w:r>
      <w:r w:rsidRPr="00145738">
        <w:rPr>
          <w:rFonts w:asciiTheme="minorHAnsi" w:hAnsiTheme="minorHAnsi" w:cstheme="minorHAnsi"/>
          <w:sz w:val="24"/>
          <w:szCs w:val="24"/>
        </w:rPr>
        <w:t xml:space="preserve"> odpad</w:t>
      </w:r>
    </w:p>
    <w:p w14:paraId="3AE952AF" w14:textId="77777777" w:rsidR="00C24560" w:rsidRPr="00DE56C3" w:rsidRDefault="007C3460" w:rsidP="00DE56C3">
      <w:pPr>
        <w:pStyle w:val="Zkladntext"/>
        <w:numPr>
          <w:ilvl w:val="0"/>
          <w:numId w:val="17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Objemný odpad lze předávat</w:t>
      </w:r>
      <w:r w:rsidR="00C24560" w:rsidRPr="00DE56C3">
        <w:rPr>
          <w:rFonts w:asciiTheme="minorHAnsi" w:hAnsiTheme="minorHAnsi" w:cstheme="minorHAnsi"/>
          <w:sz w:val="22"/>
          <w:szCs w:val="22"/>
        </w:rPr>
        <w:t>:</w:t>
      </w:r>
    </w:p>
    <w:p w14:paraId="3E13577F" w14:textId="2012C36C" w:rsidR="00C24560" w:rsidRPr="00DE56C3" w:rsidRDefault="00C24560" w:rsidP="00DE56C3">
      <w:pPr>
        <w:pStyle w:val="Zkladntext"/>
        <w:tabs>
          <w:tab w:val="left" w:pos="709"/>
        </w:tabs>
        <w:spacing w:after="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ab/>
      </w:r>
      <w:r w:rsidR="007C3460" w:rsidRPr="00DE56C3">
        <w:rPr>
          <w:rFonts w:asciiTheme="minorHAnsi" w:hAnsiTheme="minorHAnsi" w:cstheme="minorHAnsi"/>
          <w:sz w:val="22"/>
          <w:szCs w:val="22"/>
        </w:rPr>
        <w:t xml:space="preserve">a) na sběrném místě města Raspenava </w:t>
      </w:r>
    </w:p>
    <w:p w14:paraId="0E2A46E0" w14:textId="071086DF" w:rsidR="00390F6A" w:rsidRPr="00DE56C3" w:rsidRDefault="00C24560" w:rsidP="00DE56C3">
      <w:pPr>
        <w:pStyle w:val="Zkladntext"/>
        <w:tabs>
          <w:tab w:val="left" w:pos="709"/>
        </w:tabs>
        <w:spacing w:after="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ab/>
      </w:r>
      <w:r w:rsidR="007C3460" w:rsidRPr="00DE56C3">
        <w:rPr>
          <w:rFonts w:asciiTheme="minorHAnsi" w:hAnsiTheme="minorHAnsi" w:cstheme="minorHAnsi"/>
          <w:sz w:val="22"/>
          <w:szCs w:val="22"/>
        </w:rPr>
        <w:t xml:space="preserve">b) při mobilním svozu na přechodných stanovištích určených městem. </w:t>
      </w:r>
    </w:p>
    <w:p w14:paraId="61DB93F1" w14:textId="77777777" w:rsidR="00C24560" w:rsidRPr="00DE56C3" w:rsidRDefault="00C24560" w:rsidP="00DE56C3">
      <w:pPr>
        <w:pStyle w:val="Zkladntext"/>
        <w:numPr>
          <w:ilvl w:val="0"/>
          <w:numId w:val="17"/>
        </w:num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Mobilní svoz je zajišťován minimálně dvakrát ročně, informace o svozu jsou zveřejňovány na úřední desce městského úřadu, výlepových plochách, v Raspenavském zpravodaji a na webových stránkách města nejméně 15 dnů předem.</w:t>
      </w:r>
    </w:p>
    <w:p w14:paraId="06EDCA3B" w14:textId="6A532D6E" w:rsidR="00390F6A" w:rsidRPr="00DE56C3" w:rsidRDefault="00C24560" w:rsidP="00DE56C3">
      <w:pPr>
        <w:pStyle w:val="Zkladntext"/>
        <w:numPr>
          <w:ilvl w:val="0"/>
          <w:numId w:val="17"/>
        </w:num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Soustřeďování směsného komunálního odpadu podléhá požadavkům stanoveným v čl. 3 odst. 8 a 9.</w:t>
      </w:r>
    </w:p>
    <w:p w14:paraId="6B73FE84" w14:textId="450C9C0E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 xml:space="preserve">Čl. </w:t>
      </w:r>
      <w:r w:rsidR="00434AC2">
        <w:rPr>
          <w:rFonts w:asciiTheme="minorHAnsi" w:hAnsiTheme="minorHAnsi" w:cstheme="minorHAnsi"/>
          <w:sz w:val="24"/>
          <w:szCs w:val="24"/>
        </w:rPr>
        <w:t>7</w:t>
      </w:r>
    </w:p>
    <w:p w14:paraId="5BF7F9EC" w14:textId="77777777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Výrobky s ukončenou životností v rámci služby pro výrobce</w:t>
      </w:r>
    </w:p>
    <w:p w14:paraId="0F1A18C7" w14:textId="77777777" w:rsidR="00145738" w:rsidRPr="00DE56C3" w:rsidRDefault="007C3460" w:rsidP="00DE56C3">
      <w:pPr>
        <w:pStyle w:val="Zkladntext"/>
        <w:numPr>
          <w:ilvl w:val="0"/>
          <w:numId w:val="6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Město v rámci služby pro výrobce nakládá s těmito výrobky s ukončenou životností: </w:t>
      </w:r>
    </w:p>
    <w:p w14:paraId="5444158F" w14:textId="77777777" w:rsidR="00145738" w:rsidRPr="00DE56C3" w:rsidRDefault="007C3460" w:rsidP="00DE56C3">
      <w:pPr>
        <w:pStyle w:val="Zkladntext"/>
        <w:spacing w:after="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a) elektrozařízení, </w:t>
      </w:r>
    </w:p>
    <w:p w14:paraId="2837BB5D" w14:textId="77777777" w:rsidR="00145738" w:rsidRPr="00DE56C3" w:rsidRDefault="007C3460" w:rsidP="00DE56C3">
      <w:pPr>
        <w:pStyle w:val="Zkladntext"/>
        <w:spacing w:after="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b) baterie a akumulátory, </w:t>
      </w:r>
    </w:p>
    <w:p w14:paraId="533BC932" w14:textId="52FBFD78" w:rsidR="00390F6A" w:rsidRPr="00DE56C3" w:rsidRDefault="007C3460" w:rsidP="00DE56C3">
      <w:pPr>
        <w:pStyle w:val="Zkladntext"/>
        <w:spacing w:after="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c) pneumatiky. </w:t>
      </w:r>
    </w:p>
    <w:p w14:paraId="37A263AC" w14:textId="277C7CAB" w:rsidR="00390F6A" w:rsidRPr="00DE56C3" w:rsidRDefault="007C3460" w:rsidP="00DE56C3">
      <w:pPr>
        <w:pStyle w:val="Zkladntext"/>
        <w:numPr>
          <w:ilvl w:val="0"/>
          <w:numId w:val="6"/>
        </w:num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Výrobky s ukončenou životností uvedené v odstavci 1 lze předávat na sběrném místě města Raspenava</w:t>
      </w:r>
      <w:r w:rsidR="00C24560" w:rsidRPr="00DE56C3">
        <w:rPr>
          <w:rFonts w:asciiTheme="minorHAnsi" w:hAnsiTheme="minorHAnsi" w:cstheme="minorHAnsi"/>
          <w:sz w:val="22"/>
          <w:szCs w:val="22"/>
        </w:rPr>
        <w:t>.</w:t>
      </w:r>
      <w:r w:rsidRPr="00DE56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D69586" w14:textId="0F49B68B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 xml:space="preserve">Čl. </w:t>
      </w:r>
      <w:r w:rsidR="00434AC2">
        <w:rPr>
          <w:rFonts w:asciiTheme="minorHAnsi" w:hAnsiTheme="minorHAnsi" w:cstheme="minorHAnsi"/>
          <w:sz w:val="24"/>
          <w:szCs w:val="24"/>
        </w:rPr>
        <w:t>8</w:t>
      </w:r>
    </w:p>
    <w:p w14:paraId="22331FEE" w14:textId="69AF7351" w:rsidR="00390F6A" w:rsidRPr="00145738" w:rsidRDefault="00C245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Nakládání se stavebním a demoličním odpadem</w:t>
      </w:r>
    </w:p>
    <w:p w14:paraId="55A547A3" w14:textId="61A50BEA" w:rsidR="00C94763" w:rsidRPr="00DE56C3" w:rsidRDefault="00C94763" w:rsidP="00DE56C3">
      <w:pPr>
        <w:pStyle w:val="Zkladntext"/>
        <w:numPr>
          <w:ilvl w:val="0"/>
          <w:numId w:val="7"/>
        </w:numPr>
        <w:tabs>
          <w:tab w:val="left" w:pos="709"/>
        </w:tabs>
        <w:spacing w:after="0" w:line="360" w:lineRule="auto"/>
        <w:ind w:hanging="284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Stavebním odpadem a demoličním odpadem se rozumí odpad vznikající při stavebních a</w:t>
      </w:r>
      <w:r w:rsidR="000520D5">
        <w:rPr>
          <w:rFonts w:asciiTheme="minorHAnsi" w:hAnsiTheme="minorHAnsi" w:cstheme="minorHAnsi"/>
          <w:sz w:val="22"/>
          <w:szCs w:val="22"/>
        </w:rPr>
        <w:t> </w:t>
      </w:r>
      <w:r w:rsidRPr="00DE56C3">
        <w:rPr>
          <w:rFonts w:asciiTheme="minorHAnsi" w:hAnsiTheme="minorHAnsi" w:cstheme="minorHAnsi"/>
          <w:sz w:val="22"/>
          <w:szCs w:val="22"/>
        </w:rPr>
        <w:t xml:space="preserve">demoličních činnostech nepodnikajících fyzických osob. Stavební a demoliční odpad není </w:t>
      </w:r>
      <w:r w:rsidRPr="00DE56C3">
        <w:rPr>
          <w:rFonts w:asciiTheme="minorHAnsi" w:hAnsiTheme="minorHAnsi" w:cstheme="minorHAnsi"/>
          <w:sz w:val="22"/>
          <w:szCs w:val="22"/>
        </w:rPr>
        <w:lastRenderedPageBreak/>
        <w:t xml:space="preserve">odpadem komunálním a nepodléhá systému sběru komunálního odpadu stanoveného touto vyhláškou. </w:t>
      </w:r>
    </w:p>
    <w:p w14:paraId="6AD4BD96" w14:textId="77777777" w:rsidR="00C94763" w:rsidRPr="00DE56C3" w:rsidRDefault="00C94763" w:rsidP="00DE56C3">
      <w:pPr>
        <w:pStyle w:val="Zkladntext"/>
        <w:numPr>
          <w:ilvl w:val="0"/>
          <w:numId w:val="7"/>
        </w:numPr>
        <w:tabs>
          <w:tab w:val="left" w:pos="709"/>
        </w:tabs>
        <w:spacing w:after="0" w:line="360" w:lineRule="auto"/>
        <w:ind w:hanging="284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 xml:space="preserve">Každý je povinen zákonem stanoveným způsobem zajistit využití, předání či odstranění stavebního a demoličního odpadu na vlastní náklady. </w:t>
      </w:r>
    </w:p>
    <w:p w14:paraId="1E5CB6D1" w14:textId="6E20703B" w:rsidR="00390F6A" w:rsidRPr="00DE56C3" w:rsidRDefault="00C94763" w:rsidP="00DE56C3">
      <w:pPr>
        <w:pStyle w:val="Zkladntext"/>
        <w:numPr>
          <w:ilvl w:val="0"/>
          <w:numId w:val="7"/>
        </w:numPr>
        <w:tabs>
          <w:tab w:val="left" w:pos="709"/>
        </w:tabs>
        <w:spacing w:after="0" w:line="360" w:lineRule="auto"/>
        <w:ind w:hanging="284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Stavební odpad lze ukládat pouze na zařízení určená k jeho odstranění nebo využití podle zvláštního právního předpisu, zejména na skládky nebo zařízení k tomu určených.</w:t>
      </w:r>
      <w:r w:rsidR="007C3460" w:rsidRPr="00DE56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935B7E" w14:textId="27F2A442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 xml:space="preserve">Čl. </w:t>
      </w:r>
      <w:r w:rsidR="00434AC2">
        <w:rPr>
          <w:rFonts w:asciiTheme="minorHAnsi" w:hAnsiTheme="minorHAnsi" w:cstheme="minorHAnsi"/>
          <w:sz w:val="24"/>
          <w:szCs w:val="24"/>
        </w:rPr>
        <w:t>9</w:t>
      </w:r>
    </w:p>
    <w:p w14:paraId="5429EA62" w14:textId="77777777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Zrušovací ustanovení</w:t>
      </w:r>
    </w:p>
    <w:p w14:paraId="671183F2" w14:textId="77777777" w:rsidR="00390F6A" w:rsidRPr="00DE56C3" w:rsidRDefault="007C3460" w:rsidP="00DE56C3">
      <w:pPr>
        <w:pStyle w:val="Zkladntext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Zrušuje se obecně závazná vyhláška města Raspenava č. 2/2021, o stanovení obecního systému odpadového hospodářství, ze dne 10. 11. 2021.</w:t>
      </w:r>
    </w:p>
    <w:p w14:paraId="25FFCCA8" w14:textId="0F2FBD6C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 xml:space="preserve">Čl. </w:t>
      </w:r>
      <w:r w:rsidR="00434AC2">
        <w:rPr>
          <w:rFonts w:asciiTheme="minorHAnsi" w:hAnsiTheme="minorHAnsi" w:cstheme="minorHAnsi"/>
          <w:sz w:val="24"/>
          <w:szCs w:val="24"/>
        </w:rPr>
        <w:t>10</w:t>
      </w:r>
    </w:p>
    <w:p w14:paraId="615B1887" w14:textId="77777777" w:rsidR="00390F6A" w:rsidRPr="00145738" w:rsidRDefault="007C3460" w:rsidP="00145738">
      <w:pPr>
        <w:pStyle w:val="Nadpis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145738">
        <w:rPr>
          <w:rFonts w:asciiTheme="minorHAnsi" w:hAnsiTheme="minorHAnsi" w:cstheme="minorHAnsi"/>
          <w:sz w:val="24"/>
          <w:szCs w:val="24"/>
        </w:rPr>
        <w:t>Účinnost</w:t>
      </w:r>
    </w:p>
    <w:p w14:paraId="7EC8E887" w14:textId="1DD7AA4E" w:rsidR="00390F6A" w:rsidRPr="00DE56C3" w:rsidRDefault="007C3460" w:rsidP="00DE56C3">
      <w:pPr>
        <w:pStyle w:val="Zkladntext"/>
        <w:spacing w:after="0" w:line="360" w:lineRule="auto"/>
        <w:rPr>
          <w:rFonts w:asciiTheme="minorHAnsi" w:hAnsiTheme="minorHAnsi" w:cstheme="minorHAnsi"/>
          <w:i/>
          <w:iCs/>
          <w:color w:val="EE0000"/>
          <w:sz w:val="22"/>
          <w:szCs w:val="22"/>
        </w:rPr>
      </w:pPr>
      <w:r w:rsidRPr="00DE56C3">
        <w:rPr>
          <w:rFonts w:asciiTheme="minorHAnsi" w:hAnsiTheme="minorHAnsi" w:cstheme="minorHAnsi"/>
          <w:sz w:val="22"/>
          <w:szCs w:val="22"/>
        </w:rPr>
        <w:t>Tato obecně závazná vyhláška nabývá účinnosti</w:t>
      </w:r>
      <w:r w:rsidR="00434AC2">
        <w:rPr>
          <w:rFonts w:asciiTheme="minorHAnsi" w:hAnsiTheme="minorHAnsi" w:cstheme="minorHAnsi"/>
          <w:sz w:val="22"/>
          <w:szCs w:val="22"/>
        </w:rPr>
        <w:t xml:space="preserve"> dnem 1. 7. 2026.</w:t>
      </w:r>
    </w:p>
    <w:p w14:paraId="063FAB68" w14:textId="77777777" w:rsidR="004F15C2" w:rsidRDefault="004F15C2">
      <w:pPr>
        <w:pStyle w:val="Zkladntext"/>
        <w:rPr>
          <w:rFonts w:asciiTheme="minorHAnsi" w:hAnsiTheme="minorHAnsi" w:cstheme="minorHAnsi"/>
        </w:rPr>
      </w:pPr>
    </w:p>
    <w:p w14:paraId="1AAD464B" w14:textId="77777777" w:rsidR="004F15C2" w:rsidRDefault="004F15C2">
      <w:pPr>
        <w:pStyle w:val="Zkladntext"/>
        <w:rPr>
          <w:rFonts w:asciiTheme="minorHAnsi" w:hAnsiTheme="minorHAnsi" w:cstheme="minorHAnsi"/>
        </w:rPr>
      </w:pPr>
    </w:p>
    <w:p w14:paraId="24A086F6" w14:textId="77777777" w:rsidR="004F15C2" w:rsidRPr="00145738" w:rsidRDefault="004F15C2">
      <w:pPr>
        <w:pStyle w:val="Zkladntext"/>
        <w:rPr>
          <w:rFonts w:asciiTheme="minorHAnsi" w:hAnsiTheme="minorHAnsi" w:cstheme="minorHAnsi"/>
        </w:rPr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145738" w:rsidRPr="00DE56C3" w14:paraId="525DA3B2" w14:textId="77777777" w:rsidTr="004F15C2">
        <w:trPr>
          <w:trHeight w:hRule="exact" w:val="1134"/>
          <w:jc w:val="center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5FE5E97" w14:textId="0AEE3A22" w:rsidR="00145738" w:rsidRPr="00DE56C3" w:rsidRDefault="00145738" w:rsidP="004F15C2">
            <w:pPr>
              <w:pStyle w:val="Zklad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56C3">
              <w:rPr>
                <w:rFonts w:asciiTheme="minorHAnsi" w:hAnsiTheme="minorHAnsi" w:cstheme="minorHAnsi"/>
                <w:sz w:val="22"/>
                <w:szCs w:val="22"/>
              </w:rPr>
              <w:t>Mgr. Josef Málek</w:t>
            </w:r>
            <w:r w:rsidR="00433C50">
              <w:rPr>
                <w:rFonts w:asciiTheme="minorHAnsi" w:hAnsiTheme="minorHAnsi" w:cstheme="minorHAnsi"/>
                <w:sz w:val="22"/>
                <w:szCs w:val="22"/>
              </w:rPr>
              <w:t xml:space="preserve"> v. r. </w:t>
            </w:r>
            <w:r w:rsidRPr="00DE56C3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A7FC2B6" w14:textId="7A054061" w:rsidR="00145738" w:rsidRPr="00DE56C3" w:rsidRDefault="00145738" w:rsidP="004F15C2">
            <w:pPr>
              <w:pStyle w:val="Zklad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56C3">
              <w:rPr>
                <w:rFonts w:asciiTheme="minorHAnsi" w:hAnsiTheme="minorHAnsi" w:cstheme="minorHAnsi"/>
                <w:sz w:val="22"/>
                <w:szCs w:val="22"/>
              </w:rPr>
              <w:t>Jaromír Hanzl</w:t>
            </w:r>
            <w:r w:rsidR="00433C50">
              <w:rPr>
                <w:rFonts w:asciiTheme="minorHAnsi" w:hAnsiTheme="minorHAnsi" w:cstheme="minorHAnsi"/>
                <w:sz w:val="22"/>
                <w:szCs w:val="22"/>
              </w:rPr>
              <w:t xml:space="preserve"> v. r.</w:t>
            </w:r>
            <w:r w:rsidRPr="00DE56C3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místostarosta</w:t>
            </w:r>
          </w:p>
        </w:tc>
      </w:tr>
    </w:tbl>
    <w:p w14:paraId="30971536" w14:textId="77777777" w:rsidR="00145738" w:rsidRPr="00DE56C3" w:rsidRDefault="0014573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F8DCB91" w14:textId="77777777" w:rsidR="004F15C2" w:rsidRDefault="004F15C2">
      <w:pPr>
        <w:pStyle w:val="Nadpis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</w:p>
    <w:p w14:paraId="6814647C" w14:textId="5AA6E18B" w:rsidR="004F15C2" w:rsidRDefault="004F15C2">
      <w:pPr>
        <w:widowControl/>
        <w:rPr>
          <w:rFonts w:asciiTheme="minorHAnsi" w:eastAsia="Tahoma" w:hAnsiTheme="minorHAnsi" w:cstheme="minorHAnsi"/>
          <w:b/>
          <w:bCs/>
        </w:rPr>
      </w:pPr>
    </w:p>
    <w:sectPr w:rsidR="004F15C2" w:rsidSect="00145738">
      <w:footerReference w:type="default" r:id="rId8"/>
      <w:pgSz w:w="12240" w:h="15840"/>
      <w:pgMar w:top="1440" w:right="1080" w:bottom="1440" w:left="1080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707E0" w14:textId="77777777" w:rsidR="003C5074" w:rsidRDefault="003C5074" w:rsidP="00C94763">
      <w:r>
        <w:separator/>
      </w:r>
    </w:p>
  </w:endnote>
  <w:endnote w:type="continuationSeparator" w:id="0">
    <w:p w14:paraId="427F9F6D" w14:textId="77777777" w:rsidR="003C5074" w:rsidRDefault="003C5074" w:rsidP="00C9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584514"/>
      <w:docPartObj>
        <w:docPartGallery w:val="Page Numbers (Bottom of Page)"/>
        <w:docPartUnique/>
      </w:docPartObj>
    </w:sdtPr>
    <w:sdtEndPr/>
    <w:sdtContent>
      <w:p w14:paraId="4F1406A0" w14:textId="185D584B" w:rsidR="00C94763" w:rsidRDefault="00C9476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992B23" w14:textId="77777777" w:rsidR="00C94763" w:rsidRDefault="00C947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17E4" w14:textId="77777777" w:rsidR="003C5074" w:rsidRDefault="003C5074" w:rsidP="00C94763">
      <w:r>
        <w:separator/>
      </w:r>
    </w:p>
  </w:footnote>
  <w:footnote w:type="continuationSeparator" w:id="0">
    <w:p w14:paraId="200D9265" w14:textId="77777777" w:rsidR="003C5074" w:rsidRDefault="003C5074" w:rsidP="00C94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A39"/>
    <w:multiLevelType w:val="hybridMultilevel"/>
    <w:tmpl w:val="7FFC58D6"/>
    <w:lvl w:ilvl="0" w:tplc="DB72523E">
      <w:start w:val="1"/>
      <w:numFmt w:val="lowerLetter"/>
      <w:lvlText w:val="%1)"/>
      <w:lvlJc w:val="left"/>
      <w:pPr>
        <w:ind w:left="18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69" w:hanging="360"/>
      </w:pPr>
    </w:lvl>
    <w:lvl w:ilvl="2" w:tplc="0405001B" w:tentative="1">
      <w:start w:val="1"/>
      <w:numFmt w:val="lowerRoman"/>
      <w:lvlText w:val="%3."/>
      <w:lvlJc w:val="right"/>
      <w:pPr>
        <w:ind w:left="3289" w:hanging="180"/>
      </w:pPr>
    </w:lvl>
    <w:lvl w:ilvl="3" w:tplc="0405000F" w:tentative="1">
      <w:start w:val="1"/>
      <w:numFmt w:val="decimal"/>
      <w:lvlText w:val="%4."/>
      <w:lvlJc w:val="left"/>
      <w:pPr>
        <w:ind w:left="4009" w:hanging="360"/>
      </w:pPr>
    </w:lvl>
    <w:lvl w:ilvl="4" w:tplc="04050019" w:tentative="1">
      <w:start w:val="1"/>
      <w:numFmt w:val="lowerLetter"/>
      <w:lvlText w:val="%5."/>
      <w:lvlJc w:val="left"/>
      <w:pPr>
        <w:ind w:left="4729" w:hanging="360"/>
      </w:pPr>
    </w:lvl>
    <w:lvl w:ilvl="5" w:tplc="0405001B" w:tentative="1">
      <w:start w:val="1"/>
      <w:numFmt w:val="lowerRoman"/>
      <w:lvlText w:val="%6."/>
      <w:lvlJc w:val="right"/>
      <w:pPr>
        <w:ind w:left="5449" w:hanging="180"/>
      </w:pPr>
    </w:lvl>
    <w:lvl w:ilvl="6" w:tplc="0405000F" w:tentative="1">
      <w:start w:val="1"/>
      <w:numFmt w:val="decimal"/>
      <w:lvlText w:val="%7."/>
      <w:lvlJc w:val="left"/>
      <w:pPr>
        <w:ind w:left="6169" w:hanging="360"/>
      </w:pPr>
    </w:lvl>
    <w:lvl w:ilvl="7" w:tplc="04050019" w:tentative="1">
      <w:start w:val="1"/>
      <w:numFmt w:val="lowerLetter"/>
      <w:lvlText w:val="%8."/>
      <w:lvlJc w:val="left"/>
      <w:pPr>
        <w:ind w:left="6889" w:hanging="360"/>
      </w:pPr>
    </w:lvl>
    <w:lvl w:ilvl="8" w:tplc="0405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" w15:restartNumberingAfterBreak="0">
    <w:nsid w:val="19241DCD"/>
    <w:multiLevelType w:val="multilevel"/>
    <w:tmpl w:val="D89C6A4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20191E03"/>
    <w:multiLevelType w:val="hybridMultilevel"/>
    <w:tmpl w:val="8E5A9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B947C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94A11"/>
    <w:multiLevelType w:val="hybridMultilevel"/>
    <w:tmpl w:val="44247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5708C"/>
    <w:multiLevelType w:val="multilevel"/>
    <w:tmpl w:val="13D881C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2B732473"/>
    <w:multiLevelType w:val="multilevel"/>
    <w:tmpl w:val="3332752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 w15:restartNumberingAfterBreak="0">
    <w:nsid w:val="2DEB3DA2"/>
    <w:multiLevelType w:val="multilevel"/>
    <w:tmpl w:val="41968A0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7" w15:restartNumberingAfterBreak="0">
    <w:nsid w:val="2E053F3A"/>
    <w:multiLevelType w:val="hybridMultilevel"/>
    <w:tmpl w:val="A4304212"/>
    <w:lvl w:ilvl="0" w:tplc="662280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A17B5F"/>
    <w:multiLevelType w:val="multilevel"/>
    <w:tmpl w:val="88BE75F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9" w15:restartNumberingAfterBreak="0">
    <w:nsid w:val="3DF50F1D"/>
    <w:multiLevelType w:val="hybridMultilevel"/>
    <w:tmpl w:val="21F647A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FBA7338"/>
    <w:multiLevelType w:val="hybridMultilevel"/>
    <w:tmpl w:val="E9DEA54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27B1F22"/>
    <w:multiLevelType w:val="multilevel"/>
    <w:tmpl w:val="230E1A3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2" w15:restartNumberingAfterBreak="0">
    <w:nsid w:val="539422B8"/>
    <w:multiLevelType w:val="multilevel"/>
    <w:tmpl w:val="54C222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7FB4F25"/>
    <w:multiLevelType w:val="hybridMultilevel"/>
    <w:tmpl w:val="E77AB7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5C2B7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A3C56"/>
    <w:multiLevelType w:val="multilevel"/>
    <w:tmpl w:val="F1C0E97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5" w15:restartNumberingAfterBreak="0">
    <w:nsid w:val="68711203"/>
    <w:multiLevelType w:val="multilevel"/>
    <w:tmpl w:val="6B308BD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6" w15:restartNumberingAfterBreak="0">
    <w:nsid w:val="6A796EAF"/>
    <w:multiLevelType w:val="multilevel"/>
    <w:tmpl w:val="F1C0E97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510264865">
    <w:abstractNumId w:val="11"/>
  </w:num>
  <w:num w:numId="2" w16cid:durableId="2092000845">
    <w:abstractNumId w:val="1"/>
  </w:num>
  <w:num w:numId="3" w16cid:durableId="918716033">
    <w:abstractNumId w:val="15"/>
  </w:num>
  <w:num w:numId="4" w16cid:durableId="1779637097">
    <w:abstractNumId w:val="4"/>
  </w:num>
  <w:num w:numId="5" w16cid:durableId="1748579050">
    <w:abstractNumId w:val="16"/>
  </w:num>
  <w:num w:numId="6" w16cid:durableId="1932663056">
    <w:abstractNumId w:val="6"/>
  </w:num>
  <w:num w:numId="7" w16cid:durableId="828518405">
    <w:abstractNumId w:val="5"/>
  </w:num>
  <w:num w:numId="8" w16cid:durableId="1281913273">
    <w:abstractNumId w:val="8"/>
  </w:num>
  <w:num w:numId="9" w16cid:durableId="434056643">
    <w:abstractNumId w:val="12"/>
  </w:num>
  <w:num w:numId="10" w16cid:durableId="780994274">
    <w:abstractNumId w:val="7"/>
  </w:num>
  <w:num w:numId="11" w16cid:durableId="1144464080">
    <w:abstractNumId w:val="10"/>
  </w:num>
  <w:num w:numId="12" w16cid:durableId="1581602682">
    <w:abstractNumId w:val="3"/>
  </w:num>
  <w:num w:numId="13" w16cid:durableId="384990217">
    <w:abstractNumId w:val="9"/>
  </w:num>
  <w:num w:numId="14" w16cid:durableId="1903366777">
    <w:abstractNumId w:val="13"/>
  </w:num>
  <w:num w:numId="15" w16cid:durableId="4795271">
    <w:abstractNumId w:val="2"/>
  </w:num>
  <w:num w:numId="16" w16cid:durableId="307637563">
    <w:abstractNumId w:val="0"/>
  </w:num>
  <w:num w:numId="17" w16cid:durableId="17263661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0F6A"/>
    <w:rsid w:val="00043F95"/>
    <w:rsid w:val="000520D5"/>
    <w:rsid w:val="00101611"/>
    <w:rsid w:val="00145738"/>
    <w:rsid w:val="002077BF"/>
    <w:rsid w:val="0030251D"/>
    <w:rsid w:val="00315F89"/>
    <w:rsid w:val="00357CB1"/>
    <w:rsid w:val="00390F6A"/>
    <w:rsid w:val="003C5074"/>
    <w:rsid w:val="003F5A89"/>
    <w:rsid w:val="003F6827"/>
    <w:rsid w:val="00433C50"/>
    <w:rsid w:val="00434AC2"/>
    <w:rsid w:val="004F15C2"/>
    <w:rsid w:val="005436FC"/>
    <w:rsid w:val="005C63DF"/>
    <w:rsid w:val="006E49F7"/>
    <w:rsid w:val="00774A20"/>
    <w:rsid w:val="007C3460"/>
    <w:rsid w:val="008D0707"/>
    <w:rsid w:val="009400D0"/>
    <w:rsid w:val="00A629D9"/>
    <w:rsid w:val="00A72DD7"/>
    <w:rsid w:val="00B2384D"/>
    <w:rsid w:val="00B7104E"/>
    <w:rsid w:val="00B823A6"/>
    <w:rsid w:val="00B95128"/>
    <w:rsid w:val="00BA4B4F"/>
    <w:rsid w:val="00C24560"/>
    <w:rsid w:val="00C94763"/>
    <w:rsid w:val="00CA2428"/>
    <w:rsid w:val="00DE56C3"/>
    <w:rsid w:val="00E46430"/>
    <w:rsid w:val="00E600FD"/>
    <w:rsid w:val="00EB63FC"/>
    <w:rsid w:val="00F572EC"/>
    <w:rsid w:val="00F6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F6EC"/>
  <w15:docId w15:val="{77406B02-B9AB-46D8-BDA0-950DE4EE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15C2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B5101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15C2"/>
    <w:rPr>
      <w:rFonts w:asciiTheme="majorHAnsi" w:eastAsiaTheme="majorEastAsia" w:hAnsiTheme="majorHAnsi" w:cs="Mangal"/>
      <w:color w:val="0B5101" w:themeColor="accent1" w:themeShade="7F"/>
      <w:szCs w:val="21"/>
    </w:rPr>
  </w:style>
  <w:style w:type="paragraph" w:styleId="Zhlav">
    <w:name w:val="header"/>
    <w:basedOn w:val="Normln"/>
    <w:link w:val="ZhlavChar"/>
    <w:uiPriority w:val="99"/>
    <w:unhideWhenUsed/>
    <w:rsid w:val="00C947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94763"/>
    <w:rPr>
      <w:rFonts w:ascii="Segoe UI;Arial;sans-serif" w:eastAsia="Segoe UI;Arial;sans-serif" w:hAnsi="Segoe UI;Arial;sans-serif" w:cs="Mangal"/>
      <w:color w:val="000000"/>
      <w:szCs w:val="21"/>
    </w:rPr>
  </w:style>
  <w:style w:type="paragraph" w:styleId="Zpat">
    <w:name w:val="footer"/>
    <w:basedOn w:val="Normln"/>
    <w:link w:val="ZpatChar"/>
    <w:uiPriority w:val="99"/>
    <w:unhideWhenUsed/>
    <w:rsid w:val="00C947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94763"/>
    <w:rPr>
      <w:rFonts w:ascii="Segoe UI;Arial;sans-serif" w:eastAsia="Segoe UI;Arial;sans-serif" w:hAnsi="Segoe UI;Arial;sans-serif" w:cs="Mangal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39C58-61E1-4938-A994-A7765A33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1085</Words>
  <Characters>6403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dc:description/>
  <cp:lastModifiedBy>Radka Čapková</cp:lastModifiedBy>
  <cp:revision>2</cp:revision>
  <cp:lastPrinted>2026-06-08T12:13:00Z</cp:lastPrinted>
  <dcterms:created xsi:type="dcterms:W3CDTF">2026-06-09T08:25:00Z</dcterms:created>
  <dcterms:modified xsi:type="dcterms:W3CDTF">2026-06-09T08:25:00Z</dcterms:modified>
  <dc:language>cs-CZ</dc:language>
</cp:coreProperties>
</file>