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2EA615D" w14:textId="39019ECE" w:rsidR="00B44A3F" w:rsidRPr="00C818DB" w:rsidRDefault="00C818DB" w:rsidP="00850CCE">
      <w:pPr>
        <w:spacing w:line="13.80pt" w:lineRule="auto"/>
        <w:jc w:val="center"/>
        <w:rPr>
          <w:rFonts w:ascii="Book Antiqua" w:hAnsi="Book Antiqua"/>
          <w:b/>
          <w:sz w:val="32"/>
        </w:rPr>
      </w:pPr>
      <w:r w:rsidRPr="00C818DB">
        <w:rPr>
          <w:rFonts w:ascii="Book Antiqua" w:hAnsi="Book Antiqua"/>
          <w:b/>
          <w:sz w:val="32"/>
        </w:rPr>
        <w:t>OBEC TRNÁVKA</w:t>
      </w:r>
    </w:p>
    <w:p w14:paraId="64A5EF3F" w14:textId="569B0EA6" w:rsidR="00B44A3F" w:rsidRPr="00C818DB" w:rsidRDefault="00C818DB" w:rsidP="00850CCE">
      <w:pPr>
        <w:spacing w:line="13.80pt" w:lineRule="auto"/>
        <w:jc w:val="center"/>
        <w:rPr>
          <w:rFonts w:ascii="Book Antiqua" w:hAnsi="Book Antiqua"/>
          <w:b/>
          <w:sz w:val="32"/>
        </w:rPr>
      </w:pPr>
      <w:r w:rsidRPr="00C818DB">
        <w:rPr>
          <w:rFonts w:ascii="Book Antiqua" w:hAnsi="Book Antiqua"/>
          <w:b/>
          <w:sz w:val="32"/>
        </w:rPr>
        <w:t>ZASTUPITELSTVO OBCE</w:t>
      </w:r>
      <w:r>
        <w:rPr>
          <w:rFonts w:ascii="Book Antiqua" w:hAnsi="Book Antiqua"/>
          <w:b/>
          <w:sz w:val="32"/>
        </w:rPr>
        <w:t xml:space="preserve"> </w:t>
      </w:r>
      <w:r w:rsidRPr="00C818DB">
        <w:rPr>
          <w:rFonts w:ascii="Book Antiqua" w:hAnsi="Book Antiqua"/>
          <w:b/>
          <w:sz w:val="32"/>
        </w:rPr>
        <w:t>TRNÁVKA</w:t>
      </w:r>
    </w:p>
    <w:p w14:paraId="1AA2D29D" w14:textId="77777777" w:rsidR="00B44A3F" w:rsidRDefault="00B44A3F" w:rsidP="00E920BE">
      <w:pPr>
        <w:spacing w:line="13.80pt" w:lineRule="auto"/>
        <w:rPr>
          <w:b/>
          <w:sz w:val="32"/>
        </w:rPr>
      </w:pPr>
    </w:p>
    <w:p w14:paraId="5C0C0C65" w14:textId="1E76CF41" w:rsidR="00850CCE" w:rsidRPr="00E920BE" w:rsidRDefault="00850CCE" w:rsidP="00E920BE">
      <w:pPr>
        <w:spacing w:line="13.80pt" w:lineRule="auto"/>
        <w:jc w:val="center"/>
        <w:rPr>
          <w:b/>
          <w:sz w:val="32"/>
        </w:rPr>
      </w:pPr>
      <w:r w:rsidRPr="009867F2">
        <w:rPr>
          <w:b/>
          <w:sz w:val="32"/>
        </w:rPr>
        <w:t xml:space="preserve">Obecně závazná vyhláška </w:t>
      </w:r>
      <w:r w:rsidR="00723055">
        <w:rPr>
          <w:b/>
          <w:sz w:val="32"/>
        </w:rPr>
        <w:t>obce Trnávk</w:t>
      </w:r>
      <w:r w:rsidR="00E920BE">
        <w:rPr>
          <w:b/>
          <w:sz w:val="32"/>
        </w:rPr>
        <w:t>a, kterou se zrušují některé OZV obce Trnávka</w:t>
      </w:r>
    </w:p>
    <w:p w14:paraId="10589F38" w14:textId="77777777" w:rsidR="00014267" w:rsidRDefault="00014267" w:rsidP="00E920BE"/>
    <w:p w14:paraId="32E0D74D" w14:textId="77777777" w:rsidR="00014267" w:rsidRDefault="00014267" w:rsidP="00014267">
      <w:pPr>
        <w:jc w:val="center"/>
      </w:pPr>
    </w:p>
    <w:p w14:paraId="1798D853" w14:textId="4C85ED0E" w:rsidR="00014267" w:rsidRDefault="00014267" w:rsidP="00097BF7">
      <w:pPr>
        <w:pStyle w:val="Zkladntextodsazen2"/>
        <w:spacing w:after="0pt" w:line="12pt" w:lineRule="auto"/>
        <w:ind w:start="0pt"/>
      </w:pPr>
      <w:r>
        <w:t xml:space="preserve">Zastupitelstvo obce </w:t>
      </w:r>
      <w:r w:rsidR="00097BF7">
        <w:t>Trnávka</w:t>
      </w:r>
      <w:r>
        <w:t xml:space="preserve"> se na svém zasedání </w:t>
      </w:r>
      <w:r w:rsidRPr="00E01F8F">
        <w:t xml:space="preserve">dne </w:t>
      </w:r>
      <w:r w:rsidR="001C2840" w:rsidRPr="00E01F8F">
        <w:t>13.6</w:t>
      </w:r>
      <w:r w:rsidR="00097BF7" w:rsidRPr="00E01F8F">
        <w:t>.2023</w:t>
      </w:r>
      <w:r w:rsidR="00097BF7">
        <w:t>,</w:t>
      </w:r>
      <w:r>
        <w:t xml:space="preserve"> usnesením č. </w:t>
      </w:r>
      <w:r w:rsidR="00440208" w:rsidRPr="00E01F8F">
        <w:t>3</w:t>
      </w:r>
      <w:r>
        <w:t xml:space="preserve"> </w:t>
      </w:r>
      <w:r w:rsidR="001C2840">
        <w:t>vydalo</w:t>
      </w:r>
      <w:r>
        <w:t xml:space="preserve"> na základě ustanovení § 84 odst. 2 písm. h) zákona č. 128/2000 Sb., o obcích (obecní zřízení), ve znění pozdějších předpisů, tuto obecně závaznou vyhlášku:</w:t>
      </w:r>
    </w:p>
    <w:p w14:paraId="5DAFA78A" w14:textId="77777777" w:rsidR="00014267" w:rsidRDefault="00014267" w:rsidP="00097BF7">
      <w:pPr>
        <w:pStyle w:val="Nadpis2"/>
        <w:jc w:val="center"/>
      </w:pPr>
    </w:p>
    <w:p w14:paraId="36BB4C99" w14:textId="77777777" w:rsidR="00014267" w:rsidRPr="00097BF7" w:rsidRDefault="00014267" w:rsidP="00097BF7">
      <w:pPr>
        <w:pStyle w:val="Nadpis2"/>
        <w:jc w:val="center"/>
        <w:rPr>
          <w:b/>
          <w:bCs/>
          <w:sz w:val="28"/>
          <w:szCs w:val="28"/>
          <w:u w:val="none"/>
        </w:rPr>
      </w:pPr>
      <w:r w:rsidRPr="00097BF7">
        <w:rPr>
          <w:b/>
          <w:bCs/>
          <w:sz w:val="28"/>
          <w:szCs w:val="28"/>
          <w:u w:val="none"/>
        </w:rPr>
        <w:t>Čl. 1</w:t>
      </w:r>
    </w:p>
    <w:p w14:paraId="4A765FE6" w14:textId="02A21912" w:rsidR="00014267" w:rsidRPr="00097BF7" w:rsidRDefault="00014267" w:rsidP="00097BF7">
      <w:pPr>
        <w:jc w:val="center"/>
        <w:rPr>
          <w:b/>
          <w:bCs/>
          <w:sz w:val="28"/>
          <w:szCs w:val="28"/>
        </w:rPr>
      </w:pPr>
      <w:r w:rsidRPr="00097BF7">
        <w:rPr>
          <w:b/>
          <w:bCs/>
          <w:sz w:val="28"/>
          <w:szCs w:val="28"/>
        </w:rPr>
        <w:t>Zrušovací ustanovení</w:t>
      </w:r>
    </w:p>
    <w:p w14:paraId="1FA86B22" w14:textId="77777777" w:rsidR="00097BF7" w:rsidRPr="00A51C66" w:rsidRDefault="00097BF7" w:rsidP="00097BF7">
      <w:pPr>
        <w:jc w:val="center"/>
      </w:pPr>
    </w:p>
    <w:p w14:paraId="3A49DDFC" w14:textId="1B22B58C" w:rsidR="00014267" w:rsidRDefault="00014267" w:rsidP="00097BF7">
      <w:pPr>
        <w:jc w:val="both"/>
      </w:pPr>
      <w:r>
        <w:t>Zrušují se tyto obecně závazné vyhlášky:</w:t>
      </w:r>
    </w:p>
    <w:p w14:paraId="1D9B7D33" w14:textId="77777777" w:rsidR="00097BF7" w:rsidRDefault="00097BF7" w:rsidP="00097BF7">
      <w:pPr>
        <w:ind w:firstLine="35.40pt"/>
        <w:jc w:val="both"/>
      </w:pPr>
    </w:p>
    <w:p w14:paraId="3ED5E7CF" w14:textId="5F7F931F" w:rsidR="00014267" w:rsidRPr="00097BF7" w:rsidRDefault="00014267" w:rsidP="00097BF7">
      <w:pPr>
        <w:numPr>
          <w:ilvl w:val="0"/>
          <w:numId w:val="16"/>
        </w:numPr>
        <w:ind w:start="0pt"/>
        <w:jc w:val="both"/>
        <w:rPr>
          <w:color w:val="0000FF"/>
        </w:rPr>
      </w:pPr>
      <w:r>
        <w:t>Obecně závazná vyhláška č.</w:t>
      </w:r>
      <w:r w:rsidR="00097BF7">
        <w:t xml:space="preserve"> 2/2016 požární řád obce Trnávka ze dne 20.12.2016. </w:t>
      </w:r>
    </w:p>
    <w:p w14:paraId="54F0C0AB" w14:textId="77777777" w:rsidR="00097BF7" w:rsidRPr="00965747" w:rsidRDefault="00097BF7" w:rsidP="00097BF7">
      <w:pPr>
        <w:jc w:val="both"/>
        <w:rPr>
          <w:color w:val="0000FF"/>
        </w:rPr>
      </w:pPr>
    </w:p>
    <w:p w14:paraId="2F2AD32E" w14:textId="49D934D0" w:rsidR="00014267" w:rsidRPr="00965747" w:rsidRDefault="00014267" w:rsidP="00097BF7">
      <w:pPr>
        <w:numPr>
          <w:ilvl w:val="0"/>
          <w:numId w:val="16"/>
        </w:numPr>
        <w:ind w:start="0pt"/>
        <w:jc w:val="both"/>
        <w:rPr>
          <w:color w:val="0000FF"/>
        </w:rPr>
      </w:pPr>
      <w:r w:rsidRPr="00965747">
        <w:t xml:space="preserve"> </w:t>
      </w:r>
      <w:r>
        <w:t>Obecně závazná vyhláška č</w:t>
      </w:r>
      <w:r w:rsidR="00097BF7">
        <w:t>. 2/2000 o znaku a praporu obce Trnávka a jejich užívání ze dne 14.12.2000.</w:t>
      </w:r>
    </w:p>
    <w:p w14:paraId="3873EA08" w14:textId="77777777" w:rsidR="00014267" w:rsidRPr="00097BF7" w:rsidRDefault="00014267" w:rsidP="00097BF7">
      <w:pPr>
        <w:pStyle w:val="Zkladntext"/>
        <w:tabs>
          <w:tab w:val="start" w:pos="27pt"/>
        </w:tabs>
        <w:spacing w:after="0pt"/>
        <w:jc w:val="center"/>
        <w:rPr>
          <w:b/>
          <w:bCs/>
          <w:sz w:val="28"/>
          <w:szCs w:val="28"/>
        </w:rPr>
      </w:pPr>
      <w:r w:rsidRPr="00097BF7">
        <w:rPr>
          <w:b/>
          <w:bCs/>
          <w:sz w:val="28"/>
          <w:szCs w:val="28"/>
        </w:rPr>
        <w:t>Čl. 2</w:t>
      </w:r>
    </w:p>
    <w:p w14:paraId="51E5FA97" w14:textId="2D4DD870" w:rsidR="00014267" w:rsidRPr="00097BF7" w:rsidRDefault="00014267" w:rsidP="00097BF7">
      <w:pPr>
        <w:pStyle w:val="Zkladntext"/>
        <w:tabs>
          <w:tab w:val="start" w:pos="27pt"/>
        </w:tabs>
        <w:spacing w:after="0pt"/>
        <w:jc w:val="center"/>
        <w:rPr>
          <w:b/>
          <w:bCs/>
          <w:sz w:val="28"/>
          <w:szCs w:val="28"/>
        </w:rPr>
      </w:pPr>
      <w:r w:rsidRPr="00097BF7">
        <w:rPr>
          <w:b/>
          <w:bCs/>
          <w:sz w:val="28"/>
          <w:szCs w:val="28"/>
        </w:rPr>
        <w:t>Účinnost</w:t>
      </w:r>
    </w:p>
    <w:p w14:paraId="1E750972" w14:textId="77777777" w:rsidR="00097BF7" w:rsidRDefault="00097BF7" w:rsidP="00097BF7">
      <w:pPr>
        <w:pStyle w:val="Zkladntext"/>
        <w:tabs>
          <w:tab w:val="start" w:pos="27pt"/>
        </w:tabs>
        <w:spacing w:after="0pt"/>
        <w:jc w:val="center"/>
      </w:pPr>
    </w:p>
    <w:p w14:paraId="7ECB49D8" w14:textId="1D98F7A5" w:rsidR="00014267" w:rsidRPr="00097BF7" w:rsidRDefault="00014267" w:rsidP="00B50904">
      <w:pPr>
        <w:pStyle w:val="Zkladntext"/>
        <w:spacing w:after="0pt"/>
        <w:jc w:val="center"/>
      </w:pPr>
      <w:r w:rsidRPr="00097BF7">
        <w:t>Tato obecně závazná vyhláška nabývá účinnosti počátkem patnáctého dne následujícího po</w:t>
      </w:r>
      <w:r w:rsidR="00097BF7">
        <w:t xml:space="preserve"> </w:t>
      </w:r>
      <w:r w:rsidRPr="00097BF7">
        <w:t>dni jejího vyhlášení.</w:t>
      </w:r>
    </w:p>
    <w:p w14:paraId="57DCDF40" w14:textId="77777777" w:rsidR="00014267" w:rsidRDefault="00014267" w:rsidP="00097BF7">
      <w:pPr>
        <w:pStyle w:val="Zkladntext"/>
        <w:tabs>
          <w:tab w:val="start" w:pos="27pt"/>
        </w:tabs>
        <w:spacing w:after="0pt"/>
        <w:jc w:val="center"/>
      </w:pPr>
    </w:p>
    <w:p w14:paraId="4F6D76C9" w14:textId="77777777" w:rsidR="00014267" w:rsidRDefault="00014267" w:rsidP="00097BF7">
      <w:pPr>
        <w:pStyle w:val="Zkladntext"/>
        <w:tabs>
          <w:tab w:val="start" w:pos="27pt"/>
        </w:tabs>
        <w:spacing w:after="0pt"/>
        <w:jc w:val="center"/>
      </w:pPr>
    </w:p>
    <w:p w14:paraId="4152FE18" w14:textId="77777777" w:rsidR="00C818DB" w:rsidRDefault="00C818DB" w:rsidP="00097BF7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27EAAD9F" w14:textId="33A791D3" w:rsidR="00C818DB" w:rsidRDefault="00C818DB" w:rsidP="00097BF7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0596C934" w14:textId="77777777" w:rsidR="00E01F8F" w:rsidRDefault="00E01F8F" w:rsidP="00097BF7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288824A4" w14:textId="77777777" w:rsidR="00E01F8F" w:rsidRDefault="00E01F8F" w:rsidP="00097BF7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1F74D0EB" w14:textId="77777777" w:rsidR="00097BF7" w:rsidRPr="00A74735" w:rsidRDefault="00097BF7" w:rsidP="00097BF7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</w:p>
    <w:p w14:paraId="71136A80" w14:textId="2A106CE9" w:rsidR="00893F98" w:rsidRPr="00A74735" w:rsidRDefault="00893F98" w:rsidP="006C7F1C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i/>
        </w:rPr>
      </w:pPr>
      <w:r w:rsidRPr="00A74735">
        <w:rPr>
          <w:i/>
        </w:rPr>
        <w:tab/>
      </w:r>
      <w:r w:rsidRPr="00A74735">
        <w:rPr>
          <w:i/>
        </w:rPr>
        <w:tab/>
      </w:r>
    </w:p>
    <w:p w14:paraId="10E9A41E" w14:textId="5288A982" w:rsidR="00893F98" w:rsidRPr="00A74735" w:rsidRDefault="002B4B88" w:rsidP="006C7F1C">
      <w:pPr>
        <w:pStyle w:val="Zkladntext"/>
        <w:tabs>
          <w:tab w:val="start" w:pos="54pt"/>
          <w:tab w:val="start" w:pos="333pt"/>
        </w:tabs>
        <w:spacing w:after="0pt" w:line="14.40pt" w:lineRule="auto"/>
      </w:pPr>
      <w:r>
        <w:tab/>
      </w:r>
      <w:r w:rsidR="00E01F8F">
        <w:t xml:space="preserve">    v. r. Kamil Kulatý</w:t>
      </w:r>
      <w:r>
        <w:tab/>
      </w:r>
      <w:r w:rsidR="00E01F8F">
        <w:t xml:space="preserve">v. r. </w:t>
      </w:r>
      <w:r w:rsidR="00143A27" w:rsidRPr="00A74735">
        <w:t>Dalibor Šimečka</w:t>
      </w:r>
    </w:p>
    <w:p w14:paraId="6E49D0DD" w14:textId="77C63D65" w:rsidR="00893F98" w:rsidRPr="00A74735" w:rsidRDefault="00E01F8F" w:rsidP="006C7F1C">
      <w:pPr>
        <w:pStyle w:val="Zkladntext"/>
        <w:tabs>
          <w:tab w:val="start" w:pos="54pt"/>
          <w:tab w:val="start" w:pos="351pt"/>
        </w:tabs>
        <w:spacing w:after="0pt" w:line="14.40pt" w:lineRule="auto"/>
      </w:pPr>
      <w:r>
        <w:tab/>
        <w:t xml:space="preserve">    </w:t>
      </w:r>
      <w:r w:rsidR="00893F98" w:rsidRPr="00A74735">
        <w:t>místostaro</w:t>
      </w:r>
      <w:r>
        <w:t>sta</w:t>
      </w:r>
      <w:r w:rsidR="002B4B88">
        <w:t xml:space="preserve"> obce</w:t>
      </w:r>
      <w:r>
        <w:tab/>
        <w:t xml:space="preserve">    </w:t>
      </w:r>
      <w:r w:rsidR="00893F98" w:rsidRPr="00A74735">
        <w:t>starosta</w:t>
      </w:r>
      <w:r w:rsidR="002B4B88">
        <w:t xml:space="preserve"> obce</w:t>
      </w:r>
    </w:p>
    <w:p w14:paraId="20DE9072" w14:textId="77777777" w:rsidR="009008FA" w:rsidRPr="00A74735" w:rsidRDefault="009008FA" w:rsidP="006C7F1C">
      <w:pPr>
        <w:pStyle w:val="Zkladntext"/>
        <w:tabs>
          <w:tab w:val="start" w:pos="54pt"/>
          <w:tab w:val="start" w:pos="351pt"/>
        </w:tabs>
        <w:spacing w:after="0pt" w:line="14.40pt" w:lineRule="auto"/>
      </w:pPr>
    </w:p>
    <w:p w14:paraId="15581718" w14:textId="77777777" w:rsidR="00143A27" w:rsidRPr="00A74735" w:rsidRDefault="00143A27" w:rsidP="00CB3885">
      <w:pPr>
        <w:pStyle w:val="Zkladntext"/>
        <w:tabs>
          <w:tab w:val="start" w:pos="54pt"/>
          <w:tab w:val="start" w:pos="351pt"/>
        </w:tabs>
        <w:spacing w:line="14.40pt" w:lineRule="auto"/>
      </w:pPr>
    </w:p>
    <w:p w14:paraId="791C5342" w14:textId="6B041C95" w:rsidR="00FB319D" w:rsidRPr="00A74735" w:rsidRDefault="00FB319D" w:rsidP="00A60454">
      <w:pPr>
        <w:pStyle w:val="Zkladntext"/>
        <w:tabs>
          <w:tab w:val="start" w:pos="54pt"/>
          <w:tab w:val="start" w:pos="351pt"/>
        </w:tabs>
        <w:spacing w:after="0pt" w:line="14.40pt" w:lineRule="auto"/>
      </w:pPr>
    </w:p>
    <w:sectPr w:rsidR="00FB319D" w:rsidRPr="00A74735" w:rsidSect="00F363FB">
      <w:headerReference w:type="default" r:id="rId8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600C824" w14:textId="77777777" w:rsidR="004D444D" w:rsidRDefault="004D444D">
      <w:r>
        <w:separator/>
      </w:r>
    </w:p>
  </w:endnote>
  <w:endnote w:type="continuationSeparator" w:id="0">
    <w:p w14:paraId="67668142" w14:textId="77777777" w:rsidR="004D444D" w:rsidRDefault="004D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characterSet="windows-125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FCEBE80" w14:textId="77777777" w:rsidR="004D444D" w:rsidRDefault="004D444D">
      <w:r>
        <w:separator/>
      </w:r>
    </w:p>
  </w:footnote>
  <w:footnote w:type="continuationSeparator" w:id="0">
    <w:p w14:paraId="6A00B23D" w14:textId="77777777" w:rsidR="004D444D" w:rsidRDefault="004D444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tbl>
    <w:tblPr>
      <w:tblW w:w="0pt" w:type="dxa"/>
      <w:tblInd w:w="3.55pt" w:type="dxa"/>
      <w:tblBorders>
        <w:top w:val="single" w:sz="6" w:space="0" w:color="auto"/>
        <w:start w:val="single" w:sz="6" w:space="0" w:color="auto"/>
        <w:bottom w:val="single" w:sz="6" w:space="0" w:color="auto"/>
        <w:end w:val="single" w:sz="6" w:space="0" w:color="auto"/>
      </w:tblBorders>
      <w:tblLayout w:type="fixed"/>
      <w:tblCellMar>
        <w:start w:w="3.55pt" w:type="dxa"/>
        <w:end w:w="3.55pt" w:type="dxa"/>
      </w:tblCellMar>
      <w:tblLook w:firstRow="0" w:lastRow="0" w:firstColumn="0" w:lastColumn="0" w:noHBand="0" w:noVBand="0"/>
    </w:tblPr>
    <w:tblGrid>
      <w:gridCol w:w="2410"/>
      <w:gridCol w:w="4812"/>
      <w:gridCol w:w="1850"/>
    </w:tblGrid>
    <w:tr w:rsidR="00361E5F" w:rsidRPr="00361E5F" w14:paraId="6D927AE7" w14:textId="77777777" w:rsidTr="00654C00">
      <w:trPr>
        <w:trHeight w:val="1403"/>
      </w:trPr>
      <w:tc>
        <w:tcPr>
          <w:tcW w:w="120.50pt" w:type="dxa"/>
          <w:tcBorders>
            <w:top w:val="single" w:sz="6" w:space="0" w:color="auto"/>
            <w:bottom w:val="single" w:sz="6" w:space="0" w:color="auto"/>
            <w:end w:val="single" w:sz="4" w:space="0" w:color="auto"/>
          </w:tcBorders>
        </w:tcPr>
        <w:p w14:paraId="54F687E7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</w:p>
        <w:p w14:paraId="10C88D53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mc:AlternateContent>
              <mc:Choice Requires="v">
                <w:object w:dxaOrig="220.60pt" w:dyaOrig="257.30pt" w14:anchorId="1D471C3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18pt;height:20.25pt" fillcolor="window">
                    <v:imagedata r:id="rId1" o:title=""/>
                  </v:shape>
                  <o:OLEObject Type="Embed" ProgID="PBrush" ShapeID="_x0000_i1025" DrawAspect="Content" ObjectID="_1748765027" r:id="rId2"/>
                </w:object>
              </mc:Choice>
              <mc:Fallback>
                <w:object>
                  <w:drawing>
                    <wp:inline distT="0" distB="0" distL="0" distR="0" wp14:anchorId="4CAF3E59" wp14:editId="275AE546">
                      <wp:extent cx="228600" cy="257175"/>
                      <wp:effectExtent l="0" t="0" r="0" b="9525"/>
                      <wp:docPr id="1" name="obrázek 1"/>
                      <wp:cNvGraphicFramePr>
                        <a:graphicFrameLocks xmlns:a="http://purl.oclc.org/ooxml/drawingml/main" noChangeAspect="1"/>
                      </wp:cNvGraphicFramePr>
                      <a:graphic xmlns:a="http://purl.oclc.org/ooxml/drawingml/main">
                        <a:graphicData uri="http://purl.oclc.org/ooxml/drawingml/picture">
                          <pic:pic xmlns:pic="http://purl.oclc.org/ooxml/drawingml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  <a:extLst>
                                  <a:ext uri="{837473B0-CC2E-450a-ABE3-18F120FF3D37}">
                                    <a15:objectPr xmlns:a15="http://schemas.microsoft.com/office/drawing/2012/main" objectId="_1748765027" isActiveX="0" linkType=""/>
                                  </a:ext>
                                </a:extLst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  <w:objectEmbed w:drawAspect="content" r:id="rId2" w:progId="PBrush" w:shapeId="1" w:fieldCodes=""/>
                </w:object>
              </mc:Fallback>
            </mc:AlternateContent>
          </w:r>
        </w:p>
        <w:p w14:paraId="78E26BE9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sz w:val="20"/>
              <w:szCs w:val="20"/>
            </w:rPr>
          </w:pPr>
        </w:p>
        <w:p w14:paraId="2152C3C8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jc w:val="center"/>
            <w:rPr>
              <w:b/>
              <w:sz w:val="20"/>
              <w:szCs w:val="20"/>
            </w:rPr>
          </w:pPr>
          <w:r w:rsidRPr="00361E5F">
            <w:rPr>
              <w:b/>
              <w:sz w:val="20"/>
              <w:szCs w:val="20"/>
            </w:rPr>
            <w:t>OBEC TRNÁVKA</w:t>
          </w:r>
        </w:p>
      </w:tc>
      <w:tc>
        <w:tcPr>
          <w:tcW w:w="240.60pt" w:type="dxa"/>
          <w:tcBorders>
            <w:start w:val="nil"/>
            <w:end w:val="nil"/>
          </w:tcBorders>
        </w:tcPr>
        <w:p w14:paraId="7F2D8620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</w:p>
        <w:p w14:paraId="107F7BDB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</w:p>
        <w:p w14:paraId="4F2D85FF" w14:textId="1DCE2000" w:rsidR="00361E5F" w:rsidRPr="00E920BE" w:rsidRDefault="00361E5F" w:rsidP="00E920BE">
          <w:pPr>
            <w:pStyle w:val="Zhlav"/>
            <w:tabs>
              <w:tab w:val="clear" w:pos="226.80pt"/>
              <w:tab w:val="clear" w:pos="453.60pt"/>
            </w:tabs>
            <w:ind w:firstLine="7.40pt"/>
            <w:jc w:val="center"/>
            <w:rPr>
              <w:sz w:val="20"/>
              <w:szCs w:val="20"/>
            </w:rPr>
          </w:pPr>
          <w:r w:rsidRPr="00361E5F">
            <w:rPr>
              <w:sz w:val="20"/>
              <w:szCs w:val="20"/>
            </w:rPr>
            <w:t>Obecně závazná vyhláška</w:t>
          </w:r>
          <w:r w:rsidR="00E920BE">
            <w:rPr>
              <w:sz w:val="20"/>
              <w:szCs w:val="20"/>
            </w:rPr>
            <w:t>, kterou se zrušují některé OZV obce Trnávka</w:t>
          </w:r>
        </w:p>
        <w:p w14:paraId="207A6826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</w:tc>
      <w:tc>
        <w:tcPr>
          <w:tcW w:w="92.50pt" w:type="dxa"/>
          <w:tcBorders>
            <w:top w:val="single" w:sz="6" w:space="0" w:color="auto"/>
            <w:start w:val="single" w:sz="4" w:space="0" w:color="auto"/>
            <w:bottom w:val="single" w:sz="6" w:space="0" w:color="auto"/>
          </w:tcBorders>
        </w:tcPr>
        <w:p w14:paraId="12FA2B7C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  <w:p w14:paraId="2262F7EF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  <w:p w14:paraId="49CE5507" w14:textId="0F9D3923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  <w:proofErr w:type="gramStart"/>
          <w:r w:rsidRPr="00361E5F">
            <w:rPr>
              <w:sz w:val="20"/>
              <w:szCs w:val="20"/>
            </w:rPr>
            <w:t xml:space="preserve">Strana:   </w:t>
          </w:r>
          <w:proofErr w:type="gramEnd"/>
          <w:r w:rsidRPr="00361E5F">
            <w:rPr>
              <w:sz w:val="20"/>
              <w:szCs w:val="20"/>
            </w:rPr>
            <w:t xml:space="preserve">   </w:t>
          </w:r>
          <w:r w:rsidRPr="00361E5F">
            <w:rPr>
              <w:rStyle w:val="slostrnky"/>
              <w:sz w:val="20"/>
              <w:szCs w:val="20"/>
            </w:rPr>
            <w:fldChar w:fldCharType="begin"/>
          </w:r>
          <w:r w:rsidRPr="00361E5F">
            <w:rPr>
              <w:rStyle w:val="slostrnky"/>
              <w:sz w:val="20"/>
              <w:szCs w:val="20"/>
            </w:rPr>
            <w:instrText xml:space="preserve"> PAGE </w:instrText>
          </w:r>
          <w:r w:rsidRPr="00361E5F">
            <w:rPr>
              <w:rStyle w:val="slostrnky"/>
              <w:sz w:val="20"/>
              <w:szCs w:val="20"/>
            </w:rPr>
            <w:fldChar w:fldCharType="separate"/>
          </w:r>
          <w:r w:rsidR="0001130B">
            <w:rPr>
              <w:rStyle w:val="slostrnky"/>
              <w:noProof/>
              <w:sz w:val="20"/>
              <w:szCs w:val="20"/>
            </w:rPr>
            <w:t>4</w:t>
          </w:r>
          <w:r w:rsidRPr="00361E5F">
            <w:rPr>
              <w:rStyle w:val="slostrnky"/>
              <w:sz w:val="20"/>
              <w:szCs w:val="20"/>
            </w:rPr>
            <w:fldChar w:fldCharType="end"/>
          </w:r>
          <w:r w:rsidRPr="00361E5F">
            <w:rPr>
              <w:rStyle w:val="slostrnky"/>
              <w:sz w:val="20"/>
              <w:szCs w:val="20"/>
            </w:rPr>
            <w:t>/</w:t>
          </w:r>
          <w:r w:rsidR="00097BF7">
            <w:rPr>
              <w:rStyle w:val="slostrnky"/>
              <w:sz w:val="20"/>
              <w:szCs w:val="20"/>
            </w:rPr>
            <w:t>1</w:t>
          </w:r>
        </w:p>
        <w:p w14:paraId="0BA0D925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rStyle w:val="slostrnky"/>
              <w:sz w:val="20"/>
              <w:szCs w:val="20"/>
            </w:rPr>
          </w:pPr>
        </w:p>
        <w:p w14:paraId="34B70DA0" w14:textId="77777777" w:rsidR="00361E5F" w:rsidRPr="00361E5F" w:rsidRDefault="00361E5F" w:rsidP="00361E5F">
          <w:pPr>
            <w:pStyle w:val="Zhlav"/>
            <w:tabs>
              <w:tab w:val="clear" w:pos="226.80pt"/>
              <w:tab w:val="clear" w:pos="453.60pt"/>
            </w:tabs>
            <w:rPr>
              <w:sz w:val="20"/>
              <w:szCs w:val="20"/>
            </w:rPr>
          </w:pPr>
        </w:p>
      </w:tc>
    </w:tr>
  </w:tbl>
  <w:p w14:paraId="2781F092" w14:textId="77777777" w:rsidR="00361E5F" w:rsidRDefault="00361E5F">
    <w:pPr>
      <w:pStyle w:val="Zhlav"/>
    </w:pPr>
  </w:p>
  <w:p w14:paraId="3EF6E63C" w14:textId="77777777" w:rsidR="00361E5F" w:rsidRDefault="00361E5F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start"/>
      <w:pPr>
        <w:tabs>
          <w:tab w:val="num" w:pos="21.25pt"/>
        </w:tabs>
        <w:ind w:start="21.25pt" w:hanging="21.25pt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start"/>
      <w:pPr>
        <w:ind w:start="53.25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89.25pt" w:hanging="18pt"/>
      </w:pPr>
    </w:lvl>
    <w:lvl w:ilvl="2" w:tplc="0405001B" w:tentative="1">
      <w:start w:val="1"/>
      <w:numFmt w:val="lowerRoman"/>
      <w:lvlText w:val="%3."/>
      <w:lvlJc w:val="end"/>
      <w:pPr>
        <w:ind w:start="125.25pt" w:hanging="9pt"/>
      </w:pPr>
    </w:lvl>
    <w:lvl w:ilvl="3" w:tplc="0405000F" w:tentative="1">
      <w:start w:val="1"/>
      <w:numFmt w:val="decimal"/>
      <w:lvlText w:val="%4."/>
      <w:lvlJc w:val="start"/>
      <w:pPr>
        <w:ind w:start="161.25pt" w:hanging="18pt"/>
      </w:pPr>
    </w:lvl>
    <w:lvl w:ilvl="4" w:tplc="04050019" w:tentative="1">
      <w:start w:val="1"/>
      <w:numFmt w:val="lowerLetter"/>
      <w:lvlText w:val="%5."/>
      <w:lvlJc w:val="start"/>
      <w:pPr>
        <w:ind w:start="197.25pt" w:hanging="18pt"/>
      </w:pPr>
    </w:lvl>
    <w:lvl w:ilvl="5" w:tplc="0405001B" w:tentative="1">
      <w:start w:val="1"/>
      <w:numFmt w:val="lowerRoman"/>
      <w:lvlText w:val="%6."/>
      <w:lvlJc w:val="end"/>
      <w:pPr>
        <w:ind w:start="233.25pt" w:hanging="9pt"/>
      </w:pPr>
    </w:lvl>
    <w:lvl w:ilvl="6" w:tplc="0405000F" w:tentative="1">
      <w:start w:val="1"/>
      <w:numFmt w:val="decimal"/>
      <w:lvlText w:val="%7."/>
      <w:lvlJc w:val="start"/>
      <w:pPr>
        <w:ind w:start="269.25pt" w:hanging="18pt"/>
      </w:pPr>
    </w:lvl>
    <w:lvl w:ilvl="7" w:tplc="04050019" w:tentative="1">
      <w:start w:val="1"/>
      <w:numFmt w:val="lowerLetter"/>
      <w:lvlText w:val="%8."/>
      <w:lvlJc w:val="start"/>
      <w:pPr>
        <w:ind w:start="305.25pt" w:hanging="18pt"/>
      </w:pPr>
    </w:lvl>
    <w:lvl w:ilvl="8" w:tplc="040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star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1543206473">
    <w:abstractNumId w:val="14"/>
  </w:num>
  <w:num w:numId="2" w16cid:durableId="325062611">
    <w:abstractNumId w:val="15"/>
  </w:num>
  <w:num w:numId="3" w16cid:durableId="1204634978">
    <w:abstractNumId w:val="8"/>
  </w:num>
  <w:num w:numId="4" w16cid:durableId="2026708814">
    <w:abstractNumId w:val="12"/>
  </w:num>
  <w:num w:numId="5" w16cid:durableId="744062836">
    <w:abstractNumId w:val="13"/>
  </w:num>
  <w:num w:numId="6" w16cid:durableId="1772891144">
    <w:abstractNumId w:val="4"/>
  </w:num>
  <w:num w:numId="7" w16cid:durableId="1548495923">
    <w:abstractNumId w:val="0"/>
  </w:num>
  <w:num w:numId="8" w16cid:durableId="1315573173">
    <w:abstractNumId w:val="9"/>
  </w:num>
  <w:num w:numId="9" w16cid:durableId="35005213">
    <w:abstractNumId w:val="5"/>
  </w:num>
  <w:num w:numId="10" w16cid:durableId="1458253996">
    <w:abstractNumId w:val="10"/>
  </w:num>
  <w:num w:numId="11" w16cid:durableId="1725638930">
    <w:abstractNumId w:val="2"/>
  </w:num>
  <w:num w:numId="12" w16cid:durableId="1196307903">
    <w:abstractNumId w:val="3"/>
  </w:num>
  <w:num w:numId="13" w16cid:durableId="244457216">
    <w:abstractNumId w:val="11"/>
  </w:num>
  <w:num w:numId="14" w16cid:durableId="14274593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82743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66893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130B"/>
    <w:rsid w:val="0001228D"/>
    <w:rsid w:val="00014267"/>
    <w:rsid w:val="00017A98"/>
    <w:rsid w:val="00035A4A"/>
    <w:rsid w:val="0005754A"/>
    <w:rsid w:val="00064E4C"/>
    <w:rsid w:val="000757C0"/>
    <w:rsid w:val="00097BF7"/>
    <w:rsid w:val="000B2F29"/>
    <w:rsid w:val="000B4D44"/>
    <w:rsid w:val="000B610F"/>
    <w:rsid w:val="000C3B9B"/>
    <w:rsid w:val="000C6CBB"/>
    <w:rsid w:val="000E61CD"/>
    <w:rsid w:val="000F0D72"/>
    <w:rsid w:val="00132145"/>
    <w:rsid w:val="00143A27"/>
    <w:rsid w:val="001508FD"/>
    <w:rsid w:val="00154F39"/>
    <w:rsid w:val="00164711"/>
    <w:rsid w:val="00181FC7"/>
    <w:rsid w:val="00191409"/>
    <w:rsid w:val="001B0477"/>
    <w:rsid w:val="001C2840"/>
    <w:rsid w:val="001C2D2F"/>
    <w:rsid w:val="001E16DD"/>
    <w:rsid w:val="002018AD"/>
    <w:rsid w:val="002223EB"/>
    <w:rsid w:val="002249DF"/>
    <w:rsid w:val="00237FD0"/>
    <w:rsid w:val="0025437E"/>
    <w:rsid w:val="002824A7"/>
    <w:rsid w:val="00292129"/>
    <w:rsid w:val="002B3C2F"/>
    <w:rsid w:val="002B4B88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5900"/>
    <w:rsid w:val="00361E5F"/>
    <w:rsid w:val="00364828"/>
    <w:rsid w:val="003729C0"/>
    <w:rsid w:val="0038221A"/>
    <w:rsid w:val="00397B14"/>
    <w:rsid w:val="003A7406"/>
    <w:rsid w:val="003C1B30"/>
    <w:rsid w:val="003E405C"/>
    <w:rsid w:val="003F4FD0"/>
    <w:rsid w:val="00403D44"/>
    <w:rsid w:val="00405EE4"/>
    <w:rsid w:val="00405FFB"/>
    <w:rsid w:val="004141B8"/>
    <w:rsid w:val="00423EC6"/>
    <w:rsid w:val="00440208"/>
    <w:rsid w:val="00456082"/>
    <w:rsid w:val="00467575"/>
    <w:rsid w:val="00477984"/>
    <w:rsid w:val="0048236F"/>
    <w:rsid w:val="004949C3"/>
    <w:rsid w:val="004B420B"/>
    <w:rsid w:val="004D2BA6"/>
    <w:rsid w:val="004D444D"/>
    <w:rsid w:val="005064A5"/>
    <w:rsid w:val="00511FF1"/>
    <w:rsid w:val="00517C56"/>
    <w:rsid w:val="00521E4B"/>
    <w:rsid w:val="00531B0F"/>
    <w:rsid w:val="005346CC"/>
    <w:rsid w:val="00552808"/>
    <w:rsid w:val="0057621F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4C00"/>
    <w:rsid w:val="00663C6D"/>
    <w:rsid w:val="00665D0D"/>
    <w:rsid w:val="00674166"/>
    <w:rsid w:val="00691BE6"/>
    <w:rsid w:val="006C0C98"/>
    <w:rsid w:val="006C665E"/>
    <w:rsid w:val="006C7F1C"/>
    <w:rsid w:val="006D0FF2"/>
    <w:rsid w:val="006D2398"/>
    <w:rsid w:val="006E3BB1"/>
    <w:rsid w:val="006E461F"/>
    <w:rsid w:val="00703C49"/>
    <w:rsid w:val="00717590"/>
    <w:rsid w:val="00723055"/>
    <w:rsid w:val="0074359F"/>
    <w:rsid w:val="0074446E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0A56"/>
    <w:rsid w:val="008610F1"/>
    <w:rsid w:val="00864182"/>
    <w:rsid w:val="00864A9F"/>
    <w:rsid w:val="0086692E"/>
    <w:rsid w:val="0086730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31746"/>
    <w:rsid w:val="00942E81"/>
    <w:rsid w:val="009508FA"/>
    <w:rsid w:val="00967DE6"/>
    <w:rsid w:val="009867F2"/>
    <w:rsid w:val="009918B5"/>
    <w:rsid w:val="009B68DE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2FCD"/>
    <w:rsid w:val="00A3719A"/>
    <w:rsid w:val="00A41A87"/>
    <w:rsid w:val="00A42297"/>
    <w:rsid w:val="00A60454"/>
    <w:rsid w:val="00A74735"/>
    <w:rsid w:val="00A8365F"/>
    <w:rsid w:val="00A847F8"/>
    <w:rsid w:val="00AC4F2C"/>
    <w:rsid w:val="00B001E1"/>
    <w:rsid w:val="00B13395"/>
    <w:rsid w:val="00B206A7"/>
    <w:rsid w:val="00B27732"/>
    <w:rsid w:val="00B4064C"/>
    <w:rsid w:val="00B44A3F"/>
    <w:rsid w:val="00B50904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71C70"/>
    <w:rsid w:val="00C81657"/>
    <w:rsid w:val="00C818DB"/>
    <w:rsid w:val="00C93620"/>
    <w:rsid w:val="00C95518"/>
    <w:rsid w:val="00CA29A3"/>
    <w:rsid w:val="00CA29C5"/>
    <w:rsid w:val="00CA2CF0"/>
    <w:rsid w:val="00CA3F91"/>
    <w:rsid w:val="00CB3885"/>
    <w:rsid w:val="00CC31E8"/>
    <w:rsid w:val="00CD20DA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84345"/>
    <w:rsid w:val="00D9652F"/>
    <w:rsid w:val="00DC375C"/>
    <w:rsid w:val="00E01F8F"/>
    <w:rsid w:val="00E132DB"/>
    <w:rsid w:val="00E222ED"/>
    <w:rsid w:val="00E4247A"/>
    <w:rsid w:val="00E470C2"/>
    <w:rsid w:val="00E66429"/>
    <w:rsid w:val="00E81C5D"/>
    <w:rsid w:val="00E858C1"/>
    <w:rsid w:val="00E920BE"/>
    <w:rsid w:val="00EC3513"/>
    <w:rsid w:val="00ED29D1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B6F4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625A565"/>
  <w15:chartTrackingRefBased/>
  <w15:docId w15:val="{EA1FA7B0-A0DE-436A-BEB7-D230E1882F3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6pt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3pt" w:after="8pt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21.25pt"/>
        <w:tab w:val="start" w:pos="42.55pt"/>
      </w:tabs>
      <w:spacing w:after="6pt"/>
      <w:ind w:start="42.50pt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361E5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rsid w:val="00361E5F"/>
    <w:rPr>
      <w:sz w:val="24"/>
      <w:szCs w:val="24"/>
    </w:rPr>
  </w:style>
  <w:style w:type="character" w:styleId="slostrnky">
    <w:name w:val="page number"/>
    <w:rsid w:val="00361E5F"/>
  </w:style>
  <w:style w:type="paragraph" w:styleId="Zkladntextodsazen2">
    <w:name w:val="Body Text Indent 2"/>
    <w:basedOn w:val="Normln"/>
    <w:link w:val="Zkladntextodsazen2Char"/>
    <w:rsid w:val="00014267"/>
    <w:pPr>
      <w:spacing w:after="6pt" w:line="24pt" w:lineRule="auto"/>
      <w:ind w:start="14.15pt"/>
    </w:pPr>
  </w:style>
  <w:style w:type="character" w:customStyle="1" w:styleId="Zkladntextodsazen2Char">
    <w:name w:val="Základní text odsazený 2 Char"/>
    <w:basedOn w:val="Standardnpsmoodstavce"/>
    <w:link w:val="Zkladntextodsazen2"/>
    <w:rsid w:val="000142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purl.oclc.org/ooxml/officeDocument/relationships/image" Target="media/image2.png"/><Relationship Id="rId2" Type="http://purl.oclc.org/ooxml/officeDocument/relationships/oleObject" Target="embeddings/oleObject1.bin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4112BFF-E465-4ACC-AAA5-E910C12DA31F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15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Knihovna</cp:lastModifiedBy>
  <cp:revision>10</cp:revision>
  <cp:lastPrinted>2023-06-20T09:17:00Z</cp:lastPrinted>
  <dcterms:created xsi:type="dcterms:W3CDTF">2023-03-03T09:50:00Z</dcterms:created>
  <dcterms:modified xsi:type="dcterms:W3CDTF">2023-06-20T09:17:00Z</dcterms:modified>
</cp:coreProperties>
</file>