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E0F4" w14:textId="77777777" w:rsidR="00AE6719" w:rsidRDefault="009C0C6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Smiřice</w:t>
      </w:r>
    </w:p>
    <w:p w14:paraId="2185E0F5" w14:textId="77777777" w:rsidR="00AE6719" w:rsidRDefault="009C0C6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SMIŘICE</w:t>
      </w:r>
    </w:p>
    <w:p w14:paraId="2185E0F6" w14:textId="77777777" w:rsidR="00AE6719" w:rsidRDefault="00AE6719">
      <w:pPr>
        <w:jc w:val="center"/>
        <w:rPr>
          <w:rFonts w:ascii="Arial" w:hAnsi="Arial" w:cs="Arial"/>
          <w:b/>
          <w:sz w:val="28"/>
          <w:szCs w:val="28"/>
        </w:rPr>
      </w:pPr>
    </w:p>
    <w:p w14:paraId="2185E0F7" w14:textId="77777777" w:rsidR="00AE6719" w:rsidRDefault="00AE6719">
      <w:pPr>
        <w:jc w:val="center"/>
        <w:rPr>
          <w:rFonts w:ascii="Arial" w:hAnsi="Arial" w:cs="Arial"/>
          <w:b/>
          <w:sz w:val="10"/>
          <w:szCs w:val="10"/>
        </w:rPr>
      </w:pPr>
    </w:p>
    <w:p w14:paraId="2185E0F8" w14:textId="77777777" w:rsidR="00AE6719" w:rsidRDefault="009C0C6D">
      <w:pPr>
        <w:jc w:val="center"/>
      </w:pPr>
      <w:r>
        <w:rPr>
          <w:noProof/>
          <w:color w:val="0000FF"/>
          <w:lang w:eastAsia="cs-CZ"/>
        </w:rPr>
        <w:drawing>
          <wp:inline distT="0" distB="0" distL="0" distR="0" wp14:anchorId="2185E0F4" wp14:editId="2185E0F5">
            <wp:extent cx="714375" cy="828675"/>
            <wp:effectExtent l="0" t="0" r="9525" b="9525"/>
            <wp:docPr id="30343920" name="Obrázek 1" descr="Znak obce Smiř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185E0F9" w14:textId="77777777" w:rsidR="00AE6719" w:rsidRDefault="00AE6719">
      <w:pPr>
        <w:pStyle w:val="Nadpis1"/>
        <w:rPr>
          <w:sz w:val="6"/>
          <w:szCs w:val="6"/>
        </w:rPr>
      </w:pPr>
    </w:p>
    <w:p w14:paraId="2185E0FA" w14:textId="77777777" w:rsidR="00AE6719" w:rsidRDefault="009C0C6D">
      <w:pPr>
        <w:pStyle w:val="Nadpis1"/>
      </w:pPr>
      <w:r>
        <w:t>Obecně závazná vyhláška města SMIŘICE</w:t>
      </w:r>
      <w:r>
        <w:br/>
        <w:t>o místním poplatku za užívání veřejného prostranství</w:t>
      </w:r>
    </w:p>
    <w:p w14:paraId="2185E0FB" w14:textId="77777777" w:rsidR="00AE6719" w:rsidRDefault="009C0C6D">
      <w:pPr>
        <w:pStyle w:val="UvodniVeta"/>
      </w:pPr>
      <w:r>
        <w:t>Zastupitelstvo města SMIŘICE se na svém zasedání dne 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85E0FC" w14:textId="77777777" w:rsidR="00AE6719" w:rsidRDefault="009C0C6D">
      <w:pPr>
        <w:pStyle w:val="Nadpis2"/>
      </w:pPr>
      <w:r>
        <w:t>Čl. 1</w:t>
      </w:r>
      <w:r>
        <w:br/>
        <w:t>Úvodní ustanovení</w:t>
      </w:r>
    </w:p>
    <w:p w14:paraId="2185E0FD" w14:textId="77777777" w:rsidR="00AE6719" w:rsidRDefault="009C0C6D">
      <w:pPr>
        <w:pStyle w:val="Odstavec"/>
        <w:numPr>
          <w:ilvl w:val="0"/>
          <w:numId w:val="1"/>
        </w:numPr>
      </w:pPr>
      <w:r>
        <w:t>Město SMIŘICE touto vyhláškou zavádí místní poplatek za užívání veřejného prostranství (dále jen „poplatek“).</w:t>
      </w:r>
    </w:p>
    <w:p w14:paraId="2185E0FE" w14:textId="77777777" w:rsidR="00AE6719" w:rsidRDefault="009C0C6D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2185E0FF" w14:textId="77777777" w:rsidR="00AE6719" w:rsidRDefault="009C0C6D">
      <w:pPr>
        <w:pStyle w:val="Nadpis2"/>
      </w:pPr>
      <w:r>
        <w:t>Čl. 2</w:t>
      </w:r>
      <w:r>
        <w:br/>
        <w:t>Předmět poplatku a poplatník</w:t>
      </w:r>
    </w:p>
    <w:p w14:paraId="2185E100" w14:textId="77777777" w:rsidR="00AE6719" w:rsidRDefault="009C0C6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185E101" w14:textId="77777777" w:rsidR="00AE6719" w:rsidRDefault="009C0C6D">
      <w:pPr>
        <w:pStyle w:val="Odstavec"/>
        <w:numPr>
          <w:ilvl w:val="1"/>
          <w:numId w:val="1"/>
        </w:numPr>
      </w:pPr>
      <w:r>
        <w:t>umístění dočasných staveb a zařízení sloužících pro poskytování prodeje a služeb,</w:t>
      </w:r>
    </w:p>
    <w:p w14:paraId="2185E102" w14:textId="77777777" w:rsidR="00AE6719" w:rsidRDefault="009C0C6D">
      <w:pPr>
        <w:pStyle w:val="Odstavec"/>
        <w:numPr>
          <w:ilvl w:val="1"/>
          <w:numId w:val="1"/>
        </w:numPr>
      </w:pPr>
      <w:r>
        <w:t>umístění stavebních nebo reklamních zařízení,</w:t>
      </w:r>
    </w:p>
    <w:p w14:paraId="2185E103" w14:textId="77777777" w:rsidR="00AE6719" w:rsidRDefault="009C0C6D">
      <w:pPr>
        <w:pStyle w:val="Odstavec"/>
        <w:numPr>
          <w:ilvl w:val="1"/>
          <w:numId w:val="1"/>
        </w:numPr>
      </w:pPr>
      <w:r>
        <w:t>provádění výkopových prací,</w:t>
      </w:r>
    </w:p>
    <w:p w14:paraId="2185E104" w14:textId="77777777" w:rsidR="00AE6719" w:rsidRDefault="009C0C6D">
      <w:pPr>
        <w:pStyle w:val="Odstavec"/>
        <w:numPr>
          <w:ilvl w:val="1"/>
          <w:numId w:val="1"/>
        </w:numPr>
      </w:pPr>
      <w:r>
        <w:t>umístění skládek,</w:t>
      </w:r>
    </w:p>
    <w:p w14:paraId="2185E105" w14:textId="77777777" w:rsidR="00AE6719" w:rsidRDefault="009C0C6D">
      <w:pPr>
        <w:pStyle w:val="Odstavec"/>
        <w:numPr>
          <w:ilvl w:val="1"/>
          <w:numId w:val="1"/>
        </w:numPr>
      </w:pPr>
      <w:r>
        <w:t>umístění zařízení cirkusů, lunaparků a jiných obdobných atrakcí,</w:t>
      </w:r>
    </w:p>
    <w:p w14:paraId="2185E106" w14:textId="77777777" w:rsidR="00AE6719" w:rsidRDefault="009C0C6D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2185E107" w14:textId="77777777" w:rsidR="00AE6719" w:rsidRDefault="009C0C6D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185E108" w14:textId="77777777" w:rsidR="00AE6719" w:rsidRDefault="009C0C6D">
      <w:pPr>
        <w:pStyle w:val="Nadpis2"/>
      </w:pPr>
      <w:r>
        <w:lastRenderedPageBreak/>
        <w:t>Čl. 3</w:t>
      </w:r>
      <w:r>
        <w:br/>
        <w:t>Veřejná prostranství</w:t>
      </w:r>
    </w:p>
    <w:p w14:paraId="2185E109" w14:textId="77777777" w:rsidR="00AE6719" w:rsidRDefault="009C0C6D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2185E10A" w14:textId="77777777" w:rsidR="00AE6719" w:rsidRDefault="009C0C6D">
      <w:pPr>
        <w:pStyle w:val="Nadpis2"/>
      </w:pPr>
      <w:r>
        <w:t>Čl. 4</w:t>
      </w:r>
      <w:r>
        <w:br/>
        <w:t>Ohlašovací povinnost</w:t>
      </w:r>
    </w:p>
    <w:p w14:paraId="2185E10B" w14:textId="77777777" w:rsidR="00AE6719" w:rsidRDefault="009C0C6D">
      <w:pPr>
        <w:pStyle w:val="Odstavec"/>
        <w:numPr>
          <w:ilvl w:val="0"/>
          <w:numId w:val="3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185E10C" w14:textId="77777777" w:rsidR="00AE6719" w:rsidRDefault="009C0C6D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185E10D" w14:textId="77777777" w:rsidR="00AE6719" w:rsidRDefault="009C0C6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</w:t>
      </w:r>
      <w:r>
        <w:br/>
        <w:t>15 dnů ode dne, kdy nastala</w:t>
      </w:r>
      <w:r>
        <w:rPr>
          <w:rStyle w:val="Znakapoznpodarou"/>
        </w:rPr>
        <w:footnoteReference w:id="5"/>
      </w:r>
      <w:r>
        <w:t>.</w:t>
      </w:r>
    </w:p>
    <w:p w14:paraId="2185E10E" w14:textId="77777777" w:rsidR="00AE6719" w:rsidRDefault="009C0C6D">
      <w:pPr>
        <w:pStyle w:val="Nadpis2"/>
      </w:pPr>
      <w:r>
        <w:t>Čl. 5</w:t>
      </w:r>
      <w:r>
        <w:br/>
        <w:t>Sazba poplatku</w:t>
      </w:r>
    </w:p>
    <w:p w14:paraId="2185E10F" w14:textId="77777777" w:rsidR="00AE6719" w:rsidRDefault="009C0C6D">
      <w:pPr>
        <w:pStyle w:val="Odstavecseseznamem"/>
        <w:numPr>
          <w:ilvl w:val="0"/>
          <w:numId w:val="4"/>
        </w:numPr>
        <w:spacing w:after="120"/>
        <w:contextualSpacing w:val="0"/>
        <w:jc w:val="both"/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2185E110" w14:textId="77777777" w:rsidR="00AE6719" w:rsidRDefault="00AE6719">
      <w:pPr>
        <w:pStyle w:val="Odstavecseseznamem"/>
        <w:spacing w:after="120"/>
        <w:ind w:left="360"/>
        <w:contextualSpacing w:val="0"/>
        <w:jc w:val="both"/>
        <w:rPr>
          <w:sz w:val="10"/>
          <w:szCs w:val="10"/>
        </w:rPr>
      </w:pPr>
    </w:p>
    <w:tbl>
      <w:tblPr>
        <w:tblW w:w="8646" w:type="dxa"/>
        <w:tblInd w:w="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832"/>
        <w:gridCol w:w="1247"/>
      </w:tblGrid>
      <w:tr w:rsidR="00AE6719" w14:paraId="2185E11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11" w14:textId="77777777" w:rsidR="00AE6719" w:rsidRDefault="009C0C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12" w14:textId="77777777" w:rsidR="00AE6719" w:rsidRDefault="009C0C6D">
            <w:pPr>
              <w:spacing w:after="120"/>
            </w:pPr>
            <w:r>
              <w:rPr>
                <w:rFonts w:ascii="Arial" w:hAnsi="Arial" w:cs="Arial"/>
                <w:sz w:val="22"/>
                <w:szCs w:val="22"/>
              </w:rPr>
              <w:t>za umístění dočasných staveb a zařízení sloužících pro poskytování služeb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E113" w14:textId="77777777" w:rsidR="00AE6719" w:rsidRDefault="009C0C6D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10 Kč</w:t>
            </w:r>
          </w:p>
        </w:tc>
      </w:tr>
      <w:tr w:rsidR="00AE6719" w14:paraId="2185E11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15" w14:textId="77777777" w:rsidR="00AE6719" w:rsidRPr="001F5597" w:rsidRDefault="009C0C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597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16" w14:textId="23A862CF" w:rsidR="00AE6719" w:rsidRPr="001F5597" w:rsidRDefault="009C0C6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F5597">
              <w:rPr>
                <w:rFonts w:ascii="Arial" w:hAnsi="Arial" w:cs="Arial"/>
                <w:sz w:val="22"/>
                <w:szCs w:val="22"/>
              </w:rPr>
              <w:t>za umístění dočasných staveb sloužících</w:t>
            </w:r>
            <w:r w:rsidR="00706012" w:rsidRPr="001F5597">
              <w:rPr>
                <w:rFonts w:ascii="Arial" w:hAnsi="Arial" w:cs="Arial"/>
                <w:sz w:val="22"/>
                <w:szCs w:val="22"/>
              </w:rPr>
              <w:t xml:space="preserve"> pro poskytování prodeje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E117" w14:textId="4858FEBD" w:rsidR="00AE6719" w:rsidRPr="001F5597" w:rsidRDefault="005E1DA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5597">
              <w:rPr>
                <w:rFonts w:ascii="Arial" w:hAnsi="Arial" w:cs="Arial"/>
                <w:sz w:val="22"/>
                <w:szCs w:val="22"/>
              </w:rPr>
              <w:t>1</w:t>
            </w:r>
            <w:r w:rsidR="009C0C6D" w:rsidRPr="001F5597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</w:tr>
      <w:tr w:rsidR="005E1DA8" w14:paraId="71FFA16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3C1F" w14:textId="68CCFBA4" w:rsidR="005E1DA8" w:rsidRPr="001F5597" w:rsidRDefault="007060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597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3048" w14:textId="19E4FC00" w:rsidR="005E1DA8" w:rsidRPr="001F5597" w:rsidRDefault="005E1DA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F5597">
              <w:rPr>
                <w:rFonts w:ascii="Arial" w:hAnsi="Arial" w:cs="Arial"/>
                <w:sz w:val="22"/>
                <w:szCs w:val="22"/>
              </w:rPr>
              <w:t>za umístění zařízení sloužících pro poskytování prodeje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E46A" w14:textId="34CDBBB6" w:rsidR="005E1DA8" w:rsidRPr="001F5597" w:rsidRDefault="005E1DA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5597">
              <w:rPr>
                <w:rFonts w:ascii="Arial" w:hAnsi="Arial" w:cs="Arial"/>
                <w:sz w:val="22"/>
                <w:szCs w:val="22"/>
              </w:rPr>
              <w:t>20 Kč</w:t>
            </w:r>
          </w:p>
        </w:tc>
      </w:tr>
      <w:tr w:rsidR="00AE6719" w14:paraId="2185E11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19" w14:textId="6D3CB756" w:rsidR="00AE6719" w:rsidRDefault="007060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9C0C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1A" w14:textId="77777777" w:rsidR="00AE6719" w:rsidRDefault="009C0C6D">
            <w:pPr>
              <w:spacing w:after="120"/>
            </w:pPr>
            <w:r>
              <w:rPr>
                <w:rFonts w:ascii="Arial" w:hAnsi="Arial" w:cs="Arial"/>
                <w:sz w:val="22"/>
                <w:szCs w:val="22"/>
              </w:rPr>
              <w:t>za provádění výkopových prací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E11B" w14:textId="77777777" w:rsidR="00AE6719" w:rsidRDefault="009C0C6D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3 Kč</w:t>
            </w:r>
          </w:p>
        </w:tc>
      </w:tr>
      <w:tr w:rsidR="00AE6719" w14:paraId="2185E12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1D" w14:textId="6AB93BD9" w:rsidR="00AE6719" w:rsidRDefault="007060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9C0C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1E" w14:textId="77777777" w:rsidR="00AE6719" w:rsidRDefault="009C0C6D">
            <w:pPr>
              <w:spacing w:after="120"/>
            </w:pPr>
            <w:r>
              <w:rPr>
                <w:rFonts w:ascii="Arial" w:hAnsi="Arial" w:cs="Arial"/>
                <w:sz w:val="22"/>
                <w:szCs w:val="22"/>
              </w:rPr>
              <w:t>za umístění stavebních zařízení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E11F" w14:textId="77777777" w:rsidR="00AE6719" w:rsidRDefault="009C0C6D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Kč</w:t>
            </w:r>
          </w:p>
        </w:tc>
      </w:tr>
      <w:tr w:rsidR="00AE6719" w14:paraId="2185E12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21" w14:textId="4A6590B2" w:rsidR="00AE6719" w:rsidRDefault="007060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9C0C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22" w14:textId="77777777" w:rsidR="00AE6719" w:rsidRDefault="009C0C6D">
            <w:pPr>
              <w:spacing w:after="120"/>
            </w:pPr>
            <w:r>
              <w:rPr>
                <w:rFonts w:ascii="Arial" w:hAnsi="Arial" w:cs="Arial"/>
                <w:sz w:val="22"/>
                <w:szCs w:val="22"/>
              </w:rPr>
              <w:t>za umístění skládek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E123" w14:textId="77777777" w:rsidR="00AE6719" w:rsidRDefault="009C0C6D">
            <w:pPr>
              <w:spacing w:after="120"/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5 Kč</w:t>
            </w:r>
          </w:p>
        </w:tc>
      </w:tr>
      <w:tr w:rsidR="00AE6719" w14:paraId="2185E12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25" w14:textId="2B9342DB" w:rsidR="00AE6719" w:rsidRDefault="007060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9C0C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26" w14:textId="77777777" w:rsidR="00AE6719" w:rsidRDefault="009C0C6D">
            <w:pPr>
              <w:spacing w:after="120"/>
            </w:pPr>
            <w:r>
              <w:rPr>
                <w:rFonts w:ascii="Arial" w:hAnsi="Arial" w:cs="Arial"/>
                <w:iCs/>
                <w:sz w:val="22"/>
                <w:szCs w:val="22"/>
              </w:rPr>
              <w:t>za umístění reklamních zařízení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E127" w14:textId="77777777" w:rsidR="00AE6719" w:rsidRDefault="009C0C6D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Kč</w:t>
            </w:r>
          </w:p>
        </w:tc>
      </w:tr>
      <w:tr w:rsidR="00AE6719" w14:paraId="2185E12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29" w14:textId="6C1546C1" w:rsidR="00AE6719" w:rsidRDefault="007060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9C0C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2A" w14:textId="77777777" w:rsidR="00AE6719" w:rsidRDefault="009C0C6D">
            <w:pPr>
              <w:spacing w:after="120"/>
            </w:pPr>
            <w:r>
              <w:rPr>
                <w:rFonts w:ascii="Arial" w:hAnsi="Arial" w:cs="Arial"/>
                <w:sz w:val="22"/>
                <w:szCs w:val="22"/>
              </w:rPr>
              <w:t>za užívání veřejného prostranství pro reklamní akce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E12B" w14:textId="77777777" w:rsidR="00AE6719" w:rsidRDefault="009C0C6D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AE6719" w14:paraId="2185E13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2D" w14:textId="7A84AC36" w:rsidR="00AE6719" w:rsidRDefault="007060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9C0C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2E" w14:textId="77777777" w:rsidR="00AE6719" w:rsidRDefault="009C0C6D">
            <w:pPr>
              <w:spacing w:after="120"/>
            </w:pPr>
            <w:r>
              <w:rPr>
                <w:rFonts w:ascii="Arial" w:hAnsi="Arial" w:cs="Arial"/>
                <w:iCs/>
                <w:sz w:val="22"/>
                <w:szCs w:val="22"/>
              </w:rPr>
              <w:t>za umístění zařízení cirkusů, lunaparků a jiných obdobných atrakcí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E12F" w14:textId="77777777" w:rsidR="00AE6719" w:rsidRDefault="009C0C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Kč</w:t>
            </w:r>
          </w:p>
        </w:tc>
      </w:tr>
    </w:tbl>
    <w:p w14:paraId="2185E131" w14:textId="77777777" w:rsidR="00AE6719" w:rsidRDefault="00AE6719">
      <w:pPr>
        <w:spacing w:before="120" w:after="120"/>
        <w:jc w:val="both"/>
        <w:rPr>
          <w:rFonts w:ascii="Arial" w:hAnsi="Arial" w:cs="Arial"/>
          <w:sz w:val="14"/>
          <w:szCs w:val="14"/>
        </w:rPr>
      </w:pPr>
    </w:p>
    <w:p w14:paraId="2185E132" w14:textId="77777777" w:rsidR="00AE6719" w:rsidRDefault="009C0C6D">
      <w:pPr>
        <w:pStyle w:val="Odstavecseseznamem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stanovuje poplatek paušální částkou takto:</w:t>
      </w:r>
    </w:p>
    <w:p w14:paraId="2185E133" w14:textId="77777777" w:rsidR="00AE6719" w:rsidRDefault="00AE6719">
      <w:pPr>
        <w:pStyle w:val="Odstavecseseznamem"/>
        <w:spacing w:before="120" w:after="120"/>
        <w:ind w:left="360"/>
        <w:contextualSpacing w:val="0"/>
        <w:jc w:val="both"/>
        <w:rPr>
          <w:rFonts w:ascii="Arial" w:hAnsi="Arial" w:cs="Arial"/>
          <w:sz w:val="2"/>
          <w:szCs w:val="2"/>
        </w:rPr>
      </w:pPr>
    </w:p>
    <w:p w14:paraId="2185E134" w14:textId="77777777" w:rsidR="00AE6719" w:rsidRDefault="009C0C6D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rPr>
          <w:rFonts w:ascii="Arial" w:eastAsia="Times New Roman" w:hAnsi="Arial" w:cs="Arial"/>
          <w:sz w:val="22"/>
          <w:szCs w:val="22"/>
          <w:lang w:eastAsia="cs-CZ"/>
        </w:rPr>
        <w:t>za umístění restaurační předzahrádky měsíčně:</w:t>
      </w:r>
    </w:p>
    <w:tbl>
      <w:tblPr>
        <w:tblW w:w="8471" w:type="dxa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5"/>
        <w:gridCol w:w="1496"/>
      </w:tblGrid>
      <w:tr w:rsidR="00AE6719" w14:paraId="2185E137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35" w14:textId="77777777" w:rsidR="00AE6719" w:rsidRDefault="009C0C6D">
            <w:pPr>
              <w:pStyle w:val="Odstavecseseznamem"/>
              <w:numPr>
                <w:ilvl w:val="0"/>
                <w:numId w:val="6"/>
              </w:numPr>
              <w:spacing w:after="120"/>
              <w:contextualSpacing w:val="0"/>
              <w:jc w:val="both"/>
            </w:pP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od 2 m</w:t>
            </w:r>
            <w:r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cs-CZ"/>
              </w:rPr>
              <w:t>2</w:t>
            </w: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do 10 m</w:t>
            </w:r>
            <w:r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cs-CZ"/>
              </w:rPr>
              <w:t>2</w:t>
            </w: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(včetně)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36" w14:textId="77777777" w:rsidR="00AE6719" w:rsidRDefault="009C0C6D">
            <w:pPr>
              <w:spacing w:after="120"/>
              <w:jc w:val="right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500 Kč</w:t>
            </w:r>
          </w:p>
        </w:tc>
      </w:tr>
      <w:tr w:rsidR="00AE6719" w14:paraId="2185E13A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38" w14:textId="77777777" w:rsidR="00AE6719" w:rsidRDefault="009C0C6D">
            <w:pPr>
              <w:pStyle w:val="Odstavecseseznamem"/>
              <w:numPr>
                <w:ilvl w:val="0"/>
                <w:numId w:val="7"/>
              </w:numPr>
              <w:spacing w:after="120"/>
              <w:contextualSpacing w:val="0"/>
              <w:jc w:val="both"/>
            </w:pP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nad 10 m</w:t>
            </w:r>
            <w:r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cs-CZ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39" w14:textId="77777777" w:rsidR="00AE6719" w:rsidRDefault="009C0C6D">
            <w:pPr>
              <w:spacing w:after="120"/>
              <w:jc w:val="right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1.000 Kč</w:t>
            </w:r>
          </w:p>
        </w:tc>
      </w:tr>
    </w:tbl>
    <w:p w14:paraId="2185E13B" w14:textId="77777777" w:rsidR="00AE6719" w:rsidRDefault="009C0C6D">
      <w:pPr>
        <w:pStyle w:val="Odstavecseseznamem"/>
        <w:numPr>
          <w:ilvl w:val="0"/>
          <w:numId w:val="5"/>
        </w:numPr>
        <w:spacing w:before="120" w:after="120"/>
        <w:contextualSpacing w:val="0"/>
        <w:jc w:val="both"/>
      </w:pPr>
      <w:r>
        <w:rPr>
          <w:rFonts w:ascii="Arial" w:eastAsia="Times New Roman" w:hAnsi="Arial" w:cs="Arial"/>
          <w:sz w:val="22"/>
          <w:szCs w:val="22"/>
          <w:lang w:eastAsia="cs-CZ"/>
        </w:rPr>
        <w:t>za umístění reklamního zařízení měsíčně / ročně</w:t>
      </w:r>
    </w:p>
    <w:tbl>
      <w:tblPr>
        <w:tblW w:w="8466" w:type="dxa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6"/>
        <w:gridCol w:w="2200"/>
      </w:tblGrid>
      <w:tr w:rsidR="00AE6719" w14:paraId="2185E13E" w14:textId="77777777"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3C" w14:textId="77777777" w:rsidR="00AE6719" w:rsidRDefault="009C0C6D">
            <w:pPr>
              <w:pStyle w:val="Odstavecseseznamem"/>
              <w:numPr>
                <w:ilvl w:val="0"/>
                <w:numId w:val="6"/>
              </w:numPr>
              <w:spacing w:after="120"/>
              <w:contextualSpacing w:val="0"/>
              <w:jc w:val="both"/>
            </w:pP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do 1 m</w:t>
            </w:r>
            <w:r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cs-CZ"/>
              </w:rPr>
              <w:t>2</w:t>
            </w: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(včetně)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3D" w14:textId="77777777" w:rsidR="00AE6719" w:rsidRDefault="009C0C6D">
            <w:pPr>
              <w:spacing w:after="120"/>
              <w:jc w:val="right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50 Kč / 500 Kč</w:t>
            </w:r>
          </w:p>
        </w:tc>
      </w:tr>
      <w:tr w:rsidR="00AE6719" w14:paraId="2185E141" w14:textId="77777777"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3F" w14:textId="77777777" w:rsidR="00AE6719" w:rsidRDefault="009C0C6D">
            <w:pPr>
              <w:pStyle w:val="Odstavecseseznamem"/>
              <w:numPr>
                <w:ilvl w:val="0"/>
                <w:numId w:val="7"/>
              </w:numPr>
              <w:spacing w:after="120"/>
              <w:contextualSpacing w:val="0"/>
              <w:jc w:val="both"/>
            </w:pP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nad 1 m</w:t>
            </w:r>
            <w:r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cs-CZ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E140" w14:textId="77777777" w:rsidR="00AE6719" w:rsidRDefault="009C0C6D">
            <w:pPr>
              <w:spacing w:after="120"/>
              <w:jc w:val="right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200 Kč / 2.000 Kč</w:t>
            </w:r>
          </w:p>
        </w:tc>
      </w:tr>
    </w:tbl>
    <w:p w14:paraId="2185E142" w14:textId="77777777" w:rsidR="00AE6719" w:rsidRDefault="00AE6719">
      <w:pPr>
        <w:pStyle w:val="Textbody"/>
      </w:pPr>
    </w:p>
    <w:p w14:paraId="2185E143" w14:textId="77777777" w:rsidR="00AE6719" w:rsidRDefault="009C0C6D">
      <w:pPr>
        <w:pStyle w:val="Odstavec"/>
        <w:numPr>
          <w:ilvl w:val="0"/>
          <w:numId w:val="4"/>
        </w:numPr>
      </w:pPr>
      <w:r>
        <w:t>Volbu placení poplatku paušální částkou včetně výběru varianty paušální částky sdělí poplatník správci poplatku v rámci ohlášení dle čl. 4 odst. 1.</w:t>
      </w:r>
    </w:p>
    <w:p w14:paraId="2185E144" w14:textId="77777777" w:rsidR="00AE6719" w:rsidRDefault="009C0C6D">
      <w:pPr>
        <w:pStyle w:val="Nadpis2"/>
      </w:pPr>
      <w:r>
        <w:t>Čl. 6</w:t>
      </w:r>
      <w:r>
        <w:br/>
        <w:t>Splatnost poplatku</w:t>
      </w:r>
    </w:p>
    <w:p w14:paraId="2185E145" w14:textId="77777777" w:rsidR="00AE6719" w:rsidRDefault="009C0C6D">
      <w:pPr>
        <w:pStyle w:val="Nzvylnk"/>
        <w:numPr>
          <w:ilvl w:val="3"/>
          <w:numId w:val="9"/>
        </w:numPr>
        <w:spacing w:before="120" w:after="0" w:line="312" w:lineRule="auto"/>
        <w:ind w:left="426" w:hanging="426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 Poplatek ve stanovené výši je splatný: </w:t>
      </w:r>
    </w:p>
    <w:p w14:paraId="2185E146" w14:textId="2D999059" w:rsidR="00AE6719" w:rsidRPr="001F5597" w:rsidRDefault="009C0C6D">
      <w:pPr>
        <w:pStyle w:val="Nzvylnk"/>
        <w:numPr>
          <w:ilvl w:val="0"/>
          <w:numId w:val="11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při užívání veřejného </w:t>
      </w:r>
      <w:r w:rsidRPr="001F5597">
        <w:rPr>
          <w:rFonts w:ascii="Arial" w:hAnsi="Arial" w:cs="Arial"/>
          <w:b w:val="0"/>
          <w:bCs w:val="0"/>
          <w:sz w:val="22"/>
          <w:szCs w:val="22"/>
        </w:rPr>
        <w:t xml:space="preserve">prostranství po dobu </w:t>
      </w:r>
      <w:r w:rsidR="005E1DA8" w:rsidRPr="001F5597">
        <w:rPr>
          <w:rFonts w:ascii="Arial" w:hAnsi="Arial" w:cs="Arial"/>
          <w:b w:val="0"/>
          <w:bCs w:val="0"/>
          <w:sz w:val="22"/>
          <w:szCs w:val="22"/>
        </w:rPr>
        <w:t xml:space="preserve">2 dnů a </w:t>
      </w:r>
      <w:r w:rsidRPr="001F5597">
        <w:rPr>
          <w:rFonts w:ascii="Arial" w:hAnsi="Arial" w:cs="Arial"/>
          <w:b w:val="0"/>
          <w:bCs w:val="0"/>
          <w:sz w:val="22"/>
          <w:szCs w:val="22"/>
        </w:rPr>
        <w:t>kratší nejpozději v den zahájení užívání veřejného prostranství,</w:t>
      </w:r>
    </w:p>
    <w:p w14:paraId="2185E147" w14:textId="736AEBB9" w:rsidR="00AE6719" w:rsidRDefault="009C0C6D">
      <w:pPr>
        <w:pStyle w:val="Nzvylnk"/>
        <w:numPr>
          <w:ilvl w:val="0"/>
          <w:numId w:val="10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při užívání veřejného prostranství po dobu 3 dnů a delší, nejpozději v den ukončení užívání veřejného prostranství</w:t>
      </w:r>
      <w:r w:rsidR="005E1DA8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185E148" w14:textId="77777777" w:rsidR="00AE6719" w:rsidRDefault="009C0C6D">
      <w:pPr>
        <w:pStyle w:val="Nzvylnk"/>
        <w:numPr>
          <w:ilvl w:val="3"/>
          <w:numId w:val="8"/>
        </w:numPr>
        <w:spacing w:before="120" w:after="0" w:line="312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Poplatek stanovený paušální částkou (měsíční, roční) je splatný do 15 dnů od zahájení každého poplatkového období.</w:t>
      </w:r>
    </w:p>
    <w:p w14:paraId="2185E149" w14:textId="77777777" w:rsidR="00AE6719" w:rsidRDefault="009C0C6D">
      <w:pPr>
        <w:pStyle w:val="Nzvylnk"/>
        <w:numPr>
          <w:ilvl w:val="3"/>
          <w:numId w:val="8"/>
        </w:numPr>
        <w:spacing w:before="120" w:after="0" w:line="312" w:lineRule="auto"/>
        <w:ind w:left="426" w:hanging="426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2185E14A" w14:textId="77777777" w:rsidR="00AE6719" w:rsidRDefault="009C0C6D">
      <w:pPr>
        <w:pStyle w:val="Nadpis2"/>
      </w:pPr>
      <w:r>
        <w:t>Čl. 7</w:t>
      </w:r>
      <w:r>
        <w:br/>
        <w:t xml:space="preserve"> Osvobození</w:t>
      </w:r>
    </w:p>
    <w:p w14:paraId="2185E14B" w14:textId="77777777" w:rsidR="00AE6719" w:rsidRDefault="009C0C6D">
      <w:pPr>
        <w:pStyle w:val="Odstavec"/>
        <w:numPr>
          <w:ilvl w:val="0"/>
          <w:numId w:val="12"/>
        </w:numPr>
      </w:pPr>
      <w:r>
        <w:t>Poplatek se neplatí 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185E14C" w14:textId="77777777" w:rsidR="00AE6719" w:rsidRDefault="009C0C6D">
      <w:pPr>
        <w:numPr>
          <w:ilvl w:val="0"/>
          <w:numId w:val="4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14:paraId="2185E14D" w14:textId="77777777" w:rsidR="00AE6719" w:rsidRDefault="009C0C6D">
      <w:pPr>
        <w:numPr>
          <w:ilvl w:val="1"/>
          <w:numId w:val="4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městem Smiřice, jeho příspěvkovými organizacemi </w:t>
      </w:r>
      <w:r>
        <w:rPr>
          <w:rFonts w:ascii="Arial" w:hAnsi="Arial" w:cs="Arial"/>
          <w:sz w:val="22"/>
          <w:szCs w:val="22"/>
        </w:rPr>
        <w:br/>
        <w:t>a právnickými osobami založenými městem,</w:t>
      </w:r>
    </w:p>
    <w:p w14:paraId="2185E14E" w14:textId="77777777" w:rsidR="00AE6719" w:rsidRDefault="009C0C6D">
      <w:pPr>
        <w:numPr>
          <w:ilvl w:val="1"/>
          <w:numId w:val="4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uživatelé veřejného prostranství, kteří jej užívají k umístění stavebních zařízení </w:t>
      </w:r>
      <w:r>
        <w:rPr>
          <w:rFonts w:ascii="Arial" w:hAnsi="Arial" w:cs="Arial"/>
          <w:sz w:val="22"/>
          <w:szCs w:val="22"/>
        </w:rPr>
        <w:br/>
        <w:t xml:space="preserve">a materiálů k investicím města, které jsou přímo nebo zcela hrazeny z jeho rozpočtu, </w:t>
      </w:r>
    </w:p>
    <w:p w14:paraId="2185E14F" w14:textId="77777777" w:rsidR="00AE6719" w:rsidRDefault="009C0C6D">
      <w:pPr>
        <w:numPr>
          <w:ilvl w:val="1"/>
          <w:numId w:val="4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skládky uhlí a paliv po dobu 3 dnů,</w:t>
      </w:r>
    </w:p>
    <w:p w14:paraId="2185E150" w14:textId="77777777" w:rsidR="00AE6719" w:rsidRDefault="009C0C6D">
      <w:pPr>
        <w:numPr>
          <w:ilvl w:val="1"/>
          <w:numId w:val="4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stavebních zařízení za účelem provedení či opravy fasády nebo střechy objektu po dobu nejdéle 40 dnů,</w:t>
      </w:r>
    </w:p>
    <w:p w14:paraId="2185E151" w14:textId="77777777" w:rsidR="00AE6719" w:rsidRDefault="009C0C6D">
      <w:pPr>
        <w:numPr>
          <w:ilvl w:val="1"/>
          <w:numId w:val="4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stavebních zařízení za účelem klempířských a natěračských prací </w:t>
      </w:r>
      <w:r>
        <w:rPr>
          <w:rFonts w:ascii="Arial" w:hAnsi="Arial" w:cs="Arial"/>
          <w:sz w:val="22"/>
          <w:szCs w:val="22"/>
        </w:rPr>
        <w:br/>
        <w:t>na objektu po dobu nejdéle 15 dnů,</w:t>
      </w:r>
    </w:p>
    <w:p w14:paraId="2185E152" w14:textId="77777777" w:rsidR="00AE6719" w:rsidRDefault="009C0C6D">
      <w:pPr>
        <w:numPr>
          <w:ilvl w:val="1"/>
          <w:numId w:val="4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při opravě havarijního stavu inženýrských sítí,</w:t>
      </w:r>
    </w:p>
    <w:p w14:paraId="2185E153" w14:textId="77777777" w:rsidR="00AE6719" w:rsidRDefault="009C0C6D">
      <w:pPr>
        <w:numPr>
          <w:ilvl w:val="1"/>
          <w:numId w:val="4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bookmarkStart w:id="0" w:name="_Hlk151382464"/>
      <w:r>
        <w:rPr>
          <w:rFonts w:ascii="Arial" w:hAnsi="Arial" w:cs="Arial"/>
          <w:sz w:val="22"/>
          <w:szCs w:val="22"/>
        </w:rPr>
        <w:t>užívání veřejného prostranství podle článku 2 odst. 1, je-li toto veřejné prostranství užíváno na základě soukromoprávní smlouvy.</w:t>
      </w:r>
    </w:p>
    <w:bookmarkEnd w:id="0"/>
    <w:p w14:paraId="2185E154" w14:textId="77777777" w:rsidR="00AE6719" w:rsidRDefault="009C0C6D">
      <w:pPr>
        <w:pStyle w:val="Odstavec"/>
        <w:numPr>
          <w:ilvl w:val="0"/>
          <w:numId w:val="4"/>
        </w:numPr>
        <w:spacing w:before="240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185E155" w14:textId="77777777" w:rsidR="00AE6719" w:rsidRDefault="00AE6719">
      <w:pPr>
        <w:pStyle w:val="Odstavec"/>
        <w:spacing w:before="240"/>
      </w:pPr>
    </w:p>
    <w:p w14:paraId="2185E156" w14:textId="77777777" w:rsidR="00AE6719" w:rsidRDefault="00AE6719">
      <w:pPr>
        <w:pStyle w:val="Odstavec"/>
        <w:spacing w:before="240"/>
      </w:pPr>
    </w:p>
    <w:p w14:paraId="2185E157" w14:textId="77777777" w:rsidR="00AE6719" w:rsidRDefault="009C0C6D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2185E158" w14:textId="77777777" w:rsidR="00AE6719" w:rsidRDefault="009C0C6D">
      <w:pPr>
        <w:pStyle w:val="Odstavec"/>
        <w:numPr>
          <w:ilvl w:val="0"/>
          <w:numId w:val="13"/>
        </w:numPr>
      </w:pPr>
      <w:r>
        <w:t>Poplatkové povinnosti vzniklé před nabytím účinnosti této vyhlášky se posuzují podle dosavadních právních předpisů.</w:t>
      </w:r>
    </w:p>
    <w:p w14:paraId="5503E45E" w14:textId="5CF0F2AE" w:rsidR="005E1DA8" w:rsidRDefault="009C0C6D" w:rsidP="005E1DA8">
      <w:pPr>
        <w:pStyle w:val="Odstavec"/>
        <w:numPr>
          <w:ilvl w:val="0"/>
          <w:numId w:val="13"/>
        </w:numPr>
      </w:pPr>
      <w:r>
        <w:t>Zrušuje se</w:t>
      </w:r>
      <w:r w:rsidR="005E1DA8">
        <w:t>:</w:t>
      </w:r>
    </w:p>
    <w:p w14:paraId="57213E80" w14:textId="77777777" w:rsidR="005E1DA8" w:rsidRPr="001F5597" w:rsidRDefault="009C0C6D" w:rsidP="005E1DA8">
      <w:pPr>
        <w:pStyle w:val="Odstavec"/>
        <w:numPr>
          <w:ilvl w:val="1"/>
          <w:numId w:val="13"/>
        </w:numPr>
      </w:pPr>
      <w:r w:rsidRPr="001F5597">
        <w:t xml:space="preserve">obecně závazná vyhláška č. 3/2019, o místním poplatku za užívání veřejného prostranství, ze dne </w:t>
      </w:r>
      <w:r w:rsidR="005E1DA8" w:rsidRPr="001F5597">
        <w:t>9. prosince 2019 a</w:t>
      </w:r>
    </w:p>
    <w:p w14:paraId="2185E159" w14:textId="21B7645C" w:rsidR="00AE6719" w:rsidRPr="001F5597" w:rsidRDefault="005E1DA8" w:rsidP="005E1DA8">
      <w:pPr>
        <w:pStyle w:val="Odstavec"/>
        <w:numPr>
          <w:ilvl w:val="1"/>
          <w:numId w:val="13"/>
        </w:numPr>
      </w:pPr>
      <w:r w:rsidRPr="001F5597">
        <w:t>obecně závazná vyhláška č. 1/2023, kterou se mění a doplňuje obecně závazná vyhláška č. 3/2019, ze dne 20. února 2023</w:t>
      </w:r>
      <w:r w:rsidR="009C0C6D" w:rsidRPr="001F5597">
        <w:t>.</w:t>
      </w:r>
    </w:p>
    <w:p w14:paraId="2185E15A" w14:textId="77777777" w:rsidR="00AE6719" w:rsidRDefault="009C0C6D">
      <w:pPr>
        <w:pStyle w:val="Nadpis2"/>
      </w:pPr>
      <w:r>
        <w:t>Čl. 9</w:t>
      </w:r>
      <w:r>
        <w:br/>
        <w:t>Účinnost</w:t>
      </w:r>
    </w:p>
    <w:p w14:paraId="2185E15B" w14:textId="77777777" w:rsidR="00AE6719" w:rsidRDefault="009C0C6D">
      <w:pPr>
        <w:pStyle w:val="Odstavec"/>
      </w:pPr>
      <w:r>
        <w:t>Tato vyhláška nabývá účinnosti dnem 1. ledna 2024.</w:t>
      </w:r>
    </w:p>
    <w:p w14:paraId="2185E15C" w14:textId="77777777" w:rsidR="00AE6719" w:rsidRDefault="00AE6719">
      <w:pPr>
        <w:pStyle w:val="Odstavec"/>
      </w:pPr>
    </w:p>
    <w:p w14:paraId="2185E15D" w14:textId="77777777" w:rsidR="00AE6719" w:rsidRDefault="00AE6719">
      <w:pPr>
        <w:pStyle w:val="Odstavec"/>
      </w:pPr>
    </w:p>
    <w:p w14:paraId="2185E15E" w14:textId="77777777" w:rsidR="00AE6719" w:rsidRDefault="00AE671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E6719" w14:paraId="2185E16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85E15F" w14:textId="77777777" w:rsidR="00AE6719" w:rsidRDefault="009C0C6D">
            <w:pPr>
              <w:pStyle w:val="PodpisovePole"/>
            </w:pPr>
            <w:r>
              <w:t>Bc. Luboš Tuzar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85E160" w14:textId="77777777" w:rsidR="00AE6719" w:rsidRDefault="009C0C6D">
            <w:pPr>
              <w:pStyle w:val="PodpisovePole"/>
            </w:pPr>
            <w:r>
              <w:t xml:space="preserve">Ing. Ladislav </w:t>
            </w:r>
            <w:proofErr w:type="spellStart"/>
            <w:r>
              <w:t>Koldrt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2185E162" w14:textId="77777777" w:rsidR="00AE6719" w:rsidRDefault="00AE6719"/>
    <w:p w14:paraId="2185E163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64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65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66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67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68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69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6A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6B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6C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6D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6E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6F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70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71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72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73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74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75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76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77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78" w14:textId="77777777" w:rsidR="00AE6719" w:rsidRDefault="00AE6719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2185E179" w14:textId="77777777" w:rsidR="00AE6719" w:rsidRDefault="00AE6719">
      <w:pPr>
        <w:pStyle w:val="Bezmezer"/>
        <w:jc w:val="center"/>
        <w:rPr>
          <w:b/>
          <w:bCs/>
          <w:szCs w:val="20"/>
        </w:rPr>
      </w:pPr>
    </w:p>
    <w:p w14:paraId="2185E17A" w14:textId="77777777" w:rsidR="00AE6719" w:rsidRDefault="009C0C6D">
      <w:pPr>
        <w:pStyle w:val="Bezmezer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PŘÍLOHA č. 1</w:t>
      </w:r>
    </w:p>
    <w:p w14:paraId="2185E17B" w14:textId="77777777" w:rsidR="00AE6719" w:rsidRDefault="009C0C6D">
      <w:pPr>
        <w:pStyle w:val="Bezmezer"/>
        <w:jc w:val="center"/>
      </w:pPr>
      <w:r>
        <w:rPr>
          <w:b/>
          <w:bCs/>
          <w:sz w:val="40"/>
          <w:szCs w:val="40"/>
        </w:rPr>
        <w:t>k OBECNĚ ZÁVÁZNÉ VYHLÁŠCE</w:t>
      </w:r>
      <w:r>
        <w:rPr>
          <w:sz w:val="40"/>
          <w:szCs w:val="40"/>
        </w:rPr>
        <w:t>,</w:t>
      </w:r>
    </w:p>
    <w:p w14:paraId="2185E17C" w14:textId="77777777" w:rsidR="00AE6719" w:rsidRDefault="00AE6719">
      <w:pPr>
        <w:pStyle w:val="Bezmezer"/>
        <w:jc w:val="center"/>
        <w:rPr>
          <w:sz w:val="10"/>
          <w:szCs w:val="10"/>
        </w:rPr>
      </w:pPr>
    </w:p>
    <w:p w14:paraId="2185E17D" w14:textId="77777777" w:rsidR="00AE6719" w:rsidRDefault="009C0C6D">
      <w:pPr>
        <w:pStyle w:val="Bezmez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místním poplatku za užívání veřejného prostranství</w:t>
      </w:r>
    </w:p>
    <w:p w14:paraId="2185E17E" w14:textId="77777777" w:rsidR="00AE6719" w:rsidRDefault="00AE6719">
      <w:pPr>
        <w:pStyle w:val="Bezmezer"/>
        <w:jc w:val="center"/>
        <w:rPr>
          <w:b/>
          <w:bCs/>
          <w:sz w:val="26"/>
          <w:szCs w:val="26"/>
        </w:rPr>
      </w:pPr>
    </w:p>
    <w:p w14:paraId="2185E17F" w14:textId="77777777" w:rsidR="00AE6719" w:rsidRDefault="00AE6719">
      <w:pPr>
        <w:pStyle w:val="Bezmezer"/>
        <w:jc w:val="center"/>
        <w:rPr>
          <w:b/>
          <w:bCs/>
          <w:sz w:val="26"/>
          <w:szCs w:val="26"/>
        </w:rPr>
      </w:pPr>
    </w:p>
    <w:p w14:paraId="2185E180" w14:textId="77777777" w:rsidR="00AE6719" w:rsidRDefault="00AE6719">
      <w:pPr>
        <w:pStyle w:val="Bezmezer"/>
        <w:jc w:val="center"/>
        <w:rPr>
          <w:b/>
          <w:bCs/>
          <w:sz w:val="26"/>
          <w:szCs w:val="26"/>
        </w:rPr>
      </w:pPr>
    </w:p>
    <w:p w14:paraId="2185E181" w14:textId="77777777" w:rsidR="00AE6719" w:rsidRDefault="009C0C6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VEŘEJNÁ PROSTRANSTVÍ,</w:t>
      </w:r>
    </w:p>
    <w:p w14:paraId="2185E182" w14:textId="77777777" w:rsidR="00AE6719" w:rsidRDefault="00AE6719">
      <w:pPr>
        <w:jc w:val="center"/>
        <w:rPr>
          <w:b/>
          <w:bCs/>
          <w:sz w:val="20"/>
          <w:szCs w:val="20"/>
        </w:rPr>
      </w:pPr>
    </w:p>
    <w:p w14:paraId="2185E183" w14:textId="77777777" w:rsidR="00AE6719" w:rsidRDefault="009C0C6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nichž se vybírá místní poplatek za užívání veřejného prostranství</w:t>
      </w:r>
    </w:p>
    <w:p w14:paraId="2185E184" w14:textId="77777777" w:rsidR="00AE6719" w:rsidRDefault="00AE6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185E185" w14:textId="77777777" w:rsidR="00AE6719" w:rsidRDefault="00AE6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185E186" w14:textId="77777777" w:rsidR="00AE6719" w:rsidRDefault="009C0C6D">
      <w:p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Ulice a náměstí</w:t>
      </w:r>
    </w:p>
    <w:p w14:paraId="2185E187" w14:textId="77777777" w:rsidR="00AE6719" w:rsidRDefault="00AE6719">
      <w:pPr>
        <w:spacing w:after="120" w:line="360" w:lineRule="auto"/>
        <w:jc w:val="both"/>
        <w:rPr>
          <w:rFonts w:ascii="Arial" w:hAnsi="Arial" w:cs="Arial"/>
          <w:sz w:val="6"/>
          <w:szCs w:val="6"/>
        </w:rPr>
      </w:pPr>
    </w:p>
    <w:p w14:paraId="2185E188" w14:textId="77777777" w:rsidR="00AE6719" w:rsidRDefault="009C0C6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května, A. Malé, A. </w:t>
      </w:r>
      <w:proofErr w:type="spellStart"/>
      <w:r>
        <w:rPr>
          <w:rFonts w:ascii="Arial" w:hAnsi="Arial" w:cs="Arial"/>
          <w:sz w:val="22"/>
          <w:szCs w:val="22"/>
        </w:rPr>
        <w:t>Seligera</w:t>
      </w:r>
      <w:proofErr w:type="spellEnd"/>
      <w:r>
        <w:rPr>
          <w:rFonts w:ascii="Arial" w:hAnsi="Arial" w:cs="Arial"/>
          <w:sz w:val="22"/>
          <w:szCs w:val="22"/>
        </w:rPr>
        <w:t xml:space="preserve">, Brigádnická, Cukrovarská, Ed. Karla, Fučíkova, Gen. </w:t>
      </w:r>
      <w:proofErr w:type="spellStart"/>
      <w:r>
        <w:rPr>
          <w:rFonts w:ascii="Arial" w:hAnsi="Arial" w:cs="Arial"/>
          <w:sz w:val="22"/>
          <w:szCs w:val="22"/>
        </w:rPr>
        <w:t>Govorova</w:t>
      </w:r>
      <w:proofErr w:type="spellEnd"/>
      <w:r>
        <w:rPr>
          <w:rFonts w:ascii="Arial" w:hAnsi="Arial" w:cs="Arial"/>
          <w:sz w:val="22"/>
          <w:szCs w:val="22"/>
        </w:rPr>
        <w:t xml:space="preserve">, Hankova, Hanzova, Hradecká, Husova, Jedličkova, Jiráskova, K Zahrádkám, Komenského, Kpt. Jaroše, Krátká, </w:t>
      </w:r>
      <w:proofErr w:type="spellStart"/>
      <w:r>
        <w:rPr>
          <w:rFonts w:ascii="Arial" w:hAnsi="Arial" w:cs="Arial"/>
          <w:sz w:val="22"/>
          <w:szCs w:val="22"/>
        </w:rPr>
        <w:t>Kršovka</w:t>
      </w:r>
      <w:proofErr w:type="spellEnd"/>
      <w:r>
        <w:rPr>
          <w:rFonts w:ascii="Arial" w:hAnsi="Arial" w:cs="Arial"/>
          <w:sz w:val="22"/>
          <w:szCs w:val="22"/>
        </w:rPr>
        <w:t>, Labská, Lidická, Mlýnská, Nádražní, Nám. Míru, Nová, Nývltova, Ohrady, Palackého, Příční, Sídliště, Spojovací, Spořilov, U Elektrárny, U Stadionu, U Vlečky, Zahradní, Zámek, Žižkova</w:t>
      </w:r>
    </w:p>
    <w:p w14:paraId="2185E189" w14:textId="77777777" w:rsidR="00AE6719" w:rsidRDefault="00AE6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185E18A" w14:textId="77777777" w:rsidR="00AE6719" w:rsidRDefault="009C0C6D">
      <w:p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Parkoviště</w:t>
      </w:r>
    </w:p>
    <w:p w14:paraId="2185E18B" w14:textId="77777777" w:rsidR="00AE6719" w:rsidRDefault="00AE6719">
      <w:pPr>
        <w:spacing w:after="120"/>
        <w:jc w:val="both"/>
        <w:rPr>
          <w:rFonts w:ascii="Arial" w:hAnsi="Arial" w:cs="Arial"/>
          <w:sz w:val="6"/>
          <w:szCs w:val="6"/>
        </w:rPr>
      </w:pPr>
    </w:p>
    <w:p w14:paraId="2185E18C" w14:textId="77777777" w:rsidR="00AE6719" w:rsidRDefault="009C0C6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Kulturního střediska Dvorana na parcele p. č. 768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Smiřice</w:t>
      </w:r>
    </w:p>
    <w:p w14:paraId="2185E18D" w14:textId="77777777" w:rsidR="00AE6719" w:rsidRDefault="00AE6719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</w:p>
    <w:p w14:paraId="2185E18E" w14:textId="77777777" w:rsidR="00AE6719" w:rsidRDefault="00AE6719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</w:p>
    <w:p w14:paraId="2185E18F" w14:textId="77777777" w:rsidR="00AE6719" w:rsidRDefault="009C0C6D">
      <w:p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Ostatní veřejná prostranství v k.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ú.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Smiřice</w:t>
      </w:r>
    </w:p>
    <w:p w14:paraId="2185E190" w14:textId="77777777" w:rsidR="00AE6719" w:rsidRDefault="00AE6719">
      <w:pPr>
        <w:spacing w:after="120" w:line="360" w:lineRule="auto"/>
        <w:jc w:val="both"/>
        <w:rPr>
          <w:rFonts w:ascii="Arial" w:hAnsi="Arial" w:cs="Arial"/>
          <w:sz w:val="6"/>
          <w:szCs w:val="6"/>
        </w:rPr>
      </w:pPr>
    </w:p>
    <w:p w14:paraId="2185E191" w14:textId="77777777" w:rsidR="00AE6719" w:rsidRDefault="009C0C6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nádvoří kaple - st. p. č. 1/1 a p. č. 1323</w:t>
      </w:r>
    </w:p>
    <w:p w14:paraId="2185E192" w14:textId="77777777" w:rsidR="00AE6719" w:rsidRDefault="009C0C6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zámecký park - p. č. 92, 94/1, 94/3, 94/5, 695 a 734/2</w:t>
      </w:r>
    </w:p>
    <w:p w14:paraId="2185E193" w14:textId="77777777" w:rsidR="00AE6719" w:rsidRDefault="009C0C6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 p. č. 734/5</w:t>
      </w:r>
    </w:p>
    <w:p w14:paraId="2185E194" w14:textId="77777777" w:rsidR="00AE6719" w:rsidRDefault="009C0C6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 p. č. 135/1, 135/5 a 135/20</w:t>
      </w:r>
    </w:p>
    <w:p w14:paraId="2185E195" w14:textId="77777777" w:rsidR="00AE6719" w:rsidRDefault="009C0C6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za Kulturním střediskem Dvorana - p. č. 149/1, 149/3, 150/1, 150/2, 150/4, 152/1, 152/2, 730, 732/5, 734/8 a 1140</w:t>
      </w:r>
    </w:p>
    <w:p w14:paraId="2185E196" w14:textId="77777777" w:rsidR="00AE6719" w:rsidRDefault="00AE6719">
      <w:pPr>
        <w:spacing w:line="360" w:lineRule="auto"/>
      </w:pPr>
    </w:p>
    <w:sectPr w:rsidR="00AE671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7855A" w14:textId="77777777" w:rsidR="00AF4EEC" w:rsidRDefault="00AF4EEC">
      <w:r>
        <w:separator/>
      </w:r>
    </w:p>
  </w:endnote>
  <w:endnote w:type="continuationSeparator" w:id="0">
    <w:p w14:paraId="67137027" w14:textId="77777777" w:rsidR="00AF4EEC" w:rsidRDefault="00AF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ubik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CF35" w14:textId="77777777" w:rsidR="00AF4EEC" w:rsidRDefault="00AF4EEC">
      <w:r>
        <w:rPr>
          <w:color w:val="000000"/>
        </w:rPr>
        <w:separator/>
      </w:r>
    </w:p>
  </w:footnote>
  <w:footnote w:type="continuationSeparator" w:id="0">
    <w:p w14:paraId="31B1CA25" w14:textId="77777777" w:rsidR="00AF4EEC" w:rsidRDefault="00AF4EEC">
      <w:r>
        <w:continuationSeparator/>
      </w:r>
    </w:p>
  </w:footnote>
  <w:footnote w:id="1">
    <w:p w14:paraId="2185E0F6" w14:textId="77777777" w:rsidR="00AE6719" w:rsidRDefault="009C0C6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185E0F7" w14:textId="77777777" w:rsidR="00AE6719" w:rsidRDefault="009C0C6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185E0F8" w14:textId="77777777" w:rsidR="00AE6719" w:rsidRDefault="009C0C6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185E0F9" w14:textId="77777777" w:rsidR="00AE6719" w:rsidRDefault="009C0C6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185E0FA" w14:textId="77777777" w:rsidR="00AE6719" w:rsidRDefault="009C0C6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185E0FB" w14:textId="77777777" w:rsidR="00AE6719" w:rsidRDefault="009C0C6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2185E0FC" w14:textId="77777777" w:rsidR="00AE6719" w:rsidRDefault="009C0C6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2B70"/>
    <w:multiLevelType w:val="multilevel"/>
    <w:tmpl w:val="593CA87E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" w15:restartNumberingAfterBreak="0">
    <w:nsid w:val="38750E96"/>
    <w:multiLevelType w:val="multilevel"/>
    <w:tmpl w:val="870A1F78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outline w:val="0"/>
        <w:emboss w:val="0"/>
        <w:imprint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5DD03B3F"/>
    <w:multiLevelType w:val="multilevel"/>
    <w:tmpl w:val="1BEEE0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F4C57"/>
    <w:multiLevelType w:val="multilevel"/>
    <w:tmpl w:val="FBC427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721A216B"/>
    <w:multiLevelType w:val="multilevel"/>
    <w:tmpl w:val="89D40CCE"/>
    <w:lvl w:ilvl="0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3F42A22"/>
    <w:multiLevelType w:val="multilevel"/>
    <w:tmpl w:val="370AE81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76817E17"/>
    <w:multiLevelType w:val="multilevel"/>
    <w:tmpl w:val="F274CB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08318681">
    <w:abstractNumId w:val="6"/>
  </w:num>
  <w:num w:numId="2" w16cid:durableId="1832679010">
    <w:abstractNumId w:val="6"/>
    <w:lvlOverride w:ilvl="0">
      <w:startOverride w:val="1"/>
    </w:lvlOverride>
  </w:num>
  <w:num w:numId="3" w16cid:durableId="1094860868">
    <w:abstractNumId w:val="6"/>
    <w:lvlOverride w:ilvl="0">
      <w:startOverride w:val="1"/>
    </w:lvlOverride>
  </w:num>
  <w:num w:numId="4" w16cid:durableId="1872106512">
    <w:abstractNumId w:val="3"/>
  </w:num>
  <w:num w:numId="5" w16cid:durableId="1734086866">
    <w:abstractNumId w:val="4"/>
  </w:num>
  <w:num w:numId="6" w16cid:durableId="71975941">
    <w:abstractNumId w:val="0"/>
  </w:num>
  <w:num w:numId="7" w16cid:durableId="777405907">
    <w:abstractNumId w:val="5"/>
  </w:num>
  <w:num w:numId="8" w16cid:durableId="2139760168">
    <w:abstractNumId w:val="1"/>
  </w:num>
  <w:num w:numId="9" w16cid:durableId="1670785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0" w16cid:durableId="1009941056">
    <w:abstractNumId w:val="2"/>
  </w:num>
  <w:num w:numId="11" w16cid:durableId="1819495415">
    <w:abstractNumId w:val="2"/>
    <w:lvlOverride w:ilvl="0">
      <w:startOverride w:val="1"/>
    </w:lvlOverride>
  </w:num>
  <w:num w:numId="12" w16cid:durableId="32774464">
    <w:abstractNumId w:val="6"/>
    <w:lvlOverride w:ilvl="0">
      <w:startOverride w:val="1"/>
    </w:lvlOverride>
  </w:num>
  <w:num w:numId="13" w16cid:durableId="211998740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719"/>
    <w:rsid w:val="001F5597"/>
    <w:rsid w:val="00526209"/>
    <w:rsid w:val="005D412E"/>
    <w:rsid w:val="005E1DA8"/>
    <w:rsid w:val="00706012"/>
    <w:rsid w:val="00790AB5"/>
    <w:rsid w:val="007A079D"/>
    <w:rsid w:val="009C0C6D"/>
    <w:rsid w:val="00A414AB"/>
    <w:rsid w:val="00AE6719"/>
    <w:rsid w:val="00A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E0F4"/>
  <w15:docId w15:val="{03B7FBF5-1E5E-45F5-9980-E0CC960D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bidi="ar-SA"/>
    </w:rPr>
  </w:style>
  <w:style w:type="paragraph" w:styleId="Bezmezer">
    <w:name w:val="No Spacing"/>
    <w:pPr>
      <w:jc w:val="both"/>
      <w:textAlignment w:val="auto"/>
    </w:pPr>
    <w:rPr>
      <w:rFonts w:ascii="Rubik" w:eastAsia="Calibri" w:hAnsi="Rubik" w:cs="Times New Roman"/>
      <w:kern w:val="0"/>
      <w:sz w:val="2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918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Nohejl</dc:creator>
  <cp:lastModifiedBy>Karel Nohejl</cp:lastModifiedBy>
  <cp:revision>3</cp:revision>
  <cp:lastPrinted>2023-12-06T13:03:00Z</cp:lastPrinted>
  <dcterms:created xsi:type="dcterms:W3CDTF">2023-12-27T12:16:00Z</dcterms:created>
  <dcterms:modified xsi:type="dcterms:W3CDTF">2023-12-27T12:17:00Z</dcterms:modified>
</cp:coreProperties>
</file>