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035D2" w14:textId="77777777" w:rsidR="00641850" w:rsidRPr="00807441" w:rsidRDefault="00641850" w:rsidP="00641850">
      <w:pPr>
        <w:pStyle w:val="NadpisH1"/>
        <w:jc w:val="center"/>
        <w:rPr>
          <w:sz w:val="22"/>
          <w:szCs w:val="22"/>
        </w:rPr>
      </w:pPr>
      <w:bookmarkStart w:id="0" w:name="_Hlk55205298"/>
      <w:bookmarkStart w:id="1" w:name="_Hlk54597044"/>
      <w:proofErr w:type="spellStart"/>
      <w:r w:rsidRPr="00807441">
        <w:rPr>
          <w:sz w:val="22"/>
          <w:szCs w:val="22"/>
        </w:rPr>
        <w:t>Hlavní</w:t>
      </w:r>
      <w:proofErr w:type="spellEnd"/>
      <w:r w:rsidRPr="00807441">
        <w:rPr>
          <w:sz w:val="22"/>
          <w:szCs w:val="22"/>
        </w:rPr>
        <w:t xml:space="preserve"> </w:t>
      </w:r>
      <w:proofErr w:type="spellStart"/>
      <w:r w:rsidRPr="00807441">
        <w:rPr>
          <w:sz w:val="22"/>
          <w:szCs w:val="22"/>
        </w:rPr>
        <w:t>město</w:t>
      </w:r>
      <w:proofErr w:type="spellEnd"/>
      <w:r w:rsidRPr="00807441">
        <w:rPr>
          <w:sz w:val="22"/>
          <w:szCs w:val="22"/>
        </w:rPr>
        <w:t xml:space="preserve"> Praha</w:t>
      </w:r>
    </w:p>
    <w:p w14:paraId="327D6F8A" w14:textId="77777777" w:rsidR="00641850" w:rsidRPr="00807441" w:rsidRDefault="00641850" w:rsidP="00641850">
      <w:pPr>
        <w:pStyle w:val="NadpisH1"/>
        <w:jc w:val="center"/>
        <w:rPr>
          <w:sz w:val="22"/>
          <w:szCs w:val="22"/>
        </w:rPr>
      </w:pPr>
      <w:proofErr w:type="spellStart"/>
      <w:r w:rsidRPr="00807441">
        <w:rPr>
          <w:sz w:val="22"/>
          <w:szCs w:val="22"/>
        </w:rPr>
        <w:t>Zastupitelstvo</w:t>
      </w:r>
      <w:proofErr w:type="spellEnd"/>
      <w:r w:rsidRPr="00807441">
        <w:rPr>
          <w:sz w:val="22"/>
          <w:szCs w:val="22"/>
        </w:rPr>
        <w:t xml:space="preserve"> </w:t>
      </w:r>
      <w:proofErr w:type="spellStart"/>
      <w:r w:rsidRPr="00807441">
        <w:rPr>
          <w:sz w:val="22"/>
          <w:szCs w:val="22"/>
        </w:rPr>
        <w:t>hlavního</w:t>
      </w:r>
      <w:proofErr w:type="spellEnd"/>
      <w:r w:rsidRPr="00807441">
        <w:rPr>
          <w:sz w:val="22"/>
          <w:szCs w:val="22"/>
        </w:rPr>
        <w:t xml:space="preserve"> </w:t>
      </w:r>
      <w:proofErr w:type="spellStart"/>
      <w:r w:rsidRPr="00807441">
        <w:rPr>
          <w:sz w:val="22"/>
          <w:szCs w:val="22"/>
        </w:rPr>
        <w:t>města</w:t>
      </w:r>
      <w:proofErr w:type="spellEnd"/>
      <w:r w:rsidRPr="00807441">
        <w:rPr>
          <w:sz w:val="22"/>
          <w:szCs w:val="22"/>
        </w:rPr>
        <w:t xml:space="preserve"> </w:t>
      </w:r>
      <w:proofErr w:type="spellStart"/>
      <w:r w:rsidRPr="00807441">
        <w:rPr>
          <w:sz w:val="22"/>
          <w:szCs w:val="22"/>
        </w:rPr>
        <w:t>Prahy</w:t>
      </w:r>
      <w:proofErr w:type="spellEnd"/>
    </w:p>
    <w:p w14:paraId="112CC818" w14:textId="77777777" w:rsidR="00641850" w:rsidRPr="00807441" w:rsidRDefault="00641850" w:rsidP="00641850">
      <w:pPr>
        <w:pStyle w:val="NadpisH1"/>
        <w:jc w:val="center"/>
        <w:rPr>
          <w:sz w:val="22"/>
          <w:szCs w:val="22"/>
        </w:rPr>
      </w:pPr>
    </w:p>
    <w:p w14:paraId="7E04F4B7" w14:textId="77777777" w:rsidR="00641850" w:rsidRPr="00807441" w:rsidRDefault="00641850" w:rsidP="00641850">
      <w:pPr>
        <w:pStyle w:val="NadpisH1"/>
        <w:jc w:val="center"/>
        <w:rPr>
          <w:sz w:val="22"/>
          <w:szCs w:val="22"/>
        </w:rPr>
      </w:pPr>
    </w:p>
    <w:p w14:paraId="1F2D12EF" w14:textId="77777777" w:rsidR="00641850" w:rsidRPr="00807441" w:rsidRDefault="00641850" w:rsidP="00641850">
      <w:pPr>
        <w:pStyle w:val="NadpisH1"/>
        <w:jc w:val="center"/>
        <w:rPr>
          <w:sz w:val="22"/>
          <w:szCs w:val="22"/>
        </w:rPr>
      </w:pPr>
    </w:p>
    <w:p w14:paraId="1F3C1772" w14:textId="77777777" w:rsidR="00641850" w:rsidRPr="00807441" w:rsidRDefault="00641850" w:rsidP="00641850">
      <w:pPr>
        <w:pStyle w:val="NadpisH1"/>
        <w:jc w:val="center"/>
        <w:rPr>
          <w:sz w:val="32"/>
          <w:szCs w:val="32"/>
        </w:rPr>
      </w:pPr>
      <w:r w:rsidRPr="00807441">
        <w:rPr>
          <w:sz w:val="32"/>
          <w:szCs w:val="32"/>
        </w:rPr>
        <w:t>OBECNĚ ZÁVAZNÁ VYHLÁŠKA</w:t>
      </w:r>
    </w:p>
    <w:p w14:paraId="5F5C21DD" w14:textId="77777777" w:rsidR="00641850" w:rsidRPr="00807441" w:rsidRDefault="00641850" w:rsidP="00641850">
      <w:pPr>
        <w:pStyle w:val="NadpisH2"/>
      </w:pPr>
      <w:proofErr w:type="spellStart"/>
      <w:r w:rsidRPr="00807441">
        <w:t>hlavního</w:t>
      </w:r>
      <w:proofErr w:type="spellEnd"/>
      <w:r w:rsidRPr="00807441">
        <w:t xml:space="preserve"> </w:t>
      </w:r>
      <w:proofErr w:type="spellStart"/>
      <w:r w:rsidRPr="00807441">
        <w:t>města</w:t>
      </w:r>
      <w:proofErr w:type="spellEnd"/>
      <w:r w:rsidRPr="00807441">
        <w:t xml:space="preserve"> </w:t>
      </w:r>
      <w:proofErr w:type="spellStart"/>
      <w:r w:rsidRPr="00807441">
        <w:t>Prahy</w:t>
      </w:r>
      <w:proofErr w:type="spellEnd"/>
      <w:r w:rsidRPr="00807441">
        <w:t>,</w:t>
      </w:r>
    </w:p>
    <w:p w14:paraId="6C8C16FD" w14:textId="77777777" w:rsidR="00641850" w:rsidRPr="00807441" w:rsidRDefault="00641850" w:rsidP="00641850">
      <w:pPr>
        <w:pStyle w:val="NadpisH2"/>
        <w:rPr>
          <w:sz w:val="22"/>
          <w:szCs w:val="22"/>
          <w:lang w:eastAsia="cs-CZ"/>
        </w:rPr>
      </w:pPr>
    </w:p>
    <w:p w14:paraId="555AE3D7" w14:textId="77777777" w:rsidR="00641850" w:rsidRPr="00807441" w:rsidRDefault="00641850" w:rsidP="00641850">
      <w:pPr>
        <w:pStyle w:val="NadpisH3"/>
      </w:pPr>
      <w:proofErr w:type="spellStart"/>
      <w:r w:rsidRPr="00807441">
        <w:t>kterou</w:t>
      </w:r>
      <w:proofErr w:type="spellEnd"/>
      <w:r w:rsidRPr="00807441">
        <w:t xml:space="preserve"> se </w:t>
      </w:r>
      <w:proofErr w:type="spellStart"/>
      <w:r w:rsidRPr="00807441">
        <w:t>mění</w:t>
      </w:r>
      <w:proofErr w:type="spellEnd"/>
      <w:r w:rsidRPr="00807441">
        <w:t xml:space="preserve"> </w:t>
      </w:r>
      <w:proofErr w:type="spellStart"/>
      <w:r w:rsidRPr="00807441">
        <w:t>obecně</w:t>
      </w:r>
      <w:proofErr w:type="spellEnd"/>
      <w:r w:rsidRPr="00807441">
        <w:t xml:space="preserve"> </w:t>
      </w:r>
      <w:proofErr w:type="spellStart"/>
      <w:r w:rsidRPr="00807441">
        <w:t>závazná</w:t>
      </w:r>
      <w:proofErr w:type="spellEnd"/>
      <w:r w:rsidRPr="00807441">
        <w:t xml:space="preserve"> </w:t>
      </w:r>
      <w:proofErr w:type="spellStart"/>
      <w:r w:rsidRPr="00807441">
        <w:t>vyhláška</w:t>
      </w:r>
      <w:proofErr w:type="spellEnd"/>
      <w:r w:rsidRPr="00807441">
        <w:t xml:space="preserve"> č. 55/2000 Sb. hl. m. </w:t>
      </w:r>
      <w:proofErr w:type="spellStart"/>
      <w:r w:rsidRPr="00807441">
        <w:t>Prahy</w:t>
      </w:r>
      <w:proofErr w:type="spellEnd"/>
      <w:r w:rsidRPr="00807441">
        <w:t xml:space="preserve">, </w:t>
      </w:r>
      <w:proofErr w:type="spellStart"/>
      <w:r w:rsidRPr="00807441">
        <w:t>kterou</w:t>
      </w:r>
      <w:proofErr w:type="spellEnd"/>
      <w:r w:rsidRPr="00807441">
        <w:t xml:space="preserve"> se </w:t>
      </w:r>
      <w:proofErr w:type="spellStart"/>
      <w:r w:rsidRPr="00807441">
        <w:t>vydává</w:t>
      </w:r>
      <w:proofErr w:type="spellEnd"/>
      <w:r w:rsidRPr="00807441">
        <w:t xml:space="preserve"> </w:t>
      </w:r>
      <w:proofErr w:type="spellStart"/>
      <w:r w:rsidRPr="00807441">
        <w:t>Statut</w:t>
      </w:r>
      <w:proofErr w:type="spellEnd"/>
      <w:r w:rsidRPr="00807441">
        <w:t xml:space="preserve"> </w:t>
      </w:r>
      <w:proofErr w:type="spellStart"/>
      <w:r w:rsidRPr="00807441">
        <w:t>hlavního</w:t>
      </w:r>
      <w:proofErr w:type="spellEnd"/>
      <w:r w:rsidRPr="00807441">
        <w:t xml:space="preserve"> </w:t>
      </w:r>
      <w:proofErr w:type="spellStart"/>
      <w:r w:rsidRPr="00807441">
        <w:t>města</w:t>
      </w:r>
      <w:proofErr w:type="spellEnd"/>
      <w:r w:rsidRPr="00807441">
        <w:t xml:space="preserve"> </w:t>
      </w:r>
      <w:proofErr w:type="spellStart"/>
      <w:r w:rsidRPr="00807441">
        <w:t>Prahy</w:t>
      </w:r>
      <w:proofErr w:type="spellEnd"/>
      <w:r w:rsidRPr="00807441">
        <w:t xml:space="preserve">, </w:t>
      </w:r>
      <w:proofErr w:type="spellStart"/>
      <w:r w:rsidRPr="00807441">
        <w:t>ve</w:t>
      </w:r>
      <w:proofErr w:type="spellEnd"/>
      <w:r w:rsidRPr="00807441">
        <w:t xml:space="preserve"> </w:t>
      </w:r>
      <w:proofErr w:type="spellStart"/>
      <w:r w:rsidRPr="00807441">
        <w:t>znění</w:t>
      </w:r>
      <w:proofErr w:type="spellEnd"/>
      <w:r w:rsidRPr="00807441">
        <w:t xml:space="preserve"> </w:t>
      </w:r>
      <w:proofErr w:type="spellStart"/>
      <w:r w:rsidRPr="00807441">
        <w:t>pozdějších</w:t>
      </w:r>
      <w:proofErr w:type="spellEnd"/>
      <w:r w:rsidRPr="00807441">
        <w:t xml:space="preserve"> </w:t>
      </w:r>
      <w:proofErr w:type="spellStart"/>
      <w:r w:rsidRPr="00807441">
        <w:t>předpisů</w:t>
      </w:r>
      <w:proofErr w:type="spellEnd"/>
    </w:p>
    <w:p w14:paraId="1AE399BB" w14:textId="77777777" w:rsidR="00641850" w:rsidRPr="00807441" w:rsidRDefault="00641850" w:rsidP="00641850">
      <w:pPr>
        <w:jc w:val="center"/>
        <w:rPr>
          <w:rFonts w:cs="Arial"/>
          <w:b/>
          <w:szCs w:val="22"/>
        </w:rPr>
      </w:pPr>
    </w:p>
    <w:p w14:paraId="288D609E" w14:textId="77777777" w:rsidR="00641850" w:rsidRPr="00807441" w:rsidRDefault="00641850" w:rsidP="0067287B">
      <w:pPr>
        <w:jc w:val="right"/>
        <w:rPr>
          <w:rFonts w:cs="Arial"/>
          <w:szCs w:val="22"/>
        </w:rPr>
      </w:pPr>
    </w:p>
    <w:p w14:paraId="52C06464" w14:textId="0E9A2988" w:rsidR="00641850" w:rsidRPr="00807441" w:rsidRDefault="00641850" w:rsidP="00641850">
      <w:pPr>
        <w:ind w:firstLine="708"/>
        <w:jc w:val="both"/>
        <w:rPr>
          <w:rFonts w:cs="Arial"/>
          <w:szCs w:val="22"/>
          <w:lang w:val="en-US"/>
        </w:rPr>
      </w:pPr>
      <w:proofErr w:type="spellStart"/>
      <w:r w:rsidRPr="00807441">
        <w:rPr>
          <w:rFonts w:cs="Arial"/>
          <w:szCs w:val="22"/>
          <w:lang w:val="en-US"/>
        </w:rPr>
        <w:t>Zastupitelstvo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hlavního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města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Prahy</w:t>
      </w:r>
      <w:proofErr w:type="spellEnd"/>
      <w:r w:rsidRPr="00807441">
        <w:rPr>
          <w:rFonts w:cs="Arial"/>
          <w:szCs w:val="22"/>
          <w:lang w:val="en-US"/>
        </w:rPr>
        <w:t xml:space="preserve"> se </w:t>
      </w:r>
      <w:proofErr w:type="spellStart"/>
      <w:r w:rsidRPr="00807441">
        <w:rPr>
          <w:rFonts w:cs="Arial"/>
          <w:szCs w:val="22"/>
          <w:lang w:val="en-US"/>
        </w:rPr>
        <w:t>usneslo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dne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r w:rsidR="00690D99" w:rsidRPr="00807441">
        <w:rPr>
          <w:rFonts w:cs="Arial"/>
          <w:szCs w:val="22"/>
          <w:lang w:val="en-US"/>
        </w:rPr>
        <w:t>1</w:t>
      </w:r>
      <w:r w:rsidR="001F334D" w:rsidRPr="00807441">
        <w:rPr>
          <w:rFonts w:cs="Arial"/>
          <w:szCs w:val="22"/>
          <w:lang w:val="en-US"/>
        </w:rPr>
        <w:t>1</w:t>
      </w:r>
      <w:r w:rsidR="00690D99" w:rsidRPr="00807441">
        <w:rPr>
          <w:rFonts w:cs="Arial"/>
          <w:szCs w:val="22"/>
          <w:lang w:val="en-US"/>
        </w:rPr>
        <w:t>.</w:t>
      </w:r>
      <w:r w:rsidR="00807441">
        <w:rPr>
          <w:rFonts w:cs="Arial"/>
          <w:szCs w:val="22"/>
          <w:lang w:val="en-US"/>
        </w:rPr>
        <w:t xml:space="preserve"> </w:t>
      </w:r>
      <w:r w:rsidR="00690D99" w:rsidRPr="00807441">
        <w:rPr>
          <w:rFonts w:cs="Arial"/>
          <w:szCs w:val="22"/>
          <w:lang w:val="en-US"/>
        </w:rPr>
        <w:t>9.</w:t>
      </w:r>
      <w:r w:rsidR="00807441">
        <w:rPr>
          <w:rFonts w:cs="Arial"/>
          <w:szCs w:val="22"/>
          <w:lang w:val="en-US"/>
        </w:rPr>
        <w:t xml:space="preserve"> </w:t>
      </w:r>
      <w:r w:rsidR="00690D99" w:rsidRPr="00807441">
        <w:rPr>
          <w:rFonts w:cs="Arial"/>
          <w:szCs w:val="22"/>
          <w:lang w:val="en-US"/>
        </w:rPr>
        <w:t>2026</w:t>
      </w:r>
      <w:r w:rsidR="00CD1F29"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vydat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podle</w:t>
      </w:r>
      <w:proofErr w:type="spellEnd"/>
      <w:r w:rsidRPr="00807441">
        <w:rPr>
          <w:rFonts w:cs="Arial"/>
          <w:szCs w:val="22"/>
          <w:lang w:val="en-US"/>
        </w:rPr>
        <w:t xml:space="preserve"> § 17 </w:t>
      </w:r>
      <w:proofErr w:type="spellStart"/>
      <w:r w:rsidRPr="00807441">
        <w:rPr>
          <w:rFonts w:cs="Arial"/>
          <w:szCs w:val="22"/>
          <w:lang w:val="en-US"/>
        </w:rPr>
        <w:t>odst</w:t>
      </w:r>
      <w:proofErr w:type="spellEnd"/>
      <w:r w:rsidRPr="00807441">
        <w:rPr>
          <w:rFonts w:cs="Arial"/>
          <w:szCs w:val="22"/>
          <w:lang w:val="en-US"/>
        </w:rPr>
        <w:t xml:space="preserve">. 3 </w:t>
      </w:r>
      <w:proofErr w:type="spellStart"/>
      <w:r w:rsidRPr="00807441">
        <w:rPr>
          <w:rFonts w:cs="Arial"/>
          <w:szCs w:val="22"/>
          <w:lang w:val="en-US"/>
        </w:rPr>
        <w:t>zákona</w:t>
      </w:r>
      <w:proofErr w:type="spellEnd"/>
      <w:r w:rsidRPr="00807441">
        <w:rPr>
          <w:rFonts w:cs="Arial"/>
          <w:szCs w:val="22"/>
          <w:lang w:val="en-US"/>
        </w:rPr>
        <w:t xml:space="preserve"> č. 131/2000 Sb., o </w:t>
      </w:r>
      <w:proofErr w:type="spellStart"/>
      <w:r w:rsidRPr="00807441">
        <w:rPr>
          <w:rFonts w:cs="Arial"/>
          <w:szCs w:val="22"/>
          <w:lang w:val="en-US"/>
        </w:rPr>
        <w:t>hlavním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městě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Praze</w:t>
      </w:r>
      <w:proofErr w:type="spellEnd"/>
      <w:r w:rsidRPr="00807441">
        <w:rPr>
          <w:rFonts w:cs="Arial"/>
          <w:szCs w:val="22"/>
          <w:lang w:val="en-US"/>
        </w:rPr>
        <w:t xml:space="preserve">, </w:t>
      </w:r>
      <w:proofErr w:type="spellStart"/>
      <w:r w:rsidRPr="00807441">
        <w:rPr>
          <w:rFonts w:cs="Arial"/>
          <w:szCs w:val="22"/>
          <w:lang w:val="en-US"/>
        </w:rPr>
        <w:t>tuto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obecně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závaznou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vyhlášku</w:t>
      </w:r>
      <w:proofErr w:type="spellEnd"/>
      <w:r w:rsidRPr="00807441">
        <w:rPr>
          <w:rFonts w:cs="Arial"/>
          <w:szCs w:val="22"/>
          <w:lang w:val="en-US"/>
        </w:rPr>
        <w:t>:</w:t>
      </w:r>
    </w:p>
    <w:p w14:paraId="39D825BF" w14:textId="77777777" w:rsidR="00641850" w:rsidRPr="00807441" w:rsidRDefault="00641850" w:rsidP="00641850">
      <w:pPr>
        <w:rPr>
          <w:rFonts w:cs="Arial"/>
          <w:szCs w:val="22"/>
        </w:rPr>
      </w:pPr>
    </w:p>
    <w:p w14:paraId="342CECED" w14:textId="77777777" w:rsidR="00641850" w:rsidRPr="00807441" w:rsidRDefault="00641850" w:rsidP="00641850">
      <w:pPr>
        <w:pStyle w:val="NadpisH3"/>
        <w:rPr>
          <w:b w:val="0"/>
          <w:bCs w:val="0"/>
          <w:sz w:val="22"/>
          <w:szCs w:val="22"/>
        </w:rPr>
      </w:pPr>
      <w:proofErr w:type="spellStart"/>
      <w:r w:rsidRPr="00807441">
        <w:rPr>
          <w:b w:val="0"/>
          <w:bCs w:val="0"/>
          <w:sz w:val="22"/>
          <w:szCs w:val="22"/>
        </w:rPr>
        <w:t>Čl</w:t>
      </w:r>
      <w:proofErr w:type="spellEnd"/>
      <w:r w:rsidRPr="00807441">
        <w:rPr>
          <w:b w:val="0"/>
          <w:bCs w:val="0"/>
          <w:sz w:val="22"/>
          <w:szCs w:val="22"/>
        </w:rPr>
        <w:t>. I</w:t>
      </w:r>
    </w:p>
    <w:p w14:paraId="3A8A0016" w14:textId="77777777" w:rsidR="00641850" w:rsidRPr="00807441" w:rsidRDefault="00641850" w:rsidP="00B7282A">
      <w:pPr>
        <w:jc w:val="both"/>
        <w:rPr>
          <w:rFonts w:cs="Arial"/>
          <w:szCs w:val="22"/>
        </w:rPr>
      </w:pPr>
    </w:p>
    <w:p w14:paraId="5B322A7A" w14:textId="6B1C78C6" w:rsidR="00641850" w:rsidRPr="00807441" w:rsidRDefault="00641850" w:rsidP="00B7282A">
      <w:pPr>
        <w:spacing w:line="240" w:lineRule="atLeast"/>
        <w:ind w:firstLine="708"/>
        <w:jc w:val="both"/>
        <w:rPr>
          <w:rFonts w:cs="Arial"/>
          <w:szCs w:val="22"/>
        </w:rPr>
      </w:pPr>
      <w:proofErr w:type="spellStart"/>
      <w:r w:rsidRPr="00807441">
        <w:rPr>
          <w:rFonts w:cs="Arial"/>
          <w:szCs w:val="22"/>
          <w:lang w:val="en-US"/>
        </w:rPr>
        <w:t>Obecně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závazná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vyhláška</w:t>
      </w:r>
      <w:proofErr w:type="spellEnd"/>
      <w:r w:rsidRPr="00807441">
        <w:rPr>
          <w:rFonts w:cs="Arial"/>
          <w:szCs w:val="22"/>
          <w:lang w:val="en-US"/>
        </w:rPr>
        <w:t xml:space="preserve"> č. 55/2000 Sb. hl. m. </w:t>
      </w:r>
      <w:proofErr w:type="spellStart"/>
      <w:r w:rsidRPr="00807441">
        <w:rPr>
          <w:rFonts w:cs="Arial"/>
          <w:szCs w:val="22"/>
          <w:lang w:val="en-US"/>
        </w:rPr>
        <w:t>Prahy</w:t>
      </w:r>
      <w:proofErr w:type="spellEnd"/>
      <w:r w:rsidRPr="00807441">
        <w:rPr>
          <w:rFonts w:cs="Arial"/>
          <w:szCs w:val="22"/>
          <w:lang w:val="en-US"/>
        </w:rPr>
        <w:t xml:space="preserve">, </w:t>
      </w:r>
      <w:proofErr w:type="spellStart"/>
      <w:r w:rsidRPr="00807441">
        <w:rPr>
          <w:rFonts w:cs="Arial"/>
          <w:szCs w:val="22"/>
          <w:lang w:val="en-US"/>
        </w:rPr>
        <w:t>kterou</w:t>
      </w:r>
      <w:proofErr w:type="spellEnd"/>
      <w:r w:rsidRPr="00807441">
        <w:rPr>
          <w:rFonts w:cs="Arial"/>
          <w:szCs w:val="22"/>
          <w:lang w:val="en-US"/>
        </w:rPr>
        <w:t xml:space="preserve"> se </w:t>
      </w:r>
      <w:proofErr w:type="spellStart"/>
      <w:r w:rsidRPr="00807441">
        <w:rPr>
          <w:rFonts w:cs="Arial"/>
          <w:szCs w:val="22"/>
          <w:lang w:val="en-US"/>
        </w:rPr>
        <w:t>vydává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Statut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hlavního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města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Prahy</w:t>
      </w:r>
      <w:proofErr w:type="spellEnd"/>
      <w:r w:rsidRPr="00807441">
        <w:rPr>
          <w:rFonts w:cs="Arial"/>
          <w:szCs w:val="22"/>
          <w:lang w:val="en-US"/>
        </w:rPr>
        <w:t xml:space="preserve">, </w:t>
      </w:r>
      <w:proofErr w:type="spellStart"/>
      <w:r w:rsidRPr="00807441">
        <w:rPr>
          <w:rFonts w:cs="Arial"/>
          <w:szCs w:val="22"/>
          <w:lang w:val="en-US"/>
        </w:rPr>
        <w:t>ve</w:t>
      </w:r>
      <w:proofErr w:type="spellEnd"/>
      <w:r w:rsidRPr="00807441">
        <w:rPr>
          <w:rFonts w:cs="Arial"/>
          <w:szCs w:val="22"/>
          <w:lang w:val="en-US"/>
        </w:rPr>
        <w:t> </w:t>
      </w:r>
      <w:proofErr w:type="spellStart"/>
      <w:r w:rsidRPr="00807441">
        <w:rPr>
          <w:rFonts w:cs="Arial"/>
          <w:szCs w:val="22"/>
          <w:lang w:val="en-US"/>
        </w:rPr>
        <w:t>znění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obecně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závazné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vyhlášky</w:t>
      </w:r>
      <w:proofErr w:type="spellEnd"/>
      <w:r w:rsidRPr="00807441">
        <w:rPr>
          <w:rFonts w:cs="Arial"/>
          <w:szCs w:val="22"/>
          <w:lang w:val="en-US"/>
        </w:rPr>
        <w:t xml:space="preserve"> č. 15/2001 Sb. hl. m. </w:t>
      </w:r>
      <w:proofErr w:type="spellStart"/>
      <w:r w:rsidRPr="00807441">
        <w:rPr>
          <w:rFonts w:cs="Arial"/>
          <w:szCs w:val="22"/>
          <w:lang w:val="en-US"/>
        </w:rPr>
        <w:t>Prahy</w:t>
      </w:r>
      <w:proofErr w:type="spellEnd"/>
      <w:r w:rsidRPr="00807441">
        <w:rPr>
          <w:rFonts w:cs="Arial"/>
          <w:szCs w:val="22"/>
          <w:lang w:val="en-US"/>
        </w:rPr>
        <w:t xml:space="preserve">, </w:t>
      </w:r>
      <w:proofErr w:type="spellStart"/>
      <w:r w:rsidRPr="00807441">
        <w:rPr>
          <w:rFonts w:cs="Arial"/>
          <w:szCs w:val="22"/>
          <w:lang w:val="en-US"/>
        </w:rPr>
        <w:t>obecně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závazné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vyhlášky</w:t>
      </w:r>
      <w:proofErr w:type="spellEnd"/>
      <w:r w:rsidRPr="00807441">
        <w:rPr>
          <w:rFonts w:cs="Arial"/>
          <w:szCs w:val="22"/>
          <w:lang w:val="en-US"/>
        </w:rPr>
        <w:t xml:space="preserve"> č. 18/2001 Sb. hl. m. </w:t>
      </w:r>
      <w:proofErr w:type="spellStart"/>
      <w:r w:rsidRPr="00807441">
        <w:rPr>
          <w:rFonts w:cs="Arial"/>
          <w:szCs w:val="22"/>
          <w:lang w:val="en-US"/>
        </w:rPr>
        <w:t>Prahy</w:t>
      </w:r>
      <w:proofErr w:type="spellEnd"/>
      <w:r w:rsidRPr="00807441">
        <w:rPr>
          <w:rFonts w:cs="Arial"/>
          <w:szCs w:val="22"/>
          <w:lang w:val="en-US"/>
        </w:rPr>
        <w:t xml:space="preserve">, </w:t>
      </w:r>
      <w:proofErr w:type="spellStart"/>
      <w:r w:rsidRPr="00807441">
        <w:rPr>
          <w:rFonts w:cs="Arial"/>
          <w:szCs w:val="22"/>
          <w:lang w:val="en-US"/>
        </w:rPr>
        <w:t>obecně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závazné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vyhlášky</w:t>
      </w:r>
      <w:proofErr w:type="spellEnd"/>
      <w:r w:rsidRPr="00807441">
        <w:rPr>
          <w:rFonts w:cs="Arial"/>
          <w:szCs w:val="22"/>
          <w:lang w:val="en-US"/>
        </w:rPr>
        <w:t xml:space="preserve"> č. 19/2001 Sb. hl. m. </w:t>
      </w:r>
      <w:proofErr w:type="spellStart"/>
      <w:r w:rsidRPr="00807441">
        <w:rPr>
          <w:rFonts w:cs="Arial"/>
          <w:szCs w:val="22"/>
          <w:lang w:val="en-US"/>
        </w:rPr>
        <w:t>Prahy</w:t>
      </w:r>
      <w:proofErr w:type="spellEnd"/>
      <w:r w:rsidRPr="00807441">
        <w:rPr>
          <w:rFonts w:cs="Arial"/>
          <w:szCs w:val="22"/>
          <w:lang w:val="en-US"/>
        </w:rPr>
        <w:t xml:space="preserve">, </w:t>
      </w:r>
      <w:proofErr w:type="spellStart"/>
      <w:r w:rsidRPr="00807441">
        <w:rPr>
          <w:rFonts w:cs="Arial"/>
          <w:szCs w:val="22"/>
          <w:lang w:val="en-US"/>
        </w:rPr>
        <w:t>obecně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proofErr w:type="spellStart"/>
      <w:r w:rsidRPr="00807441">
        <w:rPr>
          <w:rFonts w:cs="Arial"/>
          <w:szCs w:val="22"/>
          <w:lang w:val="en-US"/>
        </w:rPr>
        <w:t>závazné</w:t>
      </w:r>
      <w:proofErr w:type="spellEnd"/>
      <w:r w:rsidRPr="00807441">
        <w:rPr>
          <w:rFonts w:cs="Arial"/>
          <w:szCs w:val="22"/>
          <w:lang w:val="en-US"/>
        </w:rPr>
        <w:t xml:space="preserve"> </w:t>
      </w:r>
      <w:r w:rsidRPr="00807441">
        <w:rPr>
          <w:rFonts w:cs="Arial"/>
          <w:szCs w:val="22"/>
        </w:rPr>
        <w:t xml:space="preserve">vyhlášky č. 21/2001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22/2001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28/2001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29/2001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 obecně závazné vyhlášky č.</w:t>
      </w:r>
      <w:r w:rsidR="00985CF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3/2002</w:t>
      </w:r>
      <w:r w:rsidR="00985CF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5/2002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8/2002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9/2002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11/2002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12/2002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13/2002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16/2002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23/2002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985CF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26/2002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27/2002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28/2002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29/2002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3/2003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9/2003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10/2003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985CF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13/2003</w:t>
      </w:r>
      <w:r w:rsidR="00985CF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16/2003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17/2003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EC1D74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19/2003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22/2003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29/2003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 vyhlášky č. 32/2003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33/2003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35/2003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1/2004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 vyhlášky č. 4/2004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8/2004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9/2004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CD6192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11/2004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12/2004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16/2004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17/2004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22/2004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CD6192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25/2004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3/2005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5/2005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8/2005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10/2005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CD6192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12/2005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14/2005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B7282A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18/2005 Sb. </w:t>
      </w:r>
      <w:r w:rsidR="00217AC0" w:rsidRPr="00807441">
        <w:rPr>
          <w:rFonts w:cs="Arial"/>
          <w:szCs w:val="22"/>
        </w:rPr>
        <w:t xml:space="preserve">hl. </w:t>
      </w:r>
      <w:r w:rsidR="00217AC0" w:rsidRPr="00807441">
        <w:rPr>
          <w:rFonts w:cs="Arial"/>
          <w:szCs w:val="22"/>
        </w:rPr>
        <w:lastRenderedPageBreak/>
        <w:t>m.</w:t>
      </w:r>
      <w:r w:rsidRPr="00807441">
        <w:rPr>
          <w:rFonts w:cs="Arial"/>
          <w:szCs w:val="22"/>
        </w:rPr>
        <w:t xml:space="preserve"> Prahy, obecně závazné vyhlášky č. 22/2005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25/2005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29/2005 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1/2006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2/2006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7/2006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8/2006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10/2006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12/2006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17/2006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25/2006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1/2007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3/2007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4/2007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6/2007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8/2007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10/2007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13/2007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14/2007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15/2007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4/2008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6/2008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7/2008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9/2008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13/2008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16/2008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17/2008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č.18/2008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22/2008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1/2009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2/2009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</w:t>
      </w:r>
      <w:bookmarkStart w:id="2" w:name="OLE_LINK1"/>
      <w:r w:rsidRPr="00807441">
        <w:rPr>
          <w:rFonts w:cs="Arial"/>
          <w:szCs w:val="22"/>
        </w:rPr>
        <w:t xml:space="preserve">obecně závazné vyhlášky č. 3/2009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</w:t>
      </w:r>
      <w:bookmarkEnd w:id="2"/>
      <w:r w:rsidRPr="00807441">
        <w:rPr>
          <w:rFonts w:cs="Arial"/>
          <w:szCs w:val="22"/>
        </w:rPr>
        <w:t xml:space="preserve">, obecně závazné vyhlášky č. 6/2009 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8/2009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9/2009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12/2009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13/2009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17/2009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22/2009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1/2010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3/2010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4/2010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6/2010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8/2010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14/2010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2/2011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3/2011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4/2011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11/2011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15/2011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16/2011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23/2011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4/2012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6/2012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8/2012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10/2012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13/2012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16/2012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17/2012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20/2012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1/2013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4/2013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6/2013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8/2013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12/2013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15/2013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21/2013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B7282A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3/2014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4/2014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7/2014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8/2014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9/2014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12/2014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21/2014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1/2015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2/2015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3/2015 Sb. hl.</w:t>
      </w:r>
      <w:r w:rsidR="00217AC0" w:rsidRPr="0080744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>m</w:t>
      </w:r>
      <w:r w:rsidR="00217AC0" w:rsidRPr="00807441">
        <w:rPr>
          <w:rFonts w:cs="Arial"/>
          <w:szCs w:val="22"/>
        </w:rPr>
        <w:t>.</w:t>
      </w:r>
      <w:r w:rsidRPr="00807441">
        <w:rPr>
          <w:rFonts w:cs="Arial"/>
          <w:szCs w:val="22"/>
        </w:rPr>
        <w:t xml:space="preserve"> Prahy, obecně závazné vyhlášky č. 4/2015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5/2015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6/2015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7/2015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11/2015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13/2015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4/2016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5/2016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B7282A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8/2016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11/2016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12/2016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 vyhlášky č. 15/2016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16/2016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18/2016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 3/2017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B7282A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5/2017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10/2017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12/2017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14/2017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15/2017 Sb. </w:t>
      </w:r>
      <w:r w:rsidR="00217AC0" w:rsidRPr="00807441">
        <w:rPr>
          <w:rFonts w:cs="Arial"/>
          <w:szCs w:val="22"/>
        </w:rPr>
        <w:t xml:space="preserve">hl. </w:t>
      </w:r>
      <w:r w:rsidR="00217AC0" w:rsidRPr="00807441">
        <w:rPr>
          <w:rFonts w:cs="Arial"/>
          <w:szCs w:val="22"/>
        </w:rPr>
        <w:lastRenderedPageBreak/>
        <w:t>m.</w:t>
      </w:r>
      <w:r w:rsidRPr="00807441">
        <w:rPr>
          <w:rFonts w:cs="Arial"/>
          <w:szCs w:val="22"/>
        </w:rPr>
        <w:t xml:space="preserve"> Prahy, obecně závazné vyhlášky č. 17/2017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18/2017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20/2017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21/2017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č.24/2017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3/2018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4/2018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5/2018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6/2018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8/2018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10/2018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13/2018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B7282A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16/2018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1/2019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2/2019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5/2019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7/2019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8/2019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9/2019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12/2019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16/2019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17/2019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20/2019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2/2020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3/2020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6/2020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7/2020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9/2020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11/2020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12/2020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B7282A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15/2020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16/2020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</w:t>
      </w:r>
      <w:bookmarkStart w:id="3" w:name="_Hlk226987024"/>
      <w:r w:rsidRPr="00807441">
        <w:rPr>
          <w:rFonts w:cs="Arial"/>
          <w:szCs w:val="22"/>
        </w:rPr>
        <w:t>obecně závazné vyhlášky č. 18/20</w:t>
      </w:r>
      <w:r w:rsidR="006876EA" w:rsidRPr="00807441">
        <w:rPr>
          <w:rFonts w:cs="Arial"/>
          <w:szCs w:val="22"/>
        </w:rPr>
        <w:t>2</w:t>
      </w:r>
      <w:r w:rsidRPr="00807441">
        <w:rPr>
          <w:rFonts w:cs="Arial"/>
          <w:szCs w:val="22"/>
        </w:rPr>
        <w:t xml:space="preserve">0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</w:t>
      </w:r>
      <w:bookmarkEnd w:id="3"/>
      <w:r w:rsidR="006876EA" w:rsidRPr="00807441">
        <w:rPr>
          <w:rFonts w:cs="Arial"/>
          <w:szCs w:val="22"/>
        </w:rPr>
        <w:t xml:space="preserve">obecně závazné vyhlášky č. 19/2020 Sb. </w:t>
      </w:r>
      <w:r w:rsidR="00217AC0" w:rsidRPr="00807441">
        <w:rPr>
          <w:rFonts w:cs="Arial"/>
          <w:szCs w:val="22"/>
        </w:rPr>
        <w:t>hl. m.</w:t>
      </w:r>
      <w:r w:rsidR="006876EA" w:rsidRPr="00807441">
        <w:rPr>
          <w:rFonts w:cs="Arial"/>
          <w:szCs w:val="22"/>
        </w:rPr>
        <w:t xml:space="preserve"> Prahy, </w:t>
      </w:r>
      <w:r w:rsidRPr="00807441">
        <w:rPr>
          <w:rFonts w:cs="Arial"/>
          <w:szCs w:val="22"/>
        </w:rPr>
        <w:t>obecně závazné vyhlášky č. 23/2020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1/2021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3/2021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6/2021</w:t>
      </w:r>
      <w:r w:rsidR="00363F38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8/2021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10/2021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11/2021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12/2021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13/2021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 16/2021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č. 20/2021 Sb. </w:t>
      </w:r>
      <w:r w:rsidR="00217AC0" w:rsidRPr="00807441">
        <w:rPr>
          <w:rFonts w:cs="Arial"/>
          <w:szCs w:val="22"/>
        </w:rPr>
        <w:t>hl. m.</w:t>
      </w:r>
      <w:r w:rsidRPr="00807441">
        <w:rPr>
          <w:rFonts w:cs="Arial"/>
          <w:szCs w:val="22"/>
        </w:rPr>
        <w:t xml:space="preserve"> Prahy, obecně závazné vyhlášky hlavního města Prahy č. 2/2022, obecně závazné vyhlášky hlavního města Prahy č. 4/2022, obecně závazné vyhlášky hlavního města Prahy č. 6/2022, obecně závazné vyhlášky hlavního města Prahy č. 7/2022, obecně závazné vyhlášky hlavního města Prahy č.</w:t>
      </w:r>
      <w:r w:rsidR="006876EA" w:rsidRPr="00807441">
        <w:rPr>
          <w:rFonts w:cs="Arial"/>
          <w:szCs w:val="22"/>
        </w:rPr>
        <w:t> 9</w:t>
      </w:r>
      <w:r w:rsidRPr="00807441">
        <w:rPr>
          <w:rFonts w:cs="Arial"/>
          <w:szCs w:val="22"/>
        </w:rPr>
        <w:t>/2022, obecně závazné vyhlášky hlavního města Prahy č. 12/2022, obecně závazné vyhlášky hlavního města Prahy č. 16/2022, obecně závazné vyhlášky hlavního města Prahy č. 19/2022, obecně závazné vyhlášky hlavního města Prahy č.</w:t>
      </w:r>
      <w:r w:rsidR="00B7282A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 xml:space="preserve">21/2022, obecně závazné vyhlášky hlavního města Prahy č. 2/2023, obecně závazné vyhlášky hlavního města Prahy č. 3/2023, obecně závazné vyhlášky hlavního města Prahy č. 6/2023, obecně závazné vyhlášky hlavního města Prahy č. 7/2023, </w:t>
      </w:r>
      <w:r w:rsidR="006876EA" w:rsidRPr="00807441">
        <w:rPr>
          <w:rFonts w:cs="Arial"/>
          <w:szCs w:val="22"/>
        </w:rPr>
        <w:t xml:space="preserve">obecně závazné vyhlášky hlavního města Prahy č. 9/2023, </w:t>
      </w:r>
      <w:r w:rsidRPr="00807441">
        <w:rPr>
          <w:rFonts w:cs="Arial"/>
          <w:szCs w:val="22"/>
        </w:rPr>
        <w:t>obecně závazné vyhlášky hlavního města Prahy č. 11/2023, obecně závazné vyhlášky hlavního města Prahy č.</w:t>
      </w:r>
      <w:r w:rsidR="006876EA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1/2024, obecně závazné vyhlášky hlavního města Prahy č. 2/2024, obecně závazné vyhlášky hlavního města Prahy č. 5/2024, obecně závazné vyhlášky hlavního města Prahy č.</w:t>
      </w:r>
      <w:r w:rsidR="00217AC0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8/2024, obecně závazné vyhlášky hlavního města Prahy č. 9/2024, obecně závazné vyhlášky hlavního města Prahy č.</w:t>
      </w:r>
      <w:r w:rsidR="00B7282A" w:rsidRPr="00807441">
        <w:rPr>
          <w:rFonts w:cs="Arial"/>
          <w:szCs w:val="22"/>
        </w:rPr>
        <w:t> </w:t>
      </w:r>
      <w:r w:rsidRPr="00807441">
        <w:rPr>
          <w:rFonts w:cs="Arial"/>
          <w:szCs w:val="22"/>
        </w:rPr>
        <w:t>10/2024, obecně závazné vyhlášky hlavního města Prahy č. 14/2024, obecně závazné vyhlášky hlavního města Prahy č. 17/2024, obecně závazné vyhlášky hlavního města Prahy č. 19/2024, obecně závazné vyhlášky hlavního města Prahy č. 23/2024</w:t>
      </w:r>
      <w:r w:rsidR="00CD1F29" w:rsidRPr="00807441">
        <w:rPr>
          <w:rFonts w:cs="Arial"/>
          <w:szCs w:val="22"/>
        </w:rPr>
        <w:t xml:space="preserve">, </w:t>
      </w:r>
      <w:r w:rsidRPr="00807441">
        <w:rPr>
          <w:rFonts w:cs="Arial"/>
          <w:szCs w:val="22"/>
        </w:rPr>
        <w:t>obecně závazné vyhlášky hlavního města Prahy č. 2/2025</w:t>
      </w:r>
      <w:r w:rsidR="007317C7" w:rsidRPr="00807441">
        <w:rPr>
          <w:rFonts w:cs="Arial"/>
          <w:szCs w:val="22"/>
        </w:rPr>
        <w:t xml:space="preserve">, </w:t>
      </w:r>
      <w:r w:rsidR="00CD1F29" w:rsidRPr="00807441">
        <w:rPr>
          <w:rFonts w:cs="Arial"/>
          <w:szCs w:val="22"/>
        </w:rPr>
        <w:t>obecně závazné vyhlášky hlavního města Prahy č.</w:t>
      </w:r>
      <w:r w:rsidR="006876EA" w:rsidRPr="00807441">
        <w:rPr>
          <w:rFonts w:cs="Arial"/>
          <w:szCs w:val="22"/>
        </w:rPr>
        <w:t> </w:t>
      </w:r>
      <w:r w:rsidR="00CD1F29" w:rsidRPr="00807441">
        <w:rPr>
          <w:rFonts w:cs="Arial"/>
          <w:szCs w:val="22"/>
        </w:rPr>
        <w:t>7/2025</w:t>
      </w:r>
      <w:r w:rsidR="00D76432" w:rsidRPr="00807441">
        <w:rPr>
          <w:rFonts w:cs="Arial"/>
          <w:szCs w:val="22"/>
        </w:rPr>
        <w:t xml:space="preserve">, </w:t>
      </w:r>
      <w:r w:rsidR="007317C7" w:rsidRPr="00807441">
        <w:rPr>
          <w:rFonts w:cs="Arial"/>
          <w:szCs w:val="22"/>
        </w:rPr>
        <w:t>obecně závazné vyhlášky hlavního města Prahy č. 8/2025</w:t>
      </w:r>
      <w:r w:rsidR="00F5041B" w:rsidRPr="00807441">
        <w:rPr>
          <w:rFonts w:cs="Arial"/>
          <w:szCs w:val="22"/>
        </w:rPr>
        <w:t xml:space="preserve">, </w:t>
      </w:r>
      <w:r w:rsidR="00D76432" w:rsidRPr="00807441">
        <w:rPr>
          <w:rFonts w:cs="Arial"/>
          <w:szCs w:val="22"/>
        </w:rPr>
        <w:t>obecně závazné vyhlášky hlavního města Prahy č.</w:t>
      </w:r>
      <w:r w:rsidR="00F5041B" w:rsidRPr="00807441">
        <w:rPr>
          <w:rFonts w:cs="Arial"/>
          <w:szCs w:val="22"/>
        </w:rPr>
        <w:t> </w:t>
      </w:r>
      <w:r w:rsidR="00D76432" w:rsidRPr="00807441">
        <w:rPr>
          <w:rFonts w:cs="Arial"/>
          <w:szCs w:val="22"/>
        </w:rPr>
        <w:t>9/2025</w:t>
      </w:r>
      <w:r w:rsidRPr="00807441">
        <w:rPr>
          <w:rFonts w:cs="Arial"/>
          <w:szCs w:val="22"/>
        </w:rPr>
        <w:t xml:space="preserve">, </w:t>
      </w:r>
      <w:r w:rsidR="00F5041B" w:rsidRPr="00807441">
        <w:rPr>
          <w:rFonts w:cs="Arial"/>
          <w:szCs w:val="22"/>
        </w:rPr>
        <w:t>obecně závazné vyhlášky hlavního města Prahy č. 10/2025, obecně závazné vyhlášky hlavního města Prahy č. 11/2025</w:t>
      </w:r>
      <w:r w:rsidR="00AE3B19" w:rsidRPr="00807441">
        <w:rPr>
          <w:rFonts w:cs="Arial"/>
          <w:szCs w:val="22"/>
        </w:rPr>
        <w:t xml:space="preserve">, </w:t>
      </w:r>
      <w:r w:rsidR="00F5041B" w:rsidRPr="00807441">
        <w:rPr>
          <w:rFonts w:cs="Arial"/>
          <w:szCs w:val="22"/>
        </w:rPr>
        <w:t>obecně závazné vyhlášky hlavního města Prahy č.</w:t>
      </w:r>
      <w:r w:rsidR="00B7282A" w:rsidRPr="00807441">
        <w:rPr>
          <w:rFonts w:cs="Arial"/>
          <w:szCs w:val="22"/>
        </w:rPr>
        <w:t> </w:t>
      </w:r>
      <w:r w:rsidR="00F5041B" w:rsidRPr="00807441">
        <w:rPr>
          <w:rFonts w:cs="Arial"/>
          <w:szCs w:val="22"/>
        </w:rPr>
        <w:t xml:space="preserve">13/2025, </w:t>
      </w:r>
      <w:r w:rsidR="00AE3B19" w:rsidRPr="00807441">
        <w:rPr>
          <w:rFonts w:cs="Arial"/>
          <w:szCs w:val="22"/>
        </w:rPr>
        <w:t>obecně závazné vyhlášky hlavního města Prahy č. 14/2025</w:t>
      </w:r>
      <w:r w:rsidR="007522AA" w:rsidRPr="00807441">
        <w:rPr>
          <w:rFonts w:cs="Arial"/>
          <w:szCs w:val="22"/>
        </w:rPr>
        <w:t xml:space="preserve">, </w:t>
      </w:r>
      <w:r w:rsidR="00AE3B19" w:rsidRPr="00807441">
        <w:rPr>
          <w:rFonts w:cs="Arial"/>
          <w:szCs w:val="22"/>
        </w:rPr>
        <w:t>obecně závazné vyhlášky hlavního města Prahy č. 15/2025</w:t>
      </w:r>
      <w:r w:rsidR="00ED1984" w:rsidRPr="00807441">
        <w:rPr>
          <w:rFonts w:cs="Arial"/>
          <w:szCs w:val="22"/>
        </w:rPr>
        <w:t xml:space="preserve">, </w:t>
      </w:r>
      <w:r w:rsidR="007522AA" w:rsidRPr="00807441">
        <w:rPr>
          <w:rFonts w:cs="Arial"/>
          <w:szCs w:val="22"/>
        </w:rPr>
        <w:t>obecně závazné vyhlášky hlavního města Prahy č. 17/2025</w:t>
      </w:r>
      <w:r w:rsidR="00AE3B19" w:rsidRPr="00807441">
        <w:rPr>
          <w:rFonts w:cs="Arial"/>
          <w:szCs w:val="22"/>
        </w:rPr>
        <w:t xml:space="preserve">, </w:t>
      </w:r>
      <w:r w:rsidR="00ED1984" w:rsidRPr="00807441">
        <w:rPr>
          <w:rFonts w:cs="Arial"/>
          <w:szCs w:val="22"/>
        </w:rPr>
        <w:t>obecně závazné vyhlášky hlavního města Prahy č. 18/2025</w:t>
      </w:r>
      <w:r w:rsidR="00F927CE" w:rsidRPr="00807441">
        <w:rPr>
          <w:rFonts w:cs="Arial"/>
          <w:szCs w:val="22"/>
        </w:rPr>
        <w:t xml:space="preserve">, </w:t>
      </w:r>
      <w:r w:rsidR="00ED1984" w:rsidRPr="00807441">
        <w:rPr>
          <w:rFonts w:cs="Arial"/>
          <w:szCs w:val="22"/>
        </w:rPr>
        <w:t xml:space="preserve">obecně závazné vyhlášky hlavního města Prahy č. 21/2025, </w:t>
      </w:r>
      <w:r w:rsidR="00F927CE" w:rsidRPr="00807441">
        <w:rPr>
          <w:rFonts w:cs="Arial"/>
          <w:szCs w:val="22"/>
        </w:rPr>
        <w:t>obecně závazné vyhlášky hlavního města Prahy č.</w:t>
      </w:r>
      <w:r w:rsidR="006876EA" w:rsidRPr="00807441">
        <w:rPr>
          <w:rFonts w:cs="Arial"/>
          <w:szCs w:val="22"/>
        </w:rPr>
        <w:t> </w:t>
      </w:r>
      <w:r w:rsidR="00F927CE" w:rsidRPr="00807441">
        <w:rPr>
          <w:rFonts w:cs="Arial"/>
          <w:szCs w:val="22"/>
        </w:rPr>
        <w:t>3/2026</w:t>
      </w:r>
      <w:r w:rsidR="006876EA" w:rsidRPr="00807441">
        <w:rPr>
          <w:rFonts w:cs="Arial"/>
          <w:szCs w:val="22"/>
        </w:rPr>
        <w:t xml:space="preserve">, </w:t>
      </w:r>
      <w:r w:rsidR="00F927CE" w:rsidRPr="00807441">
        <w:rPr>
          <w:rFonts w:cs="Arial"/>
          <w:szCs w:val="22"/>
        </w:rPr>
        <w:t>obecně závazné vyhlášky hlavního města Prahy č. 5/2026</w:t>
      </w:r>
      <w:r w:rsidR="00F575AF" w:rsidRPr="00807441">
        <w:rPr>
          <w:rFonts w:cs="Arial"/>
          <w:szCs w:val="22"/>
        </w:rPr>
        <w:t xml:space="preserve">, </w:t>
      </w:r>
      <w:r w:rsidR="006876EA" w:rsidRPr="00807441">
        <w:rPr>
          <w:rFonts w:cs="Arial"/>
          <w:szCs w:val="22"/>
        </w:rPr>
        <w:t xml:space="preserve">obecně závazné vyhlášky hlavního města Prahy č. </w:t>
      </w:r>
      <w:r w:rsidR="00F575AF" w:rsidRPr="00807441">
        <w:rPr>
          <w:rFonts w:cs="Arial"/>
          <w:szCs w:val="22"/>
        </w:rPr>
        <w:t>6</w:t>
      </w:r>
      <w:r w:rsidR="006876EA" w:rsidRPr="00807441">
        <w:rPr>
          <w:rFonts w:cs="Arial"/>
          <w:szCs w:val="22"/>
        </w:rPr>
        <w:t>/2026</w:t>
      </w:r>
      <w:r w:rsidR="001C157F" w:rsidRPr="00807441">
        <w:rPr>
          <w:rFonts w:cs="Arial"/>
          <w:szCs w:val="22"/>
        </w:rPr>
        <w:t xml:space="preserve">, </w:t>
      </w:r>
      <w:r w:rsidR="00756F84" w:rsidRPr="00807441">
        <w:rPr>
          <w:rFonts w:cs="Arial"/>
          <w:szCs w:val="22"/>
        </w:rPr>
        <w:t xml:space="preserve">obecně </w:t>
      </w:r>
      <w:r w:rsidR="00F575AF" w:rsidRPr="00807441">
        <w:rPr>
          <w:rFonts w:cs="Arial"/>
          <w:szCs w:val="22"/>
        </w:rPr>
        <w:t>závazné vyhlášky hlavního města Prahy č. 7/2026</w:t>
      </w:r>
      <w:r w:rsidR="00690D99" w:rsidRPr="00807441">
        <w:rPr>
          <w:rFonts w:cs="Arial"/>
          <w:szCs w:val="22"/>
        </w:rPr>
        <w:t xml:space="preserve">, </w:t>
      </w:r>
      <w:r w:rsidR="00756F84" w:rsidRPr="00807441">
        <w:rPr>
          <w:rFonts w:cs="Arial"/>
          <w:szCs w:val="22"/>
        </w:rPr>
        <w:t xml:space="preserve">obecně </w:t>
      </w:r>
      <w:r w:rsidR="001C157F" w:rsidRPr="00807441">
        <w:rPr>
          <w:rFonts w:cs="Arial"/>
          <w:szCs w:val="22"/>
        </w:rPr>
        <w:t>závazné vyhlášky hlavního města Prahy č. 9/2026</w:t>
      </w:r>
      <w:r w:rsidR="00F927CE" w:rsidRPr="00807441">
        <w:rPr>
          <w:rFonts w:cs="Arial"/>
          <w:szCs w:val="22"/>
        </w:rPr>
        <w:t xml:space="preserve">, </w:t>
      </w:r>
      <w:r w:rsidR="00690D99" w:rsidRPr="00807441">
        <w:rPr>
          <w:rFonts w:cs="Arial"/>
          <w:szCs w:val="22"/>
        </w:rPr>
        <w:t>obecně závazné vyhlášky hlavního města Prahy č. 10/2026, obecně závazné vyhlášky hlavního města Prahy č. 11/2026</w:t>
      </w:r>
      <w:r w:rsidR="00985CF1">
        <w:rPr>
          <w:rFonts w:cs="Arial"/>
          <w:szCs w:val="22"/>
        </w:rPr>
        <w:t>,</w:t>
      </w:r>
      <w:r w:rsidR="00690D99" w:rsidRPr="00807441">
        <w:rPr>
          <w:rFonts w:cs="Arial"/>
          <w:szCs w:val="22"/>
        </w:rPr>
        <w:t xml:space="preserve"> obecně závazné vyhlášky hlavního města Prahy č. 13/2026</w:t>
      </w:r>
      <w:r w:rsidR="00985CF1">
        <w:rPr>
          <w:rFonts w:cs="Arial"/>
          <w:szCs w:val="22"/>
        </w:rPr>
        <w:t xml:space="preserve"> a obecně závazné vyhlášky hlavního města Prahy</w:t>
      </w:r>
      <w:r w:rsidR="00B34D3A">
        <w:rPr>
          <w:rFonts w:cs="Arial"/>
          <w:szCs w:val="22"/>
        </w:rPr>
        <w:t xml:space="preserve"> č. 16/2026</w:t>
      </w:r>
      <w:r w:rsidR="00690D99" w:rsidRPr="00807441">
        <w:rPr>
          <w:rFonts w:cs="Arial"/>
          <w:szCs w:val="22"/>
        </w:rPr>
        <w:t xml:space="preserve">, </w:t>
      </w:r>
      <w:r w:rsidRPr="00807441">
        <w:rPr>
          <w:rFonts w:cs="Arial"/>
          <w:szCs w:val="22"/>
        </w:rPr>
        <w:t>se mění takto:</w:t>
      </w:r>
    </w:p>
    <w:p w14:paraId="099D9166" w14:textId="77777777" w:rsidR="001C157F" w:rsidRPr="00807441" w:rsidRDefault="001C157F" w:rsidP="001C157F">
      <w:pPr>
        <w:spacing w:line="240" w:lineRule="atLeast"/>
        <w:jc w:val="both"/>
        <w:rPr>
          <w:rFonts w:cs="Arial"/>
          <w:szCs w:val="22"/>
        </w:rPr>
      </w:pPr>
    </w:p>
    <w:p w14:paraId="295CA280" w14:textId="77777777" w:rsidR="00BE447F" w:rsidRPr="00807441" w:rsidRDefault="00BE447F" w:rsidP="00BE447F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  <w:r w:rsidRPr="00807441">
        <w:rPr>
          <w:rFonts w:cs="Arial"/>
          <w:szCs w:val="22"/>
        </w:rPr>
        <w:lastRenderedPageBreak/>
        <w:t>1. V příloze č. 7 části A se v části Praha 6</w:t>
      </w:r>
    </w:p>
    <w:p w14:paraId="61D2D021" w14:textId="77777777" w:rsidR="00BE447F" w:rsidRPr="00807441" w:rsidRDefault="00BE447F" w:rsidP="00BE447F">
      <w:pPr>
        <w:rPr>
          <w:rFonts w:cs="Arial"/>
          <w:szCs w:val="22"/>
        </w:rPr>
      </w:pPr>
      <w:r w:rsidRPr="00807441">
        <w:rPr>
          <w:rFonts w:cs="Arial"/>
          <w:szCs w:val="22"/>
        </w:rPr>
        <w:t>slova:</w:t>
      </w:r>
    </w:p>
    <w:p w14:paraId="6F8774B3" w14:textId="77777777" w:rsidR="00BE447F" w:rsidRPr="00807441" w:rsidRDefault="00BE447F" w:rsidP="00BE447F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  <w:r w:rsidRPr="00807441">
        <w:rPr>
          <w:rFonts w:cs="Arial"/>
          <w:szCs w:val="22"/>
        </w:rPr>
        <w:t>„Hradčany</w:t>
      </w:r>
      <w:r w:rsidRPr="00807441">
        <w:rPr>
          <w:rFonts w:cs="Arial"/>
          <w:szCs w:val="22"/>
        </w:rPr>
        <w:tab/>
        <w:t>308</w:t>
      </w:r>
      <w:r w:rsidRPr="00807441">
        <w:rPr>
          <w:rFonts w:cs="Arial"/>
          <w:szCs w:val="22"/>
        </w:rPr>
        <w:tab/>
        <w:t>1155“</w:t>
      </w:r>
    </w:p>
    <w:p w14:paraId="3A94FAC0" w14:textId="260D38F7" w:rsidR="00BE447F" w:rsidRPr="00807441" w:rsidRDefault="00985CF1" w:rsidP="00BE447F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BE447F" w:rsidRPr="00807441">
        <w:rPr>
          <w:rFonts w:cs="Arial"/>
          <w:szCs w:val="22"/>
        </w:rPr>
        <w:t>zrušují.</w:t>
      </w:r>
    </w:p>
    <w:p w14:paraId="00647E2E" w14:textId="77777777" w:rsidR="00BE447F" w:rsidRPr="00807441" w:rsidRDefault="00BE447F" w:rsidP="00BE447F">
      <w:pPr>
        <w:spacing w:line="240" w:lineRule="atLeast"/>
        <w:rPr>
          <w:rFonts w:cs="Arial"/>
          <w:szCs w:val="22"/>
        </w:rPr>
      </w:pPr>
    </w:p>
    <w:p w14:paraId="2A4969CD" w14:textId="77777777" w:rsidR="00BE447F" w:rsidRPr="00807441" w:rsidRDefault="00BE447F" w:rsidP="00BE447F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  <w:r w:rsidRPr="00807441">
        <w:rPr>
          <w:rFonts w:cs="Arial"/>
          <w:szCs w:val="22"/>
        </w:rPr>
        <w:t>2. V příloze č. 7 části A se v části Praha 6</w:t>
      </w:r>
    </w:p>
    <w:p w14:paraId="5D6CB510" w14:textId="77777777" w:rsidR="00BE447F" w:rsidRPr="00807441" w:rsidRDefault="00BE447F" w:rsidP="00BE447F">
      <w:pPr>
        <w:rPr>
          <w:rFonts w:cs="Arial"/>
          <w:szCs w:val="22"/>
        </w:rPr>
      </w:pPr>
      <w:r w:rsidRPr="00807441">
        <w:rPr>
          <w:rFonts w:cs="Arial"/>
          <w:szCs w:val="22"/>
        </w:rPr>
        <w:t>slova:</w:t>
      </w:r>
    </w:p>
    <w:p w14:paraId="2E6B1C00" w14:textId="77777777" w:rsidR="00BE447F" w:rsidRPr="00807441" w:rsidRDefault="00BE447F" w:rsidP="00BE447F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  <w:r w:rsidRPr="00807441">
        <w:rPr>
          <w:rFonts w:cs="Arial"/>
          <w:szCs w:val="22"/>
        </w:rPr>
        <w:t>„Hradčany</w:t>
      </w:r>
      <w:r w:rsidRPr="00807441">
        <w:rPr>
          <w:rFonts w:cs="Arial"/>
          <w:szCs w:val="22"/>
        </w:rPr>
        <w:tab/>
        <w:t>310</w:t>
      </w:r>
      <w:r w:rsidRPr="00807441">
        <w:rPr>
          <w:rFonts w:cs="Arial"/>
          <w:szCs w:val="22"/>
        </w:rPr>
        <w:tab/>
        <w:t>781</w:t>
      </w:r>
    </w:p>
    <w:p w14:paraId="5E1E0922" w14:textId="644F2682" w:rsidR="00BE447F" w:rsidRPr="00807441" w:rsidRDefault="00985CF1" w:rsidP="00BE447F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BE447F" w:rsidRPr="00807441">
        <w:rPr>
          <w:rFonts w:cs="Arial"/>
          <w:szCs w:val="22"/>
        </w:rPr>
        <w:t>včetně terénních a sadových úprav na pozemku, které nejsou předmětem zápisu v KN“</w:t>
      </w:r>
    </w:p>
    <w:p w14:paraId="41515516" w14:textId="4B852DB4" w:rsidR="00BE447F" w:rsidRPr="00807441" w:rsidRDefault="00985CF1" w:rsidP="00BE447F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BE447F" w:rsidRPr="00807441">
        <w:rPr>
          <w:rFonts w:cs="Arial"/>
          <w:szCs w:val="22"/>
        </w:rPr>
        <w:t>zrušují.</w:t>
      </w:r>
    </w:p>
    <w:p w14:paraId="683A10DF" w14:textId="77777777" w:rsidR="00BE447F" w:rsidRPr="00807441" w:rsidRDefault="00BE447F" w:rsidP="00BE447F">
      <w:pPr>
        <w:spacing w:line="240" w:lineRule="atLeast"/>
        <w:rPr>
          <w:rFonts w:cs="Arial"/>
          <w:szCs w:val="22"/>
        </w:rPr>
      </w:pPr>
    </w:p>
    <w:p w14:paraId="16A619B9" w14:textId="77777777" w:rsidR="00BE447F" w:rsidRPr="00807441" w:rsidRDefault="00BE447F" w:rsidP="00BE447F">
      <w:pPr>
        <w:spacing w:line="240" w:lineRule="atLeast"/>
        <w:rPr>
          <w:rFonts w:cs="Arial"/>
          <w:szCs w:val="22"/>
        </w:rPr>
      </w:pPr>
      <w:r w:rsidRPr="00807441">
        <w:rPr>
          <w:rFonts w:cs="Arial"/>
          <w:szCs w:val="22"/>
        </w:rPr>
        <w:t>3. V příloze č. 7 části A se v části Praha 6 na konci doplňuje tento výčet:</w:t>
      </w:r>
    </w:p>
    <w:p w14:paraId="7D359875" w14:textId="77777777" w:rsidR="00BE447F" w:rsidRPr="00807441" w:rsidRDefault="00BE447F" w:rsidP="00BE447F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 w:rsidRPr="00807441">
        <w:rPr>
          <w:rFonts w:cs="Arial"/>
          <w:szCs w:val="22"/>
        </w:rPr>
        <w:t>„Vokovice</w:t>
      </w:r>
      <w:r w:rsidRPr="00807441">
        <w:rPr>
          <w:rFonts w:cs="Arial"/>
          <w:szCs w:val="22"/>
        </w:rPr>
        <w:tab/>
        <w:t>1281/292</w:t>
      </w:r>
      <w:r w:rsidRPr="00807441">
        <w:rPr>
          <w:rFonts w:cs="Arial"/>
          <w:szCs w:val="22"/>
        </w:rPr>
        <w:tab/>
        <w:t>2068</w:t>
      </w:r>
    </w:p>
    <w:p w14:paraId="0C26C0EF" w14:textId="5A83AFB9" w:rsidR="00BE447F" w:rsidRPr="00807441" w:rsidRDefault="00985CF1" w:rsidP="00BE447F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BE447F" w:rsidRPr="00807441">
        <w:rPr>
          <w:rFonts w:cs="Arial"/>
          <w:szCs w:val="22"/>
        </w:rPr>
        <w:t>Vokovice</w:t>
      </w:r>
      <w:r w:rsidR="00BE447F" w:rsidRPr="00807441">
        <w:rPr>
          <w:rFonts w:cs="Arial"/>
          <w:szCs w:val="22"/>
        </w:rPr>
        <w:tab/>
        <w:t>1281/448</w:t>
      </w:r>
      <w:r w:rsidR="00BE447F" w:rsidRPr="00807441">
        <w:rPr>
          <w:rFonts w:cs="Arial"/>
          <w:szCs w:val="22"/>
        </w:rPr>
        <w:tab/>
        <w:t>89</w:t>
      </w:r>
    </w:p>
    <w:p w14:paraId="45C45130" w14:textId="758125A7" w:rsidR="00BE447F" w:rsidRPr="00807441" w:rsidRDefault="00985CF1" w:rsidP="00BE447F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 xml:space="preserve">  </w:t>
      </w:r>
      <w:r w:rsidR="00BE447F" w:rsidRPr="00807441">
        <w:rPr>
          <w:rFonts w:cs="Arial"/>
          <w:szCs w:val="22"/>
        </w:rPr>
        <w:t xml:space="preserve">včetně stavby parkoviště NN5134 na pozemku </w:t>
      </w:r>
      <w:proofErr w:type="spellStart"/>
      <w:r w:rsidR="00BE447F" w:rsidRPr="00807441">
        <w:rPr>
          <w:rFonts w:cs="Arial"/>
          <w:szCs w:val="22"/>
        </w:rPr>
        <w:t>parc</w:t>
      </w:r>
      <w:proofErr w:type="spellEnd"/>
      <w:r w:rsidR="00BE447F" w:rsidRPr="00807441">
        <w:rPr>
          <w:rFonts w:cs="Arial"/>
          <w:szCs w:val="22"/>
        </w:rPr>
        <w:t>. č. 1281/292 v k.</w:t>
      </w:r>
      <w:r w:rsidR="00E12E47">
        <w:rPr>
          <w:rFonts w:cs="Arial"/>
          <w:szCs w:val="22"/>
        </w:rPr>
        <w:t xml:space="preserve"> </w:t>
      </w:r>
      <w:proofErr w:type="spellStart"/>
      <w:r w:rsidR="00BE447F" w:rsidRPr="00807441">
        <w:rPr>
          <w:rFonts w:cs="Arial"/>
          <w:szCs w:val="22"/>
        </w:rPr>
        <w:t>ú.</w:t>
      </w:r>
      <w:proofErr w:type="spellEnd"/>
      <w:r w:rsidR="00BE447F" w:rsidRPr="00807441">
        <w:rPr>
          <w:rFonts w:cs="Arial"/>
          <w:szCs w:val="22"/>
        </w:rPr>
        <w:t xml:space="preserve"> Vokovice</w:t>
      </w:r>
    </w:p>
    <w:p w14:paraId="176B7967" w14:textId="4746B01C" w:rsidR="00BE447F" w:rsidRDefault="00BE447F" w:rsidP="00985CF1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 w:rsidRPr="00807441">
        <w:rPr>
          <w:rFonts w:cs="Arial"/>
          <w:szCs w:val="22"/>
        </w:rPr>
        <w:t xml:space="preserve">včetně bezejmenné stavby chodníku a schodiště na pozemcích </w:t>
      </w:r>
      <w:proofErr w:type="spellStart"/>
      <w:r w:rsidRPr="00807441">
        <w:rPr>
          <w:rFonts w:cs="Arial"/>
          <w:szCs w:val="22"/>
        </w:rPr>
        <w:t>parc</w:t>
      </w:r>
      <w:proofErr w:type="spellEnd"/>
      <w:r w:rsidRPr="00807441">
        <w:rPr>
          <w:rFonts w:cs="Arial"/>
          <w:szCs w:val="22"/>
        </w:rPr>
        <w:t>. č. 1281/292</w:t>
      </w:r>
      <w:r w:rsidR="00985CF1">
        <w:rPr>
          <w:rFonts w:cs="Arial"/>
          <w:szCs w:val="22"/>
        </w:rPr>
        <w:t xml:space="preserve"> a</w:t>
      </w:r>
      <w:r w:rsidRPr="00807441">
        <w:rPr>
          <w:rFonts w:cs="Arial"/>
          <w:szCs w:val="22"/>
        </w:rPr>
        <w:t xml:space="preserve"> 1281/448 v k. </w:t>
      </w:r>
      <w:proofErr w:type="spellStart"/>
      <w:r w:rsidRPr="00807441">
        <w:rPr>
          <w:rFonts w:cs="Arial"/>
          <w:szCs w:val="22"/>
        </w:rPr>
        <w:t>ú.</w:t>
      </w:r>
      <w:proofErr w:type="spellEnd"/>
      <w:r w:rsidRPr="00807441">
        <w:rPr>
          <w:rFonts w:cs="Arial"/>
          <w:szCs w:val="22"/>
        </w:rPr>
        <w:t> Vokovice“.</w:t>
      </w:r>
    </w:p>
    <w:p w14:paraId="32F63FDD" w14:textId="77777777" w:rsidR="007E4168" w:rsidRDefault="007E4168" w:rsidP="00985CF1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</w:p>
    <w:p w14:paraId="5B9A5569" w14:textId="080E6654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>4</w:t>
      </w:r>
      <w:r w:rsidRPr="007E4168">
        <w:rPr>
          <w:rFonts w:cs="Arial"/>
          <w:szCs w:val="22"/>
        </w:rPr>
        <w:t>. V příloze č. 7 části A se v části Praha 8 na konci doplňuje tento výčet:</w:t>
      </w:r>
    </w:p>
    <w:p w14:paraId="4ACB7124" w14:textId="77777777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 w:rsidRPr="007E4168">
        <w:rPr>
          <w:rFonts w:cs="Arial"/>
          <w:szCs w:val="22"/>
        </w:rPr>
        <w:t>„Karlín</w:t>
      </w:r>
      <w:r w:rsidRPr="007E4168">
        <w:rPr>
          <w:rFonts w:cs="Arial"/>
          <w:szCs w:val="22"/>
        </w:rPr>
        <w:tab/>
        <w:t>767/314</w:t>
      </w:r>
      <w:r w:rsidRPr="007E4168">
        <w:rPr>
          <w:rFonts w:cs="Arial"/>
          <w:szCs w:val="22"/>
        </w:rPr>
        <w:tab/>
        <w:t>5704</w:t>
      </w:r>
    </w:p>
    <w:p w14:paraId="79C03D4E" w14:textId="220B5BF1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Karlín</w:t>
      </w:r>
      <w:r w:rsidR="007E4168" w:rsidRPr="007E4168">
        <w:rPr>
          <w:rFonts w:cs="Arial"/>
          <w:szCs w:val="22"/>
        </w:rPr>
        <w:tab/>
        <w:t>767/315</w:t>
      </w:r>
      <w:r w:rsidR="007E4168" w:rsidRPr="007E4168">
        <w:rPr>
          <w:rFonts w:cs="Arial"/>
          <w:szCs w:val="22"/>
        </w:rPr>
        <w:tab/>
        <w:t>3</w:t>
      </w:r>
    </w:p>
    <w:p w14:paraId="5EFCC143" w14:textId="28D2FEC0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Karlín</w:t>
      </w:r>
      <w:r w:rsidR="007E4168" w:rsidRPr="007E4168">
        <w:rPr>
          <w:rFonts w:cs="Arial"/>
          <w:szCs w:val="22"/>
        </w:rPr>
        <w:tab/>
        <w:t>767/388</w:t>
      </w:r>
      <w:r w:rsidR="007E4168" w:rsidRPr="007E4168">
        <w:rPr>
          <w:rFonts w:cs="Arial"/>
          <w:szCs w:val="22"/>
        </w:rPr>
        <w:tab/>
        <w:t>2197</w:t>
      </w:r>
    </w:p>
    <w:p w14:paraId="218EFEC9" w14:textId="4183C931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Karlín</w:t>
      </w:r>
      <w:r w:rsidR="007E4168" w:rsidRPr="007E4168">
        <w:rPr>
          <w:rFonts w:cs="Arial"/>
          <w:szCs w:val="22"/>
        </w:rPr>
        <w:tab/>
        <w:t>767/389</w:t>
      </w:r>
      <w:r w:rsidR="007E4168" w:rsidRPr="007E4168">
        <w:rPr>
          <w:rFonts w:cs="Arial"/>
          <w:szCs w:val="22"/>
        </w:rPr>
        <w:tab/>
        <w:t>278</w:t>
      </w:r>
    </w:p>
    <w:p w14:paraId="05D11786" w14:textId="77CA348A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včetně staveb, terénních a sadových úprav, které nejsou předmětem zápisu v KN“.</w:t>
      </w:r>
    </w:p>
    <w:p w14:paraId="4180337D" w14:textId="77777777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</w:p>
    <w:p w14:paraId="6E442B02" w14:textId="40A6D609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>5</w:t>
      </w:r>
      <w:r w:rsidRPr="007E4168">
        <w:rPr>
          <w:rFonts w:cs="Arial"/>
          <w:szCs w:val="22"/>
        </w:rPr>
        <w:t>. V příloze č. 7 části A se v části Praha 9 na konci doplňuje tento výčet:</w:t>
      </w:r>
    </w:p>
    <w:p w14:paraId="4832DB72" w14:textId="77777777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 w:rsidRPr="007E4168">
        <w:rPr>
          <w:rFonts w:cs="Arial"/>
          <w:szCs w:val="22"/>
        </w:rPr>
        <w:t>„Vysočany</w:t>
      </w:r>
      <w:r w:rsidRPr="007E4168">
        <w:rPr>
          <w:rFonts w:cs="Arial"/>
          <w:szCs w:val="22"/>
        </w:rPr>
        <w:tab/>
        <w:t>417/5</w:t>
      </w:r>
      <w:r w:rsidRPr="007E4168">
        <w:rPr>
          <w:rFonts w:cs="Arial"/>
          <w:szCs w:val="22"/>
        </w:rPr>
        <w:tab/>
        <w:t>125</w:t>
      </w:r>
    </w:p>
    <w:p w14:paraId="621977A8" w14:textId="234E86E0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Vysočany</w:t>
      </w:r>
      <w:r w:rsidR="007E4168" w:rsidRPr="007E4168">
        <w:rPr>
          <w:rFonts w:cs="Arial"/>
          <w:szCs w:val="22"/>
        </w:rPr>
        <w:tab/>
        <w:t>418/1</w:t>
      </w:r>
      <w:r w:rsidR="007E4168" w:rsidRPr="007E4168">
        <w:rPr>
          <w:rFonts w:cs="Arial"/>
          <w:szCs w:val="22"/>
        </w:rPr>
        <w:tab/>
        <w:t>534</w:t>
      </w:r>
    </w:p>
    <w:p w14:paraId="061060AB" w14:textId="1698F2DB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Vysočany</w:t>
      </w:r>
      <w:r w:rsidR="007E4168" w:rsidRPr="007E4168">
        <w:rPr>
          <w:rFonts w:cs="Arial"/>
          <w:szCs w:val="22"/>
        </w:rPr>
        <w:tab/>
        <w:t>421</w:t>
      </w:r>
      <w:r w:rsidR="007E4168" w:rsidRPr="007E4168">
        <w:rPr>
          <w:rFonts w:cs="Arial"/>
          <w:szCs w:val="22"/>
        </w:rPr>
        <w:tab/>
        <w:t>144</w:t>
      </w:r>
    </w:p>
    <w:p w14:paraId="3D594488" w14:textId="04A966DF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Vysočany</w:t>
      </w:r>
      <w:r w:rsidR="007E4168" w:rsidRPr="007E4168">
        <w:rPr>
          <w:rFonts w:cs="Arial"/>
          <w:szCs w:val="22"/>
        </w:rPr>
        <w:tab/>
        <w:t>1018/3</w:t>
      </w:r>
      <w:r w:rsidR="007E4168" w:rsidRPr="007E4168">
        <w:rPr>
          <w:rFonts w:cs="Arial"/>
          <w:szCs w:val="22"/>
        </w:rPr>
        <w:tab/>
        <w:t>67</w:t>
      </w:r>
    </w:p>
    <w:p w14:paraId="24A6E907" w14:textId="71DC2C09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včetně staveb, terénních a sadových úprav, které nejsou předmětem zápisu v KN“.</w:t>
      </w:r>
    </w:p>
    <w:p w14:paraId="3246804B" w14:textId="77777777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</w:p>
    <w:p w14:paraId="55B4936A" w14:textId="133EB696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>6</w:t>
      </w:r>
      <w:r w:rsidR="007E4168" w:rsidRPr="007E4168">
        <w:rPr>
          <w:rFonts w:cs="Arial"/>
          <w:szCs w:val="22"/>
        </w:rPr>
        <w:t xml:space="preserve">. V příloze č. 7 části A se v části Praha 11 na konci doplňuje tento výčet: </w:t>
      </w:r>
    </w:p>
    <w:p w14:paraId="0B881F01" w14:textId="77777777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 w:rsidRPr="007E4168">
        <w:rPr>
          <w:rFonts w:cs="Arial"/>
          <w:szCs w:val="22"/>
        </w:rPr>
        <w:t>„Háje</w:t>
      </w:r>
      <w:r w:rsidRPr="007E4168">
        <w:rPr>
          <w:rFonts w:cs="Arial"/>
          <w:szCs w:val="22"/>
        </w:rPr>
        <w:tab/>
        <w:t>912</w:t>
      </w:r>
      <w:r w:rsidRPr="007E4168">
        <w:rPr>
          <w:rFonts w:cs="Arial"/>
          <w:szCs w:val="22"/>
        </w:rPr>
        <w:tab/>
        <w:t>5177</w:t>
      </w:r>
    </w:p>
    <w:p w14:paraId="001A2682" w14:textId="269249DC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včetně stavby parkoviště NN3342 Štichova“.</w:t>
      </w:r>
    </w:p>
    <w:p w14:paraId="06440519" w14:textId="77777777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</w:p>
    <w:p w14:paraId="7A844894" w14:textId="66194E89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>7</w:t>
      </w:r>
      <w:r w:rsidR="007E4168" w:rsidRPr="007E4168">
        <w:rPr>
          <w:rFonts w:cs="Arial"/>
          <w:szCs w:val="22"/>
        </w:rPr>
        <w:t xml:space="preserve">. V příloze č. 7 části A se v části Praha-Čakovice na konci doplňuje tento výčet: </w:t>
      </w:r>
    </w:p>
    <w:p w14:paraId="3FE13C54" w14:textId="77777777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 w:rsidRPr="007E4168">
        <w:rPr>
          <w:rFonts w:cs="Arial"/>
          <w:szCs w:val="22"/>
        </w:rPr>
        <w:t>„Čakovice</w:t>
      </w:r>
      <w:r w:rsidRPr="007E4168">
        <w:rPr>
          <w:rFonts w:cs="Arial"/>
          <w:szCs w:val="22"/>
        </w:rPr>
        <w:tab/>
        <w:t>1151/29</w:t>
      </w:r>
      <w:r w:rsidRPr="007E4168">
        <w:rPr>
          <w:rFonts w:cs="Arial"/>
          <w:szCs w:val="22"/>
        </w:rPr>
        <w:tab/>
        <w:t>28</w:t>
      </w:r>
    </w:p>
    <w:p w14:paraId="3ED43F0D" w14:textId="552848AC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Čakovice</w:t>
      </w:r>
      <w:r w:rsidR="007E4168" w:rsidRPr="007E4168">
        <w:rPr>
          <w:rFonts w:cs="Arial"/>
          <w:szCs w:val="22"/>
        </w:rPr>
        <w:tab/>
        <w:t>1151/31</w:t>
      </w:r>
      <w:r w:rsidR="007E4168" w:rsidRPr="007E4168">
        <w:rPr>
          <w:rFonts w:cs="Arial"/>
          <w:szCs w:val="22"/>
        </w:rPr>
        <w:tab/>
        <w:t>52</w:t>
      </w:r>
    </w:p>
    <w:p w14:paraId="6F83BC12" w14:textId="4F0A2347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7E4168" w:rsidRPr="007E4168">
        <w:rPr>
          <w:rFonts w:cs="Arial"/>
          <w:szCs w:val="22"/>
        </w:rPr>
        <w:t>Čakovice</w:t>
      </w:r>
      <w:r w:rsidR="007E4168" w:rsidRPr="007E4168">
        <w:rPr>
          <w:rFonts w:cs="Arial"/>
          <w:szCs w:val="22"/>
        </w:rPr>
        <w:tab/>
        <w:t>1151/32</w:t>
      </w:r>
      <w:r w:rsidR="007E4168" w:rsidRPr="007E4168">
        <w:rPr>
          <w:rFonts w:cs="Arial"/>
          <w:szCs w:val="22"/>
        </w:rPr>
        <w:tab/>
      </w:r>
      <w:r w:rsidR="00086FF5">
        <w:rPr>
          <w:rFonts w:cs="Arial"/>
          <w:szCs w:val="22"/>
        </w:rPr>
        <w:t xml:space="preserve">              </w:t>
      </w:r>
      <w:r w:rsidR="007E4168" w:rsidRPr="007E4168">
        <w:rPr>
          <w:rFonts w:cs="Arial"/>
          <w:szCs w:val="22"/>
        </w:rPr>
        <w:t>1“.</w:t>
      </w:r>
    </w:p>
    <w:p w14:paraId="2BD30363" w14:textId="77777777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</w:p>
    <w:p w14:paraId="5935C8C0" w14:textId="768E9CC9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>8</w:t>
      </w:r>
      <w:r w:rsidR="007E4168" w:rsidRPr="007E4168">
        <w:rPr>
          <w:rFonts w:cs="Arial"/>
          <w:szCs w:val="22"/>
        </w:rPr>
        <w:t xml:space="preserve">. V příloze č. 7 části A se v části Praha 22 na konci doplňuje tento výčet: </w:t>
      </w:r>
    </w:p>
    <w:p w14:paraId="7F635B24" w14:textId="77777777" w:rsidR="007E4168" w:rsidRPr="007E4168" w:rsidRDefault="007E4168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 w:rsidRPr="007E4168">
        <w:rPr>
          <w:rFonts w:cs="Arial"/>
          <w:szCs w:val="22"/>
        </w:rPr>
        <w:t>„Uhříněves</w:t>
      </w:r>
      <w:r w:rsidRPr="007E4168">
        <w:rPr>
          <w:rFonts w:cs="Arial"/>
          <w:szCs w:val="22"/>
        </w:rPr>
        <w:tab/>
        <w:t>2184/67</w:t>
      </w:r>
      <w:r w:rsidRPr="007E4168">
        <w:rPr>
          <w:rFonts w:cs="Arial"/>
          <w:szCs w:val="22"/>
        </w:rPr>
        <w:tab/>
        <w:t>170</w:t>
      </w:r>
    </w:p>
    <w:p w14:paraId="21AC7BC7" w14:textId="15EE640E" w:rsidR="007E4168" w:rsidRPr="007E4168" w:rsidRDefault="00E12E47" w:rsidP="007E4168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142"/>
        <w:rPr>
          <w:rFonts w:cs="Arial"/>
          <w:szCs w:val="22"/>
        </w:rPr>
      </w:pPr>
      <w:r>
        <w:rPr>
          <w:rFonts w:cs="Arial"/>
          <w:szCs w:val="22"/>
        </w:rPr>
        <w:t xml:space="preserve">  </w:t>
      </w:r>
      <w:r w:rsidR="007E4168" w:rsidRPr="007E4168">
        <w:rPr>
          <w:rFonts w:cs="Arial"/>
          <w:szCs w:val="22"/>
        </w:rPr>
        <w:t>Uhříněves</w:t>
      </w:r>
      <w:r w:rsidR="007E4168" w:rsidRPr="007E4168">
        <w:rPr>
          <w:rFonts w:cs="Arial"/>
          <w:szCs w:val="22"/>
        </w:rPr>
        <w:tab/>
        <w:t>2184/68</w:t>
      </w:r>
      <w:r w:rsidR="007E4168" w:rsidRPr="007E4168">
        <w:rPr>
          <w:rFonts w:cs="Arial"/>
          <w:szCs w:val="22"/>
        </w:rPr>
        <w:tab/>
        <w:t>2667</w:t>
      </w:r>
    </w:p>
    <w:p w14:paraId="711532F8" w14:textId="767587F9" w:rsidR="007E4168" w:rsidRPr="007E4168" w:rsidRDefault="007E4168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284"/>
        <w:rPr>
          <w:rFonts w:cs="Arial"/>
          <w:szCs w:val="22"/>
        </w:rPr>
      </w:pPr>
      <w:r w:rsidRPr="007E4168">
        <w:rPr>
          <w:rFonts w:cs="Arial"/>
          <w:szCs w:val="22"/>
        </w:rPr>
        <w:t xml:space="preserve">stavba oplocení vč. sloupků, pletiva, podezdívky a části vrat na pozemcích </w:t>
      </w:r>
      <w:proofErr w:type="spellStart"/>
      <w:r w:rsidRPr="007E4168">
        <w:rPr>
          <w:rFonts w:cs="Arial"/>
          <w:szCs w:val="22"/>
        </w:rPr>
        <w:t>parc</w:t>
      </w:r>
      <w:proofErr w:type="spellEnd"/>
      <w:r w:rsidRPr="007E4168">
        <w:rPr>
          <w:rFonts w:cs="Arial"/>
          <w:szCs w:val="22"/>
        </w:rPr>
        <w:t>. č. 2184/67 a</w:t>
      </w:r>
      <w:r w:rsidR="00E12E47">
        <w:rPr>
          <w:rFonts w:cs="Arial"/>
          <w:szCs w:val="22"/>
        </w:rPr>
        <w:t> </w:t>
      </w:r>
      <w:proofErr w:type="spellStart"/>
      <w:r w:rsidRPr="007E4168">
        <w:rPr>
          <w:rFonts w:cs="Arial"/>
          <w:szCs w:val="22"/>
        </w:rPr>
        <w:t>parc</w:t>
      </w:r>
      <w:proofErr w:type="spellEnd"/>
      <w:r w:rsidRPr="007E4168">
        <w:rPr>
          <w:rFonts w:cs="Arial"/>
          <w:szCs w:val="22"/>
        </w:rPr>
        <w:t xml:space="preserve">. č. 2184/68 v k. </w:t>
      </w:r>
      <w:proofErr w:type="spellStart"/>
      <w:r w:rsidRPr="007E4168">
        <w:rPr>
          <w:rFonts w:cs="Arial"/>
          <w:szCs w:val="22"/>
        </w:rPr>
        <w:t>ú.</w:t>
      </w:r>
      <w:proofErr w:type="spellEnd"/>
      <w:r w:rsidRPr="007E4168">
        <w:rPr>
          <w:rFonts w:cs="Arial"/>
          <w:szCs w:val="22"/>
        </w:rPr>
        <w:t xml:space="preserve"> Uhříněves v pořizovací ceně 69 696 Kč</w:t>
      </w:r>
    </w:p>
    <w:p w14:paraId="1A365CED" w14:textId="55513E57" w:rsidR="007E4168" w:rsidRPr="00807441" w:rsidRDefault="007E4168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ind w:left="284"/>
        <w:rPr>
          <w:rFonts w:cs="Arial"/>
          <w:szCs w:val="22"/>
        </w:rPr>
      </w:pPr>
      <w:r w:rsidRPr="007E4168">
        <w:rPr>
          <w:rFonts w:cs="Arial"/>
          <w:szCs w:val="22"/>
        </w:rPr>
        <w:t xml:space="preserve">stavba štěrkové komunikace na pozemku </w:t>
      </w:r>
      <w:proofErr w:type="spellStart"/>
      <w:r w:rsidRPr="007E4168">
        <w:rPr>
          <w:rFonts w:cs="Arial"/>
          <w:szCs w:val="22"/>
        </w:rPr>
        <w:t>parc</w:t>
      </w:r>
      <w:proofErr w:type="spellEnd"/>
      <w:r w:rsidRPr="007E4168">
        <w:rPr>
          <w:rFonts w:cs="Arial"/>
          <w:szCs w:val="22"/>
        </w:rPr>
        <w:t xml:space="preserve">. č. 2184/68 v k. </w:t>
      </w:r>
      <w:proofErr w:type="spellStart"/>
      <w:r w:rsidRPr="007E4168">
        <w:rPr>
          <w:rFonts w:cs="Arial"/>
          <w:szCs w:val="22"/>
        </w:rPr>
        <w:t>ú.</w:t>
      </w:r>
      <w:proofErr w:type="spellEnd"/>
      <w:r w:rsidRPr="007E4168">
        <w:rPr>
          <w:rFonts w:cs="Arial"/>
          <w:szCs w:val="22"/>
        </w:rPr>
        <w:t xml:space="preserve"> Uhříněves v pořizovací ceně 24 079 Kč“.</w:t>
      </w:r>
    </w:p>
    <w:p w14:paraId="111D2B87" w14:textId="77777777" w:rsidR="00BE447F" w:rsidRPr="00807441" w:rsidRDefault="00BE447F" w:rsidP="00BE447F">
      <w:pPr>
        <w:spacing w:line="240" w:lineRule="atLeast"/>
        <w:rPr>
          <w:rFonts w:cs="Arial"/>
          <w:szCs w:val="22"/>
        </w:rPr>
      </w:pPr>
    </w:p>
    <w:p w14:paraId="271B9BFB" w14:textId="30BC3226" w:rsidR="00BE447F" w:rsidRPr="00807441" w:rsidRDefault="00B34D3A" w:rsidP="00BE447F">
      <w:pPr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E12E47">
        <w:rPr>
          <w:rFonts w:cs="Arial"/>
          <w:szCs w:val="22"/>
        </w:rPr>
        <w:t>9</w:t>
      </w:r>
      <w:r w:rsidR="00BE447F" w:rsidRPr="00807441">
        <w:rPr>
          <w:rFonts w:cs="Arial"/>
          <w:szCs w:val="22"/>
        </w:rPr>
        <w:t>. V příloze č. 10 se za bod 121 vkládá bod 122, který včetně nadpisu zní:</w:t>
      </w:r>
    </w:p>
    <w:p w14:paraId="693BC007" w14:textId="77777777" w:rsidR="00BE447F" w:rsidRPr="00807441" w:rsidRDefault="00BE447F" w:rsidP="00BE447F">
      <w:pPr>
        <w:spacing w:line="240" w:lineRule="atLeast"/>
        <w:rPr>
          <w:rFonts w:cs="Arial"/>
          <w:szCs w:val="22"/>
        </w:rPr>
      </w:pPr>
      <w:r w:rsidRPr="00807441">
        <w:rPr>
          <w:rFonts w:cs="Arial"/>
          <w:szCs w:val="22"/>
        </w:rPr>
        <w:t>„122. Městská část Praha 6</w:t>
      </w:r>
    </w:p>
    <w:p w14:paraId="3442B033" w14:textId="77777777" w:rsidR="00BE447F" w:rsidRPr="00807441" w:rsidRDefault="00BE447F" w:rsidP="00BE447F">
      <w:pPr>
        <w:spacing w:line="240" w:lineRule="atLeast"/>
        <w:rPr>
          <w:rFonts w:cs="Arial"/>
          <w:szCs w:val="22"/>
        </w:rPr>
      </w:pPr>
    </w:p>
    <w:p w14:paraId="7D6E5E54" w14:textId="77777777" w:rsidR="00BE447F" w:rsidRPr="00807441" w:rsidRDefault="00BE447F" w:rsidP="00BE447F">
      <w:pPr>
        <w:spacing w:line="240" w:lineRule="atLeast"/>
        <w:rPr>
          <w:rFonts w:cs="Arial"/>
          <w:szCs w:val="22"/>
        </w:rPr>
      </w:pPr>
      <w:r w:rsidRPr="00807441">
        <w:rPr>
          <w:rFonts w:cs="Arial"/>
          <w:szCs w:val="22"/>
        </w:rPr>
        <w:t>a) Vymezeným majetkem se rozumí:</w:t>
      </w:r>
    </w:p>
    <w:p w14:paraId="0E25B980" w14:textId="208B1B06" w:rsidR="00BE447F" w:rsidRPr="00807441" w:rsidRDefault="00BE447F" w:rsidP="00BE447F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 w:rsidRPr="00807441">
        <w:rPr>
          <w:rFonts w:cs="Arial"/>
          <w:szCs w:val="22"/>
        </w:rPr>
        <w:t>kat. území</w:t>
      </w:r>
      <w:r w:rsidRPr="00807441">
        <w:rPr>
          <w:rFonts w:cs="Arial"/>
          <w:szCs w:val="22"/>
        </w:rPr>
        <w:tab/>
      </w:r>
      <w:proofErr w:type="spellStart"/>
      <w:r w:rsidRPr="00807441">
        <w:rPr>
          <w:rFonts w:cs="Arial"/>
          <w:szCs w:val="22"/>
        </w:rPr>
        <w:t>parc</w:t>
      </w:r>
      <w:proofErr w:type="spellEnd"/>
      <w:r w:rsidRPr="00807441">
        <w:rPr>
          <w:rFonts w:cs="Arial"/>
          <w:szCs w:val="22"/>
        </w:rPr>
        <w:t xml:space="preserve">. č. </w:t>
      </w:r>
      <w:r w:rsidRPr="00807441">
        <w:rPr>
          <w:rFonts w:cs="Arial"/>
          <w:szCs w:val="22"/>
        </w:rPr>
        <w:tab/>
      </w:r>
      <w:r w:rsidR="007E4168">
        <w:rPr>
          <w:rFonts w:cs="Arial"/>
          <w:szCs w:val="22"/>
        </w:rPr>
        <w:t xml:space="preserve">             </w:t>
      </w:r>
      <w:r w:rsidRPr="00807441">
        <w:rPr>
          <w:rFonts w:cs="Arial"/>
          <w:szCs w:val="22"/>
        </w:rPr>
        <w:t>výměra (m</w:t>
      </w:r>
      <w:r w:rsidRPr="00807441">
        <w:rPr>
          <w:rFonts w:cs="Arial"/>
          <w:szCs w:val="22"/>
          <w:vertAlign w:val="superscript"/>
        </w:rPr>
        <w:t>2</w:t>
      </w:r>
      <w:r w:rsidRPr="00807441">
        <w:rPr>
          <w:rFonts w:cs="Arial"/>
          <w:szCs w:val="22"/>
        </w:rPr>
        <w:t>)</w:t>
      </w:r>
    </w:p>
    <w:p w14:paraId="584A1613" w14:textId="77777777" w:rsidR="00BE447F" w:rsidRPr="00807441" w:rsidRDefault="00BE447F" w:rsidP="00BE447F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 w:rsidRPr="00807441">
        <w:rPr>
          <w:rFonts w:cs="Arial"/>
          <w:szCs w:val="22"/>
        </w:rPr>
        <w:t>Vokovice</w:t>
      </w:r>
      <w:r w:rsidRPr="00807441">
        <w:rPr>
          <w:rFonts w:cs="Arial"/>
          <w:szCs w:val="22"/>
        </w:rPr>
        <w:tab/>
        <w:t>1281/292</w:t>
      </w:r>
      <w:r w:rsidRPr="00807441">
        <w:rPr>
          <w:rFonts w:cs="Arial"/>
          <w:szCs w:val="22"/>
        </w:rPr>
        <w:tab/>
        <w:t>2068</w:t>
      </w:r>
    </w:p>
    <w:p w14:paraId="2D3DC80C" w14:textId="77777777" w:rsidR="00BE447F" w:rsidRPr="00807441" w:rsidRDefault="00BE447F" w:rsidP="00BE447F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 w:rsidRPr="00807441">
        <w:rPr>
          <w:rFonts w:cs="Arial"/>
          <w:szCs w:val="22"/>
        </w:rPr>
        <w:lastRenderedPageBreak/>
        <w:t>Vokovice</w:t>
      </w:r>
      <w:r w:rsidRPr="00807441">
        <w:rPr>
          <w:rFonts w:cs="Arial"/>
          <w:szCs w:val="22"/>
        </w:rPr>
        <w:tab/>
        <w:t>1281/448</w:t>
      </w:r>
      <w:r w:rsidRPr="00807441">
        <w:rPr>
          <w:rFonts w:cs="Arial"/>
          <w:szCs w:val="22"/>
        </w:rPr>
        <w:tab/>
        <w:t>89</w:t>
      </w:r>
    </w:p>
    <w:p w14:paraId="3630327A" w14:textId="77777777" w:rsidR="00BE447F" w:rsidRPr="00807441" w:rsidRDefault="00BE447F" w:rsidP="00BE447F">
      <w:pPr>
        <w:spacing w:line="240" w:lineRule="atLeast"/>
        <w:rPr>
          <w:rFonts w:cs="Arial"/>
          <w:szCs w:val="22"/>
        </w:rPr>
      </w:pPr>
    </w:p>
    <w:p w14:paraId="720D3C0C" w14:textId="5CD8DD76" w:rsidR="00BE447F" w:rsidRPr="00807441" w:rsidRDefault="00BE447F" w:rsidP="00144ED9">
      <w:pPr>
        <w:spacing w:line="240" w:lineRule="atLeast"/>
        <w:jc w:val="both"/>
        <w:rPr>
          <w:rFonts w:cs="Arial"/>
          <w:szCs w:val="22"/>
        </w:rPr>
      </w:pPr>
      <w:r w:rsidRPr="00807441">
        <w:rPr>
          <w:rFonts w:cs="Arial"/>
          <w:szCs w:val="22"/>
        </w:rPr>
        <w:t>b) Městská část Praha 6 není oprávněna převést pozemky uvedené pod písmenem a) na jinou fyzickou či právnickou osobu, vyjma převodu na investora uvedeného v Memorandu o spolupráci na přípravě a realizaci nového Centra Červený Vrch ze dne 3.</w:t>
      </w:r>
      <w:r w:rsidR="00985CF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>4.</w:t>
      </w:r>
      <w:r w:rsidR="00985CF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>2024 a Smlouvě o spolupráci ze dne 16.</w:t>
      </w:r>
      <w:r w:rsidR="00985CF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>4.</w:t>
      </w:r>
      <w:r w:rsidR="00985CF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>2024, uzavřených mezi městskou částí Praha 6 a společností CPI Reality, a.</w:t>
      </w:r>
      <w:r w:rsidR="00985CF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>s., IČO: 28183436, nebo jeho právního nástupce.</w:t>
      </w:r>
    </w:p>
    <w:p w14:paraId="00C58E60" w14:textId="77777777" w:rsidR="00BE447F" w:rsidRPr="00807441" w:rsidRDefault="00BE447F" w:rsidP="00144ED9">
      <w:pPr>
        <w:spacing w:line="240" w:lineRule="atLeast"/>
        <w:jc w:val="both"/>
        <w:rPr>
          <w:rFonts w:cs="Arial"/>
          <w:szCs w:val="22"/>
        </w:rPr>
      </w:pPr>
    </w:p>
    <w:p w14:paraId="35F3AFA6" w14:textId="3EFB5620" w:rsidR="00BE447F" w:rsidRPr="00807441" w:rsidRDefault="00BE447F" w:rsidP="00144ED9">
      <w:pPr>
        <w:spacing w:line="240" w:lineRule="atLeast"/>
        <w:jc w:val="both"/>
        <w:rPr>
          <w:rFonts w:cs="Arial"/>
          <w:szCs w:val="22"/>
        </w:rPr>
      </w:pPr>
      <w:r w:rsidRPr="00807441">
        <w:rPr>
          <w:rFonts w:cs="Arial"/>
          <w:szCs w:val="22"/>
        </w:rPr>
        <w:t>c) Městská část Praha 6 je povinna v souladu se smlouvou o budoucí smlouvě o zřízení věcného břemene č. SOB/36/03/004056/2022 ze dne 5.</w:t>
      </w:r>
      <w:r w:rsidR="00985CF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>9.</w:t>
      </w:r>
      <w:r w:rsidR="00985CF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>2022, uzavřenou mezi hlavním městem Prahou a společností T-Mobile Czech Republic</w:t>
      </w:r>
      <w:r w:rsidR="00985CF1">
        <w:rPr>
          <w:rFonts w:cs="Arial"/>
          <w:szCs w:val="22"/>
        </w:rPr>
        <w:t>,</w:t>
      </w:r>
      <w:r w:rsidRPr="00807441">
        <w:rPr>
          <w:rFonts w:cs="Arial"/>
          <w:szCs w:val="22"/>
        </w:rPr>
        <w:t xml:space="preserve"> a.</w:t>
      </w:r>
      <w:r w:rsidR="00985CF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 xml:space="preserve">s., IČO: 64949681, uzavřít smlouvu o zřízení věcného břemene týkající se pozemku </w:t>
      </w:r>
      <w:proofErr w:type="spellStart"/>
      <w:r w:rsidRPr="00807441">
        <w:rPr>
          <w:rFonts w:cs="Arial"/>
          <w:szCs w:val="22"/>
        </w:rPr>
        <w:t>parc</w:t>
      </w:r>
      <w:proofErr w:type="spellEnd"/>
      <w:r w:rsidRPr="00807441">
        <w:rPr>
          <w:rFonts w:cs="Arial"/>
          <w:szCs w:val="22"/>
        </w:rPr>
        <w:t xml:space="preserve">. č. 1281/292 v k. </w:t>
      </w:r>
      <w:proofErr w:type="spellStart"/>
      <w:r w:rsidRPr="00807441">
        <w:rPr>
          <w:rFonts w:cs="Arial"/>
          <w:szCs w:val="22"/>
        </w:rPr>
        <w:t>ú.</w:t>
      </w:r>
      <w:proofErr w:type="spellEnd"/>
      <w:r w:rsidRPr="00807441">
        <w:rPr>
          <w:rFonts w:cs="Arial"/>
          <w:szCs w:val="22"/>
        </w:rPr>
        <w:t xml:space="preserve"> Vokovice.“. </w:t>
      </w:r>
    </w:p>
    <w:p w14:paraId="60A644AD" w14:textId="77777777" w:rsidR="00BE447F" w:rsidRPr="00807441" w:rsidRDefault="00BE447F" w:rsidP="00BE447F">
      <w:pPr>
        <w:spacing w:line="240" w:lineRule="atLeast"/>
        <w:rPr>
          <w:rFonts w:cs="Arial"/>
          <w:szCs w:val="22"/>
        </w:rPr>
      </w:pPr>
    </w:p>
    <w:p w14:paraId="65A59030" w14:textId="77777777" w:rsidR="00BE447F" w:rsidRDefault="00BE447F" w:rsidP="00BE447F">
      <w:pPr>
        <w:spacing w:line="240" w:lineRule="atLeast"/>
        <w:rPr>
          <w:rFonts w:cs="Arial"/>
          <w:szCs w:val="22"/>
        </w:rPr>
      </w:pPr>
      <w:r w:rsidRPr="00807441">
        <w:rPr>
          <w:rFonts w:cs="Arial"/>
          <w:szCs w:val="22"/>
        </w:rPr>
        <w:t>Dosavadní body 122 až 557 se označují jako body 123 až 558.</w:t>
      </w:r>
    </w:p>
    <w:p w14:paraId="45464452" w14:textId="77777777" w:rsidR="00E12E47" w:rsidRDefault="00E12E47" w:rsidP="00BE447F">
      <w:pPr>
        <w:spacing w:line="240" w:lineRule="atLeast"/>
        <w:rPr>
          <w:rFonts w:cs="Arial"/>
          <w:szCs w:val="22"/>
        </w:rPr>
      </w:pPr>
    </w:p>
    <w:p w14:paraId="768229E9" w14:textId="77777777" w:rsidR="00E12E47" w:rsidRDefault="00E12E47" w:rsidP="00E12E47">
      <w:pPr>
        <w:spacing w:line="240" w:lineRule="atLeast"/>
      </w:pPr>
    </w:p>
    <w:p w14:paraId="607958FE" w14:textId="52A1677C" w:rsidR="00E12E47" w:rsidRPr="00DD489B" w:rsidRDefault="00B34D3A" w:rsidP="00E12E47">
      <w:pPr>
        <w:spacing w:line="240" w:lineRule="atLeast"/>
      </w:pPr>
      <w:r>
        <w:t>10</w:t>
      </w:r>
      <w:r w:rsidR="00E12E47" w:rsidRPr="00DD489B">
        <w:t>. V příloze č. 10 se za bod 16</w:t>
      </w:r>
      <w:r w:rsidR="00E12E47">
        <w:t>4</w:t>
      </w:r>
      <w:r w:rsidR="00E12E47" w:rsidRPr="00DD489B">
        <w:t xml:space="preserve"> vkládá bod 16</w:t>
      </w:r>
      <w:r w:rsidR="00E12E47">
        <w:t>5</w:t>
      </w:r>
      <w:r w:rsidR="00E12E47" w:rsidRPr="00DD489B">
        <w:t>, který včetně nadpisu zní:</w:t>
      </w:r>
    </w:p>
    <w:p w14:paraId="2A57E7F5" w14:textId="629FB639" w:rsidR="00E12E47" w:rsidRPr="00DD489B" w:rsidRDefault="00E12E47" w:rsidP="00E12E47">
      <w:pPr>
        <w:spacing w:line="240" w:lineRule="atLeast"/>
      </w:pPr>
      <w:r w:rsidRPr="00DD489B">
        <w:t>„16</w:t>
      </w:r>
      <w:r>
        <w:t>5</w:t>
      </w:r>
      <w:r w:rsidRPr="00DD489B">
        <w:t>. Městská část Praha 8</w:t>
      </w:r>
    </w:p>
    <w:p w14:paraId="096A7A20" w14:textId="77777777" w:rsidR="00E12E47" w:rsidRPr="00DD489B" w:rsidRDefault="00E12E47" w:rsidP="00E12E47">
      <w:pPr>
        <w:spacing w:line="240" w:lineRule="atLeast"/>
      </w:pPr>
    </w:p>
    <w:p w14:paraId="54DBC21D" w14:textId="77777777" w:rsidR="00E12E47" w:rsidRPr="00DD489B" w:rsidRDefault="00E12E47" w:rsidP="00E12E47">
      <w:pPr>
        <w:spacing w:line="240" w:lineRule="atLeast"/>
      </w:pPr>
      <w:r w:rsidRPr="00DD489B">
        <w:t>a) Vymezeným majetkem se rozumí:</w:t>
      </w:r>
    </w:p>
    <w:p w14:paraId="0DB2BDFC" w14:textId="2296C2A1" w:rsidR="00E12E47" w:rsidRPr="00DD489B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 w:rsidRPr="00DD489B">
        <w:t>kat. území</w:t>
      </w:r>
      <w:r w:rsidRPr="00DD489B">
        <w:tab/>
      </w:r>
      <w:proofErr w:type="spellStart"/>
      <w:r w:rsidRPr="00DD489B">
        <w:t>parc</w:t>
      </w:r>
      <w:proofErr w:type="spellEnd"/>
      <w:r w:rsidRPr="00DD489B">
        <w:t xml:space="preserve">. č. </w:t>
      </w:r>
      <w:r w:rsidRPr="00DD489B">
        <w:tab/>
      </w:r>
      <w:r w:rsidR="00B34D3A">
        <w:t xml:space="preserve">             </w:t>
      </w:r>
      <w:r w:rsidRPr="00DD489B">
        <w:t>výměra (m</w:t>
      </w:r>
      <w:r w:rsidRPr="00DD489B">
        <w:rPr>
          <w:vertAlign w:val="superscript"/>
        </w:rPr>
        <w:t>2</w:t>
      </w:r>
      <w:r w:rsidRPr="00DD489B">
        <w:t>)</w:t>
      </w:r>
    </w:p>
    <w:p w14:paraId="1D2F3228" w14:textId="77777777" w:rsidR="00E12E47" w:rsidRPr="00DD489B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 w:rsidRPr="00DD489B">
        <w:t>Karlín</w:t>
      </w:r>
      <w:r w:rsidRPr="00DD489B">
        <w:tab/>
        <w:t>767/314</w:t>
      </w:r>
      <w:r w:rsidRPr="00DD489B">
        <w:tab/>
        <w:t>5704</w:t>
      </w:r>
    </w:p>
    <w:p w14:paraId="36A3F88E" w14:textId="77777777" w:rsidR="00E12E47" w:rsidRPr="00DD489B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 w:rsidRPr="00DD489B">
        <w:t>Karlín</w:t>
      </w:r>
      <w:r w:rsidRPr="00DD489B">
        <w:tab/>
        <w:t>767/315</w:t>
      </w:r>
      <w:r w:rsidRPr="00DD489B">
        <w:tab/>
        <w:t>3</w:t>
      </w:r>
    </w:p>
    <w:p w14:paraId="4B833920" w14:textId="77777777" w:rsidR="00E12E47" w:rsidRPr="00DD489B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 w:rsidRPr="00DD489B">
        <w:t>Karlín</w:t>
      </w:r>
      <w:r w:rsidRPr="00DD489B">
        <w:tab/>
        <w:t>767/388</w:t>
      </w:r>
      <w:r w:rsidRPr="00DD489B">
        <w:tab/>
        <w:t>2197</w:t>
      </w:r>
    </w:p>
    <w:p w14:paraId="04335CCA" w14:textId="77777777" w:rsidR="00E12E47" w:rsidRPr="00DD489B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 w:rsidRPr="00DD489B">
        <w:t>Karlín</w:t>
      </w:r>
      <w:r w:rsidRPr="00DD489B">
        <w:tab/>
        <w:t>767/389</w:t>
      </w:r>
      <w:r w:rsidRPr="00DD489B">
        <w:tab/>
        <w:t>278</w:t>
      </w:r>
    </w:p>
    <w:p w14:paraId="417B74E5" w14:textId="77777777" w:rsidR="00E12E47" w:rsidRPr="00DD489B" w:rsidRDefault="00E12E47" w:rsidP="00E12E47">
      <w:pPr>
        <w:spacing w:line="240" w:lineRule="atLeast"/>
      </w:pPr>
    </w:p>
    <w:p w14:paraId="384041EB" w14:textId="77777777" w:rsidR="00E12E47" w:rsidRPr="00DD489B" w:rsidRDefault="00E12E47" w:rsidP="00E12E47">
      <w:pPr>
        <w:spacing w:line="240" w:lineRule="atLeast"/>
        <w:jc w:val="both"/>
      </w:pPr>
      <w:r w:rsidRPr="00DD489B">
        <w:t xml:space="preserve">b) Městská část Praha 8 není oprávněna převést pozemky uvedené pod písmenem a) na jinou fyzickou či právnickou osobu. </w:t>
      </w:r>
    </w:p>
    <w:p w14:paraId="142DAE37" w14:textId="77777777" w:rsidR="00E12E47" w:rsidRPr="00DD489B" w:rsidRDefault="00E12E47" w:rsidP="00E12E47">
      <w:pPr>
        <w:spacing w:line="240" w:lineRule="atLeast"/>
      </w:pPr>
    </w:p>
    <w:p w14:paraId="37811F4A" w14:textId="77777777" w:rsidR="00E12E47" w:rsidRPr="00DD489B" w:rsidRDefault="00E12E47" w:rsidP="00E12E47">
      <w:pPr>
        <w:spacing w:line="240" w:lineRule="atLeast"/>
        <w:jc w:val="both"/>
      </w:pPr>
      <w:r w:rsidRPr="00DD489B">
        <w:t>c) Městská část Praha 8 není oprávněna navrhovat či požadovat dělení ani scelování pozemků uvedených pod písmenem a), ani udělit souhlas s dělením nebo scelováním pozemků uvedených pod písmenem a) na základě podnětu orgánů státní správy.</w:t>
      </w:r>
    </w:p>
    <w:p w14:paraId="6F9A3345" w14:textId="77777777" w:rsidR="00E12E47" w:rsidRPr="00DD489B" w:rsidRDefault="00E12E47" w:rsidP="00E12E47">
      <w:pPr>
        <w:spacing w:line="240" w:lineRule="atLeast"/>
      </w:pPr>
    </w:p>
    <w:p w14:paraId="09ADD2A9" w14:textId="77777777" w:rsidR="00E12E47" w:rsidRPr="00DD489B" w:rsidRDefault="00E12E47" w:rsidP="00E12E47">
      <w:pPr>
        <w:spacing w:line="240" w:lineRule="atLeast"/>
        <w:jc w:val="both"/>
      </w:pPr>
      <w:r w:rsidRPr="00DD489B">
        <w:t>d) Městská část Praha 8 je povinna pozemky uvedené pod písmenem a) využít pro výstavbu základní školy.</w:t>
      </w:r>
    </w:p>
    <w:p w14:paraId="6C7742C8" w14:textId="77777777" w:rsidR="00E12E47" w:rsidRPr="00DD489B" w:rsidRDefault="00E12E47" w:rsidP="00E12E47">
      <w:pPr>
        <w:spacing w:line="240" w:lineRule="atLeast"/>
      </w:pPr>
    </w:p>
    <w:p w14:paraId="3649E4FF" w14:textId="1B5F4FC0" w:rsidR="00E12E47" w:rsidRPr="00DD489B" w:rsidRDefault="00E12E47" w:rsidP="00E12E47">
      <w:pPr>
        <w:spacing w:line="240" w:lineRule="atLeast"/>
        <w:ind w:right="-2"/>
        <w:jc w:val="both"/>
        <w:rPr>
          <w:rFonts w:cs="Arial"/>
          <w:szCs w:val="22"/>
        </w:rPr>
      </w:pPr>
      <w:r w:rsidRPr="00DD489B">
        <w:t xml:space="preserve">e) Městská část Praha 8 </w:t>
      </w:r>
      <w:r w:rsidRPr="00DD489B">
        <w:rPr>
          <w:rFonts w:cs="Arial"/>
          <w:szCs w:val="22"/>
        </w:rPr>
        <w:t>je povinna v souladu se smlouvou o budoucí smlouvě o zřízení služebnosti č. SOB/36/03/002130/2020 ze dne 26.</w:t>
      </w:r>
      <w:r>
        <w:rPr>
          <w:rFonts w:cs="Arial"/>
          <w:szCs w:val="22"/>
        </w:rPr>
        <w:t> </w:t>
      </w:r>
      <w:r w:rsidRPr="00DD489B">
        <w:rPr>
          <w:rFonts w:cs="Arial"/>
          <w:szCs w:val="22"/>
        </w:rPr>
        <w:t>10.</w:t>
      </w:r>
      <w:r>
        <w:rPr>
          <w:rFonts w:cs="Arial"/>
          <w:szCs w:val="22"/>
        </w:rPr>
        <w:t> </w:t>
      </w:r>
      <w:r w:rsidRPr="00DD489B">
        <w:rPr>
          <w:rFonts w:cs="Arial"/>
          <w:szCs w:val="22"/>
        </w:rPr>
        <w:t>2020, uzavřenou mezi hlavním městem Prahou a společností Vodafone Czech Republic</w:t>
      </w:r>
      <w:r>
        <w:rPr>
          <w:rFonts w:cs="Arial"/>
          <w:szCs w:val="22"/>
        </w:rPr>
        <w:t>,</w:t>
      </w:r>
      <w:r w:rsidRPr="00DD489B">
        <w:rPr>
          <w:rFonts w:cs="Arial"/>
          <w:szCs w:val="22"/>
        </w:rPr>
        <w:t xml:space="preserve"> a.</w:t>
      </w:r>
      <w:r w:rsidR="00B2152A">
        <w:rPr>
          <w:rFonts w:cs="Arial"/>
          <w:szCs w:val="22"/>
        </w:rPr>
        <w:t xml:space="preserve"> </w:t>
      </w:r>
      <w:r w:rsidRPr="00DD489B">
        <w:rPr>
          <w:rFonts w:cs="Arial"/>
          <w:szCs w:val="22"/>
        </w:rPr>
        <w:t xml:space="preserve">s., IČO: 25788001, uzavřít smlouvu o zřízení služebnosti týkající se pozemku </w:t>
      </w:r>
      <w:proofErr w:type="spellStart"/>
      <w:r w:rsidRPr="00DD489B">
        <w:rPr>
          <w:rFonts w:cs="Arial"/>
          <w:szCs w:val="22"/>
        </w:rPr>
        <w:t>parc</w:t>
      </w:r>
      <w:proofErr w:type="spellEnd"/>
      <w:r w:rsidRPr="00DD489B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  <w:r w:rsidRPr="00DD489B">
        <w:rPr>
          <w:rFonts w:cs="Arial"/>
          <w:szCs w:val="22"/>
        </w:rPr>
        <w:t>č. 767/389 v k.</w:t>
      </w:r>
      <w:r>
        <w:rPr>
          <w:rFonts w:cs="Arial"/>
          <w:szCs w:val="22"/>
        </w:rPr>
        <w:t xml:space="preserve"> </w:t>
      </w:r>
      <w:proofErr w:type="spellStart"/>
      <w:r w:rsidRPr="00DD489B">
        <w:rPr>
          <w:rFonts w:cs="Arial"/>
          <w:szCs w:val="22"/>
        </w:rPr>
        <w:t>ú.</w:t>
      </w:r>
      <w:proofErr w:type="spellEnd"/>
      <w:r w:rsidRPr="00DD489B">
        <w:rPr>
          <w:rFonts w:cs="Arial"/>
          <w:szCs w:val="22"/>
        </w:rPr>
        <w:t xml:space="preserve"> Karlín (pozemek </w:t>
      </w:r>
      <w:proofErr w:type="spellStart"/>
      <w:r w:rsidRPr="00DD489B">
        <w:rPr>
          <w:rFonts w:cs="Arial"/>
          <w:szCs w:val="22"/>
        </w:rPr>
        <w:t>parc</w:t>
      </w:r>
      <w:proofErr w:type="spellEnd"/>
      <w:r w:rsidRPr="00DD489B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  <w:r w:rsidRPr="00DD489B">
        <w:rPr>
          <w:rFonts w:cs="Arial"/>
          <w:szCs w:val="22"/>
        </w:rPr>
        <w:t>č. 767/389 v k.</w:t>
      </w:r>
      <w:r>
        <w:rPr>
          <w:rFonts w:cs="Arial"/>
          <w:szCs w:val="22"/>
        </w:rPr>
        <w:t xml:space="preserve"> </w:t>
      </w:r>
      <w:proofErr w:type="spellStart"/>
      <w:r w:rsidRPr="00DD489B">
        <w:rPr>
          <w:rFonts w:cs="Arial"/>
          <w:szCs w:val="22"/>
        </w:rPr>
        <w:t>ú.</w:t>
      </w:r>
      <w:proofErr w:type="spellEnd"/>
      <w:r w:rsidRPr="00DD489B">
        <w:rPr>
          <w:rFonts w:cs="Arial"/>
          <w:szCs w:val="22"/>
        </w:rPr>
        <w:t xml:space="preserve"> Karlín vznikl oddělením z původního pozemku </w:t>
      </w:r>
      <w:proofErr w:type="spellStart"/>
      <w:r w:rsidRPr="00DD489B">
        <w:rPr>
          <w:rFonts w:cs="Arial"/>
          <w:szCs w:val="22"/>
        </w:rPr>
        <w:t>parc</w:t>
      </w:r>
      <w:proofErr w:type="spellEnd"/>
      <w:r w:rsidRPr="00DD489B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  <w:r w:rsidRPr="00DD489B">
        <w:rPr>
          <w:rFonts w:cs="Arial"/>
          <w:szCs w:val="22"/>
        </w:rPr>
        <w:t>č. 767/245 v k.</w:t>
      </w:r>
      <w:r>
        <w:rPr>
          <w:rFonts w:cs="Arial"/>
          <w:szCs w:val="22"/>
        </w:rPr>
        <w:t xml:space="preserve"> </w:t>
      </w:r>
      <w:proofErr w:type="spellStart"/>
      <w:r w:rsidRPr="00DD489B">
        <w:rPr>
          <w:rFonts w:cs="Arial"/>
          <w:szCs w:val="22"/>
        </w:rPr>
        <w:t>ú.</w:t>
      </w:r>
      <w:proofErr w:type="spellEnd"/>
      <w:r w:rsidRPr="00DD489B">
        <w:rPr>
          <w:rFonts w:cs="Arial"/>
          <w:szCs w:val="22"/>
        </w:rPr>
        <w:t xml:space="preserve"> Karlín).“.</w:t>
      </w:r>
    </w:p>
    <w:p w14:paraId="4BE2EBAB" w14:textId="77777777" w:rsidR="00E12E47" w:rsidRPr="00DD489B" w:rsidRDefault="00E12E47" w:rsidP="00E12E47">
      <w:pPr>
        <w:spacing w:line="240" w:lineRule="atLeast"/>
        <w:ind w:right="-2"/>
        <w:rPr>
          <w:rFonts w:cs="Arial"/>
          <w:szCs w:val="22"/>
        </w:rPr>
      </w:pPr>
    </w:p>
    <w:p w14:paraId="5B77E193" w14:textId="0CEF0D9C" w:rsidR="00E12E47" w:rsidRPr="00DD489B" w:rsidRDefault="00E12E47" w:rsidP="00E12E47">
      <w:pPr>
        <w:spacing w:line="240" w:lineRule="atLeast"/>
      </w:pPr>
      <w:r w:rsidRPr="00DD489B">
        <w:t>Dosavadní body 16</w:t>
      </w:r>
      <w:r w:rsidR="00B2152A">
        <w:t>5</w:t>
      </w:r>
      <w:r w:rsidRPr="00DD489B">
        <w:t xml:space="preserve"> až 55</w:t>
      </w:r>
      <w:r w:rsidR="00B2152A">
        <w:t>8</w:t>
      </w:r>
      <w:r w:rsidRPr="00DD489B">
        <w:t xml:space="preserve"> se označují jako body 16</w:t>
      </w:r>
      <w:r w:rsidR="00B2152A">
        <w:t>6</w:t>
      </w:r>
      <w:r w:rsidRPr="00DD489B">
        <w:t xml:space="preserve"> až 55</w:t>
      </w:r>
      <w:r w:rsidR="00B2152A">
        <w:t>9</w:t>
      </w:r>
      <w:r w:rsidRPr="00DD489B">
        <w:t>.</w:t>
      </w:r>
    </w:p>
    <w:p w14:paraId="2115B82B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</w:p>
    <w:p w14:paraId="277ED4BA" w14:textId="77777777" w:rsidR="00B34D3A" w:rsidRDefault="00B34D3A" w:rsidP="00E12E47">
      <w:pPr>
        <w:spacing w:line="240" w:lineRule="atLeast"/>
      </w:pPr>
    </w:p>
    <w:p w14:paraId="59471573" w14:textId="150BF962" w:rsidR="00E12E47" w:rsidRPr="00312000" w:rsidRDefault="00B34D3A" w:rsidP="00E12E47">
      <w:pPr>
        <w:spacing w:line="240" w:lineRule="atLeast"/>
      </w:pPr>
      <w:r>
        <w:t>11</w:t>
      </w:r>
      <w:r w:rsidR="00E12E47" w:rsidRPr="00312000">
        <w:t>. V příloze č. 10 se za bod 19</w:t>
      </w:r>
      <w:r w:rsidR="00B2152A">
        <w:t>8</w:t>
      </w:r>
      <w:r w:rsidR="00E12E47" w:rsidRPr="00312000">
        <w:t xml:space="preserve"> vkládá bod 19</w:t>
      </w:r>
      <w:r w:rsidR="00B2152A">
        <w:t>9</w:t>
      </w:r>
      <w:r w:rsidR="00E12E47" w:rsidRPr="00312000">
        <w:t>, který včetně nadpisu zní:</w:t>
      </w:r>
    </w:p>
    <w:p w14:paraId="170EAFBA" w14:textId="51973431" w:rsidR="00E12E47" w:rsidRPr="00312000" w:rsidRDefault="00E12E47" w:rsidP="00E12E47">
      <w:pPr>
        <w:spacing w:line="240" w:lineRule="atLeast"/>
      </w:pPr>
      <w:r w:rsidRPr="00312000">
        <w:t>„19</w:t>
      </w:r>
      <w:r w:rsidR="00B2152A">
        <w:t>9</w:t>
      </w:r>
      <w:r w:rsidRPr="00312000">
        <w:t>. Městská část Praha 9</w:t>
      </w:r>
    </w:p>
    <w:p w14:paraId="297828F8" w14:textId="77777777" w:rsidR="00E12E47" w:rsidRPr="00312000" w:rsidRDefault="00E12E47" w:rsidP="00E12E47">
      <w:pPr>
        <w:spacing w:line="240" w:lineRule="atLeast"/>
      </w:pPr>
    </w:p>
    <w:p w14:paraId="01C886FE" w14:textId="77777777" w:rsidR="00E12E47" w:rsidRDefault="00E12E47" w:rsidP="00E12E47">
      <w:pPr>
        <w:spacing w:line="240" w:lineRule="atLeast"/>
      </w:pPr>
      <w:r w:rsidRPr="00312000">
        <w:t>a) Vymezeným majetkem se rozumí:</w:t>
      </w:r>
    </w:p>
    <w:p w14:paraId="04EF6A09" w14:textId="783FB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>
        <w:t>kat. území</w:t>
      </w:r>
      <w:r>
        <w:tab/>
      </w:r>
      <w:proofErr w:type="spellStart"/>
      <w:r>
        <w:t>parc</w:t>
      </w:r>
      <w:proofErr w:type="spellEnd"/>
      <w:r>
        <w:t xml:space="preserve">. č. </w:t>
      </w:r>
      <w:r>
        <w:tab/>
      </w:r>
      <w:r w:rsidR="00B34D3A">
        <w:t xml:space="preserve">               </w:t>
      </w:r>
      <w:r>
        <w:t>výměra (m</w:t>
      </w:r>
      <w:r>
        <w:rPr>
          <w:vertAlign w:val="superscript"/>
        </w:rPr>
        <w:t>2</w:t>
      </w:r>
      <w:r>
        <w:t>)</w:t>
      </w:r>
    </w:p>
    <w:p w14:paraId="6FC391BE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>
        <w:t>Vysočany</w:t>
      </w:r>
      <w:r>
        <w:tab/>
        <w:t>417/5</w:t>
      </w:r>
      <w:r>
        <w:tab/>
        <w:t>125</w:t>
      </w:r>
    </w:p>
    <w:p w14:paraId="3CBB18E1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>
        <w:t>Vysočany</w:t>
      </w:r>
      <w:r>
        <w:tab/>
        <w:t>418/1</w:t>
      </w:r>
      <w:r>
        <w:tab/>
        <w:t>534</w:t>
      </w:r>
    </w:p>
    <w:p w14:paraId="70B64BD3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>
        <w:t>Vysočany</w:t>
      </w:r>
      <w:r>
        <w:tab/>
        <w:t>421</w:t>
      </w:r>
      <w:r>
        <w:tab/>
        <w:t>144</w:t>
      </w:r>
    </w:p>
    <w:p w14:paraId="1C87C08F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</w:pPr>
      <w:r>
        <w:t>Vysočany</w:t>
      </w:r>
      <w:r>
        <w:tab/>
        <w:t>1018/3</w:t>
      </w:r>
      <w:r>
        <w:tab/>
        <w:t>67</w:t>
      </w:r>
    </w:p>
    <w:p w14:paraId="1EF2FECD" w14:textId="77777777" w:rsidR="00E12E47" w:rsidRPr="00312000" w:rsidRDefault="00E12E47" w:rsidP="00E12E47">
      <w:pPr>
        <w:spacing w:line="240" w:lineRule="atLeast"/>
      </w:pPr>
    </w:p>
    <w:p w14:paraId="6B25B192" w14:textId="77777777" w:rsidR="00E12E47" w:rsidRPr="00312000" w:rsidRDefault="00E12E47" w:rsidP="00E12E47">
      <w:pPr>
        <w:spacing w:line="240" w:lineRule="atLeast"/>
        <w:jc w:val="both"/>
      </w:pPr>
      <w:r w:rsidRPr="00312000">
        <w:lastRenderedPageBreak/>
        <w:t xml:space="preserve">b) Městská část Praha 9 není oprávněna převést pozemky uvedené pod písmenem a) na jinou fyzickou či právnickou osobu. </w:t>
      </w:r>
    </w:p>
    <w:p w14:paraId="201A2999" w14:textId="77777777" w:rsidR="00E12E47" w:rsidRPr="00312000" w:rsidRDefault="00E12E47" w:rsidP="00E12E47">
      <w:pPr>
        <w:spacing w:line="240" w:lineRule="atLeast"/>
      </w:pPr>
    </w:p>
    <w:p w14:paraId="26BA9A4A" w14:textId="77777777" w:rsidR="00E12E47" w:rsidRPr="00312000" w:rsidRDefault="00E12E47" w:rsidP="00E12E47">
      <w:pPr>
        <w:spacing w:line="240" w:lineRule="atLeast"/>
        <w:jc w:val="both"/>
      </w:pPr>
      <w:r w:rsidRPr="00312000">
        <w:t>c) Městská část Praha 9 není oprávněna navrhovat či požadovat dělení ani scelování pozemků uvedených pod písmenem a), ani udělit souhlas s dělením nebo scelováním pozemků uvedených pod písmenem a) na základě podnětu orgánů státní správy.“.</w:t>
      </w:r>
    </w:p>
    <w:p w14:paraId="5FBDDC34" w14:textId="77777777" w:rsidR="00E12E47" w:rsidRPr="00312000" w:rsidRDefault="00E12E47" w:rsidP="00E12E47">
      <w:pPr>
        <w:spacing w:line="240" w:lineRule="atLeast"/>
      </w:pPr>
    </w:p>
    <w:p w14:paraId="11B59022" w14:textId="0B05AF20" w:rsidR="00E12E47" w:rsidRPr="00312000" w:rsidRDefault="00E12E47" w:rsidP="00E12E47">
      <w:pPr>
        <w:spacing w:line="240" w:lineRule="atLeast"/>
      </w:pPr>
      <w:r w:rsidRPr="00312000">
        <w:t>Dosavadní body 19</w:t>
      </w:r>
      <w:r w:rsidR="00B2152A">
        <w:t>9</w:t>
      </w:r>
      <w:r w:rsidRPr="00312000">
        <w:t xml:space="preserve"> až 5</w:t>
      </w:r>
      <w:r>
        <w:t>5</w:t>
      </w:r>
      <w:r w:rsidR="00B2152A">
        <w:t>9</w:t>
      </w:r>
      <w:r w:rsidRPr="00312000">
        <w:t xml:space="preserve"> se označují jako body </w:t>
      </w:r>
      <w:r w:rsidR="00B2152A">
        <w:t>200</w:t>
      </w:r>
      <w:r w:rsidRPr="00312000">
        <w:t xml:space="preserve"> až 5</w:t>
      </w:r>
      <w:r w:rsidR="00B2152A">
        <w:t>60</w:t>
      </w:r>
      <w:r w:rsidRPr="00312000">
        <w:t>.</w:t>
      </w:r>
    </w:p>
    <w:p w14:paraId="7D6728A3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</w:p>
    <w:p w14:paraId="072D1759" w14:textId="77777777" w:rsidR="00B34D3A" w:rsidRDefault="00B34D3A" w:rsidP="00E12E47">
      <w:pPr>
        <w:tabs>
          <w:tab w:val="left" w:pos="2268"/>
          <w:tab w:val="right" w:pos="4678"/>
        </w:tabs>
        <w:spacing w:line="240" w:lineRule="atLeast"/>
      </w:pPr>
    </w:p>
    <w:p w14:paraId="798EEF92" w14:textId="78122CBA" w:rsidR="00E12E47" w:rsidRPr="00915910" w:rsidRDefault="00B34D3A" w:rsidP="00E12E47">
      <w:pPr>
        <w:tabs>
          <w:tab w:val="left" w:pos="2268"/>
          <w:tab w:val="right" w:pos="4678"/>
        </w:tabs>
        <w:spacing w:line="240" w:lineRule="atLeast"/>
      </w:pPr>
      <w:r>
        <w:t>12</w:t>
      </w:r>
      <w:r w:rsidR="00E12E47" w:rsidRPr="00915910">
        <w:t>. V příloze č. 10 v bodě 24</w:t>
      </w:r>
      <w:r w:rsidR="002509DF">
        <w:t>6</w:t>
      </w:r>
      <w:r w:rsidR="00E12E47" w:rsidRPr="00915910">
        <w:t xml:space="preserve"> písm. b) zní:</w:t>
      </w:r>
    </w:p>
    <w:p w14:paraId="7B89A5B4" w14:textId="44BA3B7F" w:rsidR="00E12E47" w:rsidRPr="00915910" w:rsidRDefault="00E12E47" w:rsidP="00E12E47">
      <w:pPr>
        <w:tabs>
          <w:tab w:val="left" w:pos="2268"/>
          <w:tab w:val="right" w:pos="4678"/>
        </w:tabs>
        <w:spacing w:line="240" w:lineRule="atLeast"/>
        <w:jc w:val="both"/>
      </w:pPr>
      <w:r w:rsidRPr="00915910">
        <w:rPr>
          <w:rFonts w:cs="Arial"/>
          <w:szCs w:val="22"/>
        </w:rPr>
        <w:t>„</w:t>
      </w:r>
      <w:r w:rsidR="001316FB">
        <w:rPr>
          <w:rFonts w:cs="Arial"/>
          <w:szCs w:val="22"/>
        </w:rPr>
        <w:t xml:space="preserve">b) </w:t>
      </w:r>
      <w:r w:rsidRPr="00915910">
        <w:rPr>
          <w:rFonts w:cs="Arial"/>
          <w:szCs w:val="22"/>
        </w:rPr>
        <w:t>Městská část Praha 10 není oprávněna převést pozemek uvedený pod písmenem a) na jinou fyzickou či právnickou osobu, vyjma části pozemku oddělené geometrickým plánem č. 4948-82/2023 ze dne 20.</w:t>
      </w:r>
      <w:r w:rsidR="00C32C81">
        <w:rPr>
          <w:rFonts w:cs="Arial"/>
          <w:szCs w:val="22"/>
        </w:rPr>
        <w:t xml:space="preserve"> </w:t>
      </w:r>
      <w:r w:rsidRPr="00915910">
        <w:rPr>
          <w:rFonts w:cs="Arial"/>
          <w:szCs w:val="22"/>
        </w:rPr>
        <w:t>7.</w:t>
      </w:r>
      <w:r w:rsidR="00C32C81">
        <w:rPr>
          <w:rFonts w:cs="Arial"/>
          <w:szCs w:val="22"/>
        </w:rPr>
        <w:t xml:space="preserve"> </w:t>
      </w:r>
      <w:r w:rsidRPr="00915910">
        <w:rPr>
          <w:rFonts w:cs="Arial"/>
          <w:szCs w:val="22"/>
        </w:rPr>
        <w:t xml:space="preserve">2023 a nově označené jako pozemek </w:t>
      </w:r>
      <w:proofErr w:type="spellStart"/>
      <w:r w:rsidRPr="00915910">
        <w:rPr>
          <w:rFonts w:cs="Arial"/>
          <w:szCs w:val="22"/>
        </w:rPr>
        <w:t>parc</w:t>
      </w:r>
      <w:proofErr w:type="spellEnd"/>
      <w:r w:rsidRPr="00915910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  <w:r w:rsidRPr="00915910">
        <w:rPr>
          <w:rFonts w:cs="Arial"/>
          <w:szCs w:val="22"/>
        </w:rPr>
        <w:t>č. 2838/127 o výměře 219 m</w:t>
      </w:r>
      <w:r w:rsidRPr="00915910">
        <w:rPr>
          <w:rFonts w:cs="Arial"/>
          <w:szCs w:val="22"/>
          <w:vertAlign w:val="superscript"/>
        </w:rPr>
        <w:t>2</w:t>
      </w:r>
      <w:r w:rsidRPr="00915910">
        <w:rPr>
          <w:rFonts w:cs="Arial"/>
          <w:szCs w:val="22"/>
        </w:rPr>
        <w:t xml:space="preserve"> v k. </w:t>
      </w:r>
      <w:proofErr w:type="spellStart"/>
      <w:r w:rsidRPr="00915910">
        <w:rPr>
          <w:rFonts w:cs="Arial"/>
          <w:szCs w:val="22"/>
        </w:rPr>
        <w:t>ú.</w:t>
      </w:r>
      <w:proofErr w:type="spellEnd"/>
      <w:r w:rsidRPr="00915910">
        <w:rPr>
          <w:rFonts w:cs="Arial"/>
          <w:szCs w:val="22"/>
        </w:rPr>
        <w:t> Strašnice, která bude předmětem prodeje vlastníkům jednotek zapsaných na LV 11631 pro k. </w:t>
      </w:r>
      <w:proofErr w:type="spellStart"/>
      <w:r w:rsidRPr="00915910">
        <w:rPr>
          <w:rFonts w:cs="Arial"/>
          <w:szCs w:val="22"/>
        </w:rPr>
        <w:t>ú.</w:t>
      </w:r>
      <w:proofErr w:type="spellEnd"/>
      <w:r w:rsidRPr="00915910">
        <w:rPr>
          <w:rFonts w:cs="Arial"/>
          <w:szCs w:val="22"/>
        </w:rPr>
        <w:t xml:space="preserve"> Strašnice, obec Praha, vedeném u Katastrálního úřadu pro hlavní město Prahu, Katastrální pracoviště Praha.</w:t>
      </w:r>
    </w:p>
    <w:p w14:paraId="6AA6D95B" w14:textId="77777777" w:rsidR="00E12E47" w:rsidRPr="00915910" w:rsidRDefault="00E12E47" w:rsidP="00E12E47">
      <w:pPr>
        <w:tabs>
          <w:tab w:val="left" w:pos="2268"/>
          <w:tab w:val="right" w:pos="4678"/>
        </w:tabs>
        <w:spacing w:line="240" w:lineRule="atLeast"/>
      </w:pPr>
    </w:p>
    <w:p w14:paraId="1DED78B6" w14:textId="104A9AAD" w:rsidR="00E12E47" w:rsidRPr="00915910" w:rsidRDefault="00B34D3A" w:rsidP="00E12E47">
      <w:pPr>
        <w:tabs>
          <w:tab w:val="left" w:pos="2268"/>
          <w:tab w:val="right" w:pos="4678"/>
        </w:tabs>
        <w:spacing w:line="240" w:lineRule="atLeast"/>
      </w:pPr>
      <w:r>
        <w:t>13</w:t>
      </w:r>
      <w:r w:rsidR="00E12E47" w:rsidRPr="00915910">
        <w:t>. V příloze č. 10 v bodě 24</w:t>
      </w:r>
      <w:r w:rsidR="002509DF">
        <w:t>6</w:t>
      </w:r>
      <w:r w:rsidR="00E12E47" w:rsidRPr="00915910">
        <w:t xml:space="preserve"> písm. c) zní:</w:t>
      </w:r>
    </w:p>
    <w:p w14:paraId="3A3CB33D" w14:textId="3FBE3588" w:rsidR="00E12E47" w:rsidRPr="00915910" w:rsidRDefault="00E12E47" w:rsidP="00E12E47">
      <w:pPr>
        <w:tabs>
          <w:tab w:val="left" w:pos="2268"/>
          <w:tab w:val="right" w:pos="4678"/>
        </w:tabs>
        <w:spacing w:line="240" w:lineRule="atLeast"/>
        <w:jc w:val="both"/>
      </w:pPr>
      <w:r w:rsidRPr="00915910">
        <w:t>„</w:t>
      </w:r>
      <w:r w:rsidR="001316FB">
        <w:t xml:space="preserve">c) </w:t>
      </w:r>
      <w:r w:rsidRPr="00915910">
        <w:rPr>
          <w:rFonts w:cs="Arial"/>
          <w:szCs w:val="22"/>
        </w:rPr>
        <w:t>Městská část Praha 10 není oprávněna navrhovat či požadovat dělení ani scelování pozemku uvedeného pod písmenem a), ani udělit souhlas s dělením nebo scelováním pozemku uvedeného pod písmenem a) na základě podnětu orgánů státní správy, vyjma části pozemku oddělené geometrickým plánem č. 4948-82/2023 ze dne 20.</w:t>
      </w:r>
      <w:r w:rsidR="00C32C81">
        <w:rPr>
          <w:rFonts w:cs="Arial"/>
          <w:szCs w:val="22"/>
        </w:rPr>
        <w:t xml:space="preserve"> </w:t>
      </w:r>
      <w:r w:rsidRPr="00915910">
        <w:rPr>
          <w:rFonts w:cs="Arial"/>
          <w:szCs w:val="22"/>
        </w:rPr>
        <w:t>7.</w:t>
      </w:r>
      <w:r w:rsidR="00C32C81">
        <w:rPr>
          <w:rFonts w:cs="Arial"/>
          <w:szCs w:val="22"/>
        </w:rPr>
        <w:t xml:space="preserve"> </w:t>
      </w:r>
      <w:r w:rsidRPr="00915910">
        <w:rPr>
          <w:rFonts w:cs="Arial"/>
          <w:szCs w:val="22"/>
        </w:rPr>
        <w:t xml:space="preserve">2023 a nově označené jako pozemek </w:t>
      </w:r>
      <w:proofErr w:type="spellStart"/>
      <w:r w:rsidRPr="00915910">
        <w:rPr>
          <w:rFonts w:cs="Arial"/>
          <w:szCs w:val="22"/>
        </w:rPr>
        <w:t>parc</w:t>
      </w:r>
      <w:proofErr w:type="spellEnd"/>
      <w:r w:rsidRPr="00915910">
        <w:rPr>
          <w:rFonts w:cs="Arial"/>
          <w:szCs w:val="22"/>
        </w:rPr>
        <w:t>.</w:t>
      </w:r>
      <w:r>
        <w:rPr>
          <w:rFonts w:cs="Arial"/>
          <w:szCs w:val="22"/>
        </w:rPr>
        <w:t> </w:t>
      </w:r>
      <w:r w:rsidRPr="00915910">
        <w:rPr>
          <w:rFonts w:cs="Arial"/>
          <w:szCs w:val="22"/>
        </w:rPr>
        <w:t>č. 2838/127 o výměře 219 m</w:t>
      </w:r>
      <w:r w:rsidRPr="00915910">
        <w:rPr>
          <w:rFonts w:cs="Arial"/>
          <w:szCs w:val="22"/>
          <w:vertAlign w:val="superscript"/>
        </w:rPr>
        <w:t>2</w:t>
      </w:r>
      <w:r w:rsidRPr="00915910">
        <w:rPr>
          <w:rFonts w:cs="Arial"/>
          <w:szCs w:val="22"/>
        </w:rPr>
        <w:t xml:space="preserve"> v k.</w:t>
      </w:r>
      <w:r>
        <w:rPr>
          <w:rFonts w:cs="Arial"/>
          <w:szCs w:val="22"/>
        </w:rPr>
        <w:t xml:space="preserve"> </w:t>
      </w:r>
      <w:proofErr w:type="spellStart"/>
      <w:r w:rsidRPr="00915910">
        <w:rPr>
          <w:rFonts w:cs="Arial"/>
          <w:szCs w:val="22"/>
        </w:rPr>
        <w:t>ú.</w:t>
      </w:r>
      <w:proofErr w:type="spellEnd"/>
      <w:r w:rsidRPr="00915910">
        <w:rPr>
          <w:rFonts w:cs="Arial"/>
          <w:szCs w:val="22"/>
        </w:rPr>
        <w:t xml:space="preserve"> Strašnice, která bude předmětem prodeje vlastníkům jednotek zapsaných na LV 11631 pro k. </w:t>
      </w:r>
      <w:proofErr w:type="spellStart"/>
      <w:r w:rsidRPr="00915910">
        <w:rPr>
          <w:rFonts w:cs="Arial"/>
          <w:szCs w:val="22"/>
        </w:rPr>
        <w:t>ú.</w:t>
      </w:r>
      <w:proofErr w:type="spellEnd"/>
      <w:r w:rsidRPr="00915910">
        <w:rPr>
          <w:rFonts w:cs="Arial"/>
          <w:szCs w:val="22"/>
        </w:rPr>
        <w:t xml:space="preserve"> Strašnice, obec Praha, vedeném u Katastrálního úřadu pro hlavní město Prahu, Katastrální pracoviště Praha.“.</w:t>
      </w:r>
    </w:p>
    <w:p w14:paraId="45B4EBD3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</w:p>
    <w:p w14:paraId="64B85D9F" w14:textId="77777777" w:rsidR="00B34D3A" w:rsidRDefault="00B34D3A" w:rsidP="00E12E47">
      <w:pPr>
        <w:rPr>
          <w:szCs w:val="22"/>
        </w:rPr>
      </w:pPr>
    </w:p>
    <w:p w14:paraId="48C7CE20" w14:textId="57652801" w:rsidR="00E12E47" w:rsidRPr="005504BA" w:rsidRDefault="00B34D3A" w:rsidP="00E12E47">
      <w:pPr>
        <w:rPr>
          <w:szCs w:val="22"/>
        </w:rPr>
      </w:pPr>
      <w:r>
        <w:rPr>
          <w:szCs w:val="22"/>
        </w:rPr>
        <w:t>14</w:t>
      </w:r>
      <w:r w:rsidR="00E12E47" w:rsidRPr="005504BA">
        <w:rPr>
          <w:szCs w:val="22"/>
        </w:rPr>
        <w:t>. V příloze č. 10 se za bod 29</w:t>
      </w:r>
      <w:r w:rsidR="009C4A43">
        <w:rPr>
          <w:szCs w:val="22"/>
        </w:rPr>
        <w:t>5</w:t>
      </w:r>
      <w:r w:rsidR="00E12E47" w:rsidRPr="005504BA">
        <w:rPr>
          <w:szCs w:val="22"/>
        </w:rPr>
        <w:t xml:space="preserve"> vkládá bod 29</w:t>
      </w:r>
      <w:r w:rsidR="009C4A43">
        <w:rPr>
          <w:szCs w:val="22"/>
        </w:rPr>
        <w:t>6</w:t>
      </w:r>
      <w:r w:rsidR="00E12E47" w:rsidRPr="005504BA">
        <w:rPr>
          <w:szCs w:val="22"/>
        </w:rPr>
        <w:t>, který včetně nadpisu zní:</w:t>
      </w:r>
    </w:p>
    <w:p w14:paraId="343B7E9D" w14:textId="2448BF61" w:rsidR="00E12E47" w:rsidRPr="005504BA" w:rsidRDefault="00E12E47" w:rsidP="00E12E47">
      <w:pPr>
        <w:rPr>
          <w:rFonts w:cs="Arial"/>
          <w:szCs w:val="22"/>
        </w:rPr>
      </w:pPr>
      <w:r w:rsidRPr="005504BA">
        <w:rPr>
          <w:rFonts w:cs="Arial"/>
          <w:szCs w:val="22"/>
        </w:rPr>
        <w:t>„29</w:t>
      </w:r>
      <w:r w:rsidR="009C4A43">
        <w:rPr>
          <w:rFonts w:cs="Arial"/>
          <w:szCs w:val="22"/>
        </w:rPr>
        <w:t>6</w:t>
      </w:r>
      <w:r w:rsidRPr="005504BA">
        <w:rPr>
          <w:rFonts w:cs="Arial"/>
          <w:szCs w:val="22"/>
        </w:rPr>
        <w:t>. Městská část Praha 11</w:t>
      </w:r>
    </w:p>
    <w:p w14:paraId="69751078" w14:textId="77777777" w:rsidR="00E12E47" w:rsidRPr="005504BA" w:rsidRDefault="00E12E47" w:rsidP="00E12E47">
      <w:pPr>
        <w:rPr>
          <w:szCs w:val="22"/>
        </w:rPr>
      </w:pPr>
    </w:p>
    <w:p w14:paraId="4B05B7B7" w14:textId="77777777" w:rsidR="00E12E47" w:rsidRPr="005504BA" w:rsidRDefault="00E12E47" w:rsidP="00E12E47">
      <w:pPr>
        <w:rPr>
          <w:szCs w:val="22"/>
        </w:rPr>
      </w:pPr>
      <w:r w:rsidRPr="005504BA">
        <w:rPr>
          <w:szCs w:val="22"/>
        </w:rPr>
        <w:t>a) Vymezeným majetkem se rozumí:</w:t>
      </w:r>
    </w:p>
    <w:p w14:paraId="3565C571" w14:textId="6DA0F7E3" w:rsidR="00E12E47" w:rsidRPr="005504BA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 w:rsidRPr="005504BA">
        <w:rPr>
          <w:rFonts w:cs="Arial"/>
          <w:szCs w:val="22"/>
        </w:rPr>
        <w:t>kat. území</w:t>
      </w:r>
      <w:r w:rsidRPr="005504BA">
        <w:rPr>
          <w:rFonts w:cs="Arial"/>
          <w:szCs w:val="22"/>
        </w:rPr>
        <w:tab/>
      </w:r>
      <w:proofErr w:type="spellStart"/>
      <w:r w:rsidRPr="005504BA">
        <w:rPr>
          <w:rFonts w:cs="Arial"/>
          <w:szCs w:val="22"/>
        </w:rPr>
        <w:t>parc</w:t>
      </w:r>
      <w:proofErr w:type="spellEnd"/>
      <w:r w:rsidRPr="005504BA">
        <w:rPr>
          <w:rFonts w:cs="Arial"/>
          <w:szCs w:val="22"/>
        </w:rPr>
        <w:t>. č.</w:t>
      </w:r>
      <w:r w:rsidRPr="005504BA">
        <w:rPr>
          <w:rFonts w:cs="Arial"/>
          <w:szCs w:val="22"/>
        </w:rPr>
        <w:tab/>
      </w:r>
      <w:r w:rsidR="009C4A43">
        <w:rPr>
          <w:rFonts w:cs="Arial"/>
          <w:szCs w:val="22"/>
        </w:rPr>
        <w:t xml:space="preserve">              </w:t>
      </w:r>
      <w:r w:rsidRPr="005504BA">
        <w:rPr>
          <w:rFonts w:cs="Arial"/>
          <w:szCs w:val="22"/>
        </w:rPr>
        <w:t>výměra (m</w:t>
      </w:r>
      <w:r w:rsidRPr="005504BA">
        <w:rPr>
          <w:rFonts w:cs="Arial"/>
          <w:szCs w:val="22"/>
          <w:vertAlign w:val="superscript"/>
        </w:rPr>
        <w:t>2</w:t>
      </w:r>
      <w:r w:rsidRPr="005504BA">
        <w:rPr>
          <w:rFonts w:cs="Arial"/>
          <w:szCs w:val="22"/>
        </w:rPr>
        <w:t>)</w:t>
      </w:r>
      <w:r w:rsidRPr="005504BA">
        <w:rPr>
          <w:rFonts w:cs="Arial"/>
          <w:szCs w:val="22"/>
        </w:rPr>
        <w:tab/>
      </w:r>
    </w:p>
    <w:p w14:paraId="1C54515A" w14:textId="77777777" w:rsidR="00E12E47" w:rsidRPr="005504BA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 w:rsidRPr="005504BA">
        <w:rPr>
          <w:rFonts w:cs="Arial"/>
          <w:szCs w:val="22"/>
        </w:rPr>
        <w:t>Háje</w:t>
      </w:r>
      <w:r w:rsidRPr="005504BA">
        <w:rPr>
          <w:rFonts w:cs="Arial"/>
          <w:szCs w:val="22"/>
        </w:rPr>
        <w:tab/>
        <w:t>912</w:t>
      </w:r>
      <w:r w:rsidRPr="005504BA">
        <w:rPr>
          <w:rFonts w:cs="Arial"/>
          <w:szCs w:val="22"/>
        </w:rPr>
        <w:tab/>
        <w:t>5177</w:t>
      </w:r>
    </w:p>
    <w:p w14:paraId="69C1A03E" w14:textId="77777777" w:rsidR="00E12E47" w:rsidRPr="005504BA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442D4D5B" w14:textId="77777777" w:rsidR="00E12E47" w:rsidRPr="005504BA" w:rsidRDefault="00E12E47" w:rsidP="00E12E47">
      <w:pPr>
        <w:spacing w:line="240" w:lineRule="atLeast"/>
        <w:ind w:right="-2"/>
        <w:jc w:val="both"/>
        <w:rPr>
          <w:rFonts w:cs="Arial"/>
          <w:szCs w:val="22"/>
        </w:rPr>
      </w:pPr>
      <w:r w:rsidRPr="005504BA">
        <w:rPr>
          <w:rFonts w:cs="Arial"/>
          <w:szCs w:val="22"/>
        </w:rPr>
        <w:t xml:space="preserve">b) Městská část Praha 11 není oprávněna převést pozemek uvedený pod písmenem a) na jinou fyzickou či právnickou osobu. </w:t>
      </w:r>
    </w:p>
    <w:p w14:paraId="18FD65F1" w14:textId="77777777" w:rsidR="00E12E47" w:rsidRPr="005504BA" w:rsidRDefault="00E12E47" w:rsidP="00E12E47">
      <w:pPr>
        <w:spacing w:line="240" w:lineRule="atLeast"/>
        <w:ind w:right="-2"/>
        <w:rPr>
          <w:rFonts w:cs="Arial"/>
          <w:szCs w:val="22"/>
        </w:rPr>
      </w:pPr>
    </w:p>
    <w:p w14:paraId="4C3C85C6" w14:textId="77777777" w:rsidR="00E12E47" w:rsidRPr="005504BA" w:rsidRDefault="00E12E47" w:rsidP="00E12E47">
      <w:pPr>
        <w:spacing w:line="240" w:lineRule="atLeast"/>
        <w:ind w:right="-2"/>
        <w:jc w:val="both"/>
        <w:rPr>
          <w:rFonts w:cs="Arial"/>
          <w:szCs w:val="22"/>
        </w:rPr>
      </w:pPr>
      <w:r w:rsidRPr="005504BA">
        <w:rPr>
          <w:rFonts w:cs="Arial"/>
          <w:szCs w:val="22"/>
        </w:rPr>
        <w:t>c) Městská část Praha 11 není oprávněna navrhovat či požadovat dělení ani scelování pozemku uvedeného pod písmenem a), ani udělit souhlas s dělením nebo scelováním pozemku uvedeného pod písmenem a) na základě podnětu orgánů státní správy.</w:t>
      </w:r>
    </w:p>
    <w:p w14:paraId="48E4D1C0" w14:textId="77777777" w:rsidR="00E12E47" w:rsidRPr="005504BA" w:rsidRDefault="00E12E47" w:rsidP="00E12E47">
      <w:pPr>
        <w:spacing w:line="240" w:lineRule="atLeast"/>
        <w:ind w:right="-2"/>
        <w:rPr>
          <w:rFonts w:cs="Arial"/>
          <w:szCs w:val="22"/>
        </w:rPr>
      </w:pPr>
    </w:p>
    <w:p w14:paraId="0D4F7DE8" w14:textId="77777777" w:rsidR="00E12E47" w:rsidRPr="005504BA" w:rsidRDefault="00E12E47" w:rsidP="00E12E47">
      <w:pPr>
        <w:pStyle w:val="Odstavec1bNoEnterA"/>
        <w:spacing w:before="0" w:after="0"/>
        <w:ind w:left="0"/>
        <w:rPr>
          <w:rFonts w:cs="Arial"/>
          <w:bCs/>
          <w:iCs/>
        </w:rPr>
      </w:pPr>
      <w:r w:rsidRPr="005504BA">
        <w:rPr>
          <w:rFonts w:cs="Arial"/>
        </w:rPr>
        <w:t xml:space="preserve">d) </w:t>
      </w:r>
      <w:r w:rsidRPr="005504BA">
        <w:rPr>
          <w:rFonts w:cs="Arial"/>
          <w:bCs/>
          <w:iCs/>
        </w:rPr>
        <w:t>Městská část Praha 11 je povinna využít pozemek uvedený pod písmenem a) v souladu se záměrem výstavby parkovacího domu.</w:t>
      </w:r>
    </w:p>
    <w:p w14:paraId="3D9DE7E0" w14:textId="77777777" w:rsidR="00E12E47" w:rsidRPr="005504BA" w:rsidRDefault="00E12E47" w:rsidP="00E12E47">
      <w:pPr>
        <w:pStyle w:val="Odstavec1bNoEnterA"/>
        <w:spacing w:before="0" w:after="0"/>
        <w:ind w:left="0"/>
        <w:rPr>
          <w:rFonts w:cs="Arial"/>
          <w:bCs/>
          <w:iCs/>
        </w:rPr>
      </w:pPr>
    </w:p>
    <w:p w14:paraId="6DD557DC" w14:textId="77777777" w:rsidR="00E12E47" w:rsidRPr="005504BA" w:rsidRDefault="00E12E47" w:rsidP="00E12E47">
      <w:pPr>
        <w:spacing w:line="240" w:lineRule="atLeast"/>
        <w:ind w:right="-2"/>
        <w:jc w:val="both"/>
        <w:rPr>
          <w:rFonts w:cs="Arial"/>
          <w:bCs/>
          <w:iCs/>
        </w:rPr>
      </w:pPr>
      <w:r w:rsidRPr="005504BA">
        <w:rPr>
          <w:rFonts w:cs="Arial"/>
          <w:bCs/>
          <w:iCs/>
        </w:rPr>
        <w:t>e) Městská část Praha 11 je povinna kladně projednat záměr výstavby parkovacího domu včetně úprav souvisejících komunikací a veřejných prostranství s Institutem plánování a rozvoje hlavního města Prahy již ve fázi studie.“.</w:t>
      </w:r>
    </w:p>
    <w:p w14:paraId="2C988ACF" w14:textId="77777777" w:rsidR="00E12E47" w:rsidRPr="005504BA" w:rsidRDefault="00E12E47" w:rsidP="00E12E47">
      <w:pPr>
        <w:spacing w:line="240" w:lineRule="atLeast"/>
        <w:rPr>
          <w:rFonts w:cs="Arial"/>
          <w:szCs w:val="22"/>
        </w:rPr>
      </w:pPr>
    </w:p>
    <w:p w14:paraId="7311F2A6" w14:textId="6A0F1241" w:rsidR="00E12E47" w:rsidRPr="005504BA" w:rsidRDefault="00E12E47" w:rsidP="00E12E47">
      <w:pPr>
        <w:spacing w:line="240" w:lineRule="atLeast"/>
        <w:rPr>
          <w:rFonts w:cs="Arial"/>
          <w:szCs w:val="22"/>
        </w:rPr>
      </w:pPr>
      <w:r w:rsidRPr="005504BA">
        <w:rPr>
          <w:rFonts w:cs="Arial"/>
          <w:szCs w:val="22"/>
        </w:rPr>
        <w:t>Dosavadní body 29</w:t>
      </w:r>
      <w:r w:rsidR="009C4A43">
        <w:rPr>
          <w:rFonts w:cs="Arial"/>
          <w:szCs w:val="22"/>
        </w:rPr>
        <w:t>6</w:t>
      </w:r>
      <w:r w:rsidRPr="005504BA">
        <w:rPr>
          <w:rFonts w:cs="Arial"/>
          <w:szCs w:val="22"/>
        </w:rPr>
        <w:t xml:space="preserve"> až 5</w:t>
      </w:r>
      <w:r w:rsidR="009C4A43">
        <w:rPr>
          <w:rFonts w:cs="Arial"/>
          <w:szCs w:val="22"/>
        </w:rPr>
        <w:t>60</w:t>
      </w:r>
      <w:r w:rsidRPr="005504BA">
        <w:rPr>
          <w:rFonts w:cs="Arial"/>
          <w:szCs w:val="22"/>
        </w:rPr>
        <w:t xml:space="preserve"> se označují jako body 29</w:t>
      </w:r>
      <w:r w:rsidR="009C4A43">
        <w:rPr>
          <w:rFonts w:cs="Arial"/>
          <w:szCs w:val="22"/>
        </w:rPr>
        <w:t>7</w:t>
      </w:r>
      <w:r w:rsidRPr="005504BA">
        <w:rPr>
          <w:rFonts w:cs="Arial"/>
          <w:szCs w:val="22"/>
        </w:rPr>
        <w:t xml:space="preserve"> až 5</w:t>
      </w:r>
      <w:r>
        <w:rPr>
          <w:rFonts w:cs="Arial"/>
          <w:szCs w:val="22"/>
        </w:rPr>
        <w:t>6</w:t>
      </w:r>
      <w:r w:rsidR="009C4A43">
        <w:rPr>
          <w:rFonts w:cs="Arial"/>
          <w:szCs w:val="22"/>
        </w:rPr>
        <w:t>1</w:t>
      </w:r>
      <w:r w:rsidRPr="005504BA">
        <w:rPr>
          <w:rFonts w:cs="Arial"/>
          <w:szCs w:val="22"/>
        </w:rPr>
        <w:t>.</w:t>
      </w:r>
    </w:p>
    <w:p w14:paraId="1296C723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</w:p>
    <w:p w14:paraId="2188A90E" w14:textId="77777777" w:rsidR="009C4A43" w:rsidRDefault="009C4A43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74FB4F07" w14:textId="77777777" w:rsidR="009C4A43" w:rsidRDefault="009C4A43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5967CBDB" w14:textId="77777777" w:rsidR="009C4A43" w:rsidRDefault="009C4A43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0C24A934" w14:textId="77777777" w:rsidR="009C4A43" w:rsidRDefault="009C4A43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3D6254DE" w14:textId="4B4B462D" w:rsidR="00E12E47" w:rsidRPr="007C78AA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lastRenderedPageBreak/>
        <w:t>1</w:t>
      </w:r>
      <w:r w:rsidR="00684EAB">
        <w:rPr>
          <w:rFonts w:cs="Arial"/>
          <w:szCs w:val="22"/>
        </w:rPr>
        <w:t>5</w:t>
      </w:r>
      <w:r w:rsidRPr="007C78AA">
        <w:rPr>
          <w:rFonts w:cs="Arial"/>
          <w:szCs w:val="22"/>
        </w:rPr>
        <w:t>. V příloze č. 10 se za bod 3</w:t>
      </w:r>
      <w:r>
        <w:rPr>
          <w:rFonts w:cs="Arial"/>
          <w:szCs w:val="22"/>
        </w:rPr>
        <w:t>9</w:t>
      </w:r>
      <w:r w:rsidR="009C4A43">
        <w:rPr>
          <w:rFonts w:cs="Arial"/>
          <w:szCs w:val="22"/>
        </w:rPr>
        <w:t>2</w:t>
      </w:r>
      <w:r w:rsidRPr="007C78AA">
        <w:rPr>
          <w:rFonts w:cs="Arial"/>
          <w:szCs w:val="22"/>
        </w:rPr>
        <w:t xml:space="preserve"> vkládá bod 3</w:t>
      </w:r>
      <w:r>
        <w:rPr>
          <w:rFonts w:cs="Arial"/>
          <w:szCs w:val="22"/>
        </w:rPr>
        <w:t>9</w:t>
      </w:r>
      <w:r w:rsidR="009C4A43">
        <w:rPr>
          <w:rFonts w:cs="Arial"/>
          <w:szCs w:val="22"/>
        </w:rPr>
        <w:t>3</w:t>
      </w:r>
      <w:r w:rsidRPr="007C78AA">
        <w:rPr>
          <w:rFonts w:cs="Arial"/>
          <w:szCs w:val="22"/>
        </w:rPr>
        <w:t>, který včetně nadpisu zní:</w:t>
      </w:r>
    </w:p>
    <w:p w14:paraId="005EA99C" w14:textId="6CE63ED5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 w:rsidRPr="007C78AA">
        <w:rPr>
          <w:rFonts w:cs="Arial"/>
          <w:szCs w:val="22"/>
        </w:rPr>
        <w:t>„3</w:t>
      </w:r>
      <w:r>
        <w:rPr>
          <w:rFonts w:cs="Arial"/>
          <w:szCs w:val="22"/>
        </w:rPr>
        <w:t>9</w:t>
      </w:r>
      <w:r w:rsidR="009C4A43">
        <w:rPr>
          <w:rFonts w:cs="Arial"/>
          <w:szCs w:val="22"/>
        </w:rPr>
        <w:t>3</w:t>
      </w:r>
      <w:r w:rsidRPr="007C78AA">
        <w:rPr>
          <w:rFonts w:cs="Arial"/>
          <w:szCs w:val="22"/>
        </w:rPr>
        <w:t>. Městská část Praha-Čakovice</w:t>
      </w:r>
    </w:p>
    <w:p w14:paraId="4A9D7ACC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</w:p>
    <w:p w14:paraId="167CB5A3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 xml:space="preserve">a) </w:t>
      </w:r>
      <w:r w:rsidRPr="00FD279A">
        <w:rPr>
          <w:rFonts w:cs="Arial"/>
          <w:szCs w:val="22"/>
        </w:rPr>
        <w:t>Vymezeným majetkem se rozumí:</w:t>
      </w:r>
    </w:p>
    <w:p w14:paraId="4950E1B1" w14:textId="77777777" w:rsidR="00E12E47" w:rsidRPr="00FD279A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3EEF14F9" w14:textId="68FC8346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>kat. území</w:t>
      </w:r>
      <w:r>
        <w:rPr>
          <w:rFonts w:cs="Arial"/>
          <w:szCs w:val="22"/>
        </w:rPr>
        <w:tab/>
        <w:t xml:space="preserve"> </w:t>
      </w:r>
      <w:proofErr w:type="spellStart"/>
      <w:r>
        <w:rPr>
          <w:rFonts w:cs="Arial"/>
          <w:szCs w:val="22"/>
        </w:rPr>
        <w:t>parc</w:t>
      </w:r>
      <w:proofErr w:type="spellEnd"/>
      <w:r>
        <w:rPr>
          <w:rFonts w:cs="Arial"/>
          <w:szCs w:val="22"/>
        </w:rPr>
        <w:t xml:space="preserve">. č. </w:t>
      </w:r>
      <w:r w:rsidR="009C4A43">
        <w:rPr>
          <w:rFonts w:cs="Arial"/>
          <w:szCs w:val="22"/>
        </w:rPr>
        <w:t xml:space="preserve">              </w:t>
      </w:r>
      <w:r>
        <w:rPr>
          <w:rFonts w:cs="Arial"/>
          <w:szCs w:val="22"/>
        </w:rPr>
        <w:tab/>
        <w:t>výměra (m</w:t>
      </w:r>
      <w:r>
        <w:rPr>
          <w:rFonts w:cs="Arial"/>
          <w:szCs w:val="22"/>
          <w:vertAlign w:val="superscript"/>
        </w:rPr>
        <w:t>2</w:t>
      </w:r>
      <w:r>
        <w:rPr>
          <w:rFonts w:cs="Arial"/>
          <w:szCs w:val="22"/>
        </w:rPr>
        <w:t>)</w:t>
      </w:r>
    </w:p>
    <w:p w14:paraId="75046DD8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>Čakovice</w:t>
      </w:r>
      <w:r>
        <w:rPr>
          <w:rFonts w:cs="Arial"/>
          <w:szCs w:val="22"/>
        </w:rPr>
        <w:tab/>
        <w:t>1151/29</w:t>
      </w:r>
      <w:r>
        <w:rPr>
          <w:rFonts w:cs="Arial"/>
          <w:szCs w:val="22"/>
        </w:rPr>
        <w:tab/>
        <w:t>28</w:t>
      </w:r>
    </w:p>
    <w:p w14:paraId="45F6EC0F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>Čakovice</w:t>
      </w:r>
      <w:r>
        <w:rPr>
          <w:rFonts w:cs="Arial"/>
          <w:szCs w:val="22"/>
        </w:rPr>
        <w:tab/>
        <w:t>1151/31</w:t>
      </w:r>
      <w:r>
        <w:rPr>
          <w:rFonts w:cs="Arial"/>
          <w:szCs w:val="22"/>
        </w:rPr>
        <w:tab/>
        <w:t>52</w:t>
      </w:r>
    </w:p>
    <w:p w14:paraId="2CCAC734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>Čakovice</w:t>
      </w:r>
      <w:r>
        <w:rPr>
          <w:rFonts w:cs="Arial"/>
          <w:szCs w:val="22"/>
        </w:rPr>
        <w:tab/>
        <w:t>1151/32</w:t>
      </w:r>
      <w:r>
        <w:rPr>
          <w:rFonts w:cs="Arial"/>
          <w:szCs w:val="22"/>
        </w:rPr>
        <w:tab/>
        <w:t>1</w:t>
      </w:r>
    </w:p>
    <w:p w14:paraId="7A48E1DD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590DE288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jc w:val="both"/>
        <w:rPr>
          <w:rFonts w:cs="Arial"/>
          <w:szCs w:val="22"/>
        </w:rPr>
      </w:pPr>
      <w:r>
        <w:rPr>
          <w:rFonts w:cs="Arial"/>
          <w:szCs w:val="22"/>
        </w:rPr>
        <w:t>b) Městská část Praha-Čakovice není oprávněna pozemky uvedené pod písmenem a) převést na jinou fyzickou či právnickou osobu.</w:t>
      </w:r>
    </w:p>
    <w:p w14:paraId="04B85001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2DE1EC9D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jc w:val="both"/>
        <w:rPr>
          <w:rFonts w:cs="Arial"/>
          <w:szCs w:val="22"/>
        </w:rPr>
      </w:pPr>
      <w:r>
        <w:rPr>
          <w:rFonts w:cs="Arial"/>
          <w:szCs w:val="22"/>
        </w:rPr>
        <w:t>c) Městská část Praha-Čakovice není oprávněna navrhovat či požadovat dělení ani scelování pozemků uvedených pod písmenem a), ani udělit souhlas s dělením nebo scelováním pozemků uvedených pod písmenem a) na základě podnětu orgánů státní správy.“.</w:t>
      </w:r>
    </w:p>
    <w:p w14:paraId="4F3F09FE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406F2FA3" w14:textId="123959A8" w:rsidR="00E12E47" w:rsidRPr="0012145C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 w:rsidRPr="007C78AA">
        <w:rPr>
          <w:rFonts w:cs="Arial"/>
          <w:szCs w:val="22"/>
        </w:rPr>
        <w:t>Dosavadní body 3</w:t>
      </w:r>
      <w:r>
        <w:rPr>
          <w:rFonts w:cs="Arial"/>
          <w:szCs w:val="22"/>
        </w:rPr>
        <w:t>9</w:t>
      </w:r>
      <w:r w:rsidR="009C4A43">
        <w:rPr>
          <w:rFonts w:cs="Arial"/>
          <w:szCs w:val="22"/>
        </w:rPr>
        <w:t>3</w:t>
      </w:r>
      <w:r w:rsidRPr="007C78AA">
        <w:rPr>
          <w:rFonts w:cs="Arial"/>
          <w:szCs w:val="22"/>
        </w:rPr>
        <w:t xml:space="preserve"> až 5</w:t>
      </w:r>
      <w:r>
        <w:rPr>
          <w:rFonts w:cs="Arial"/>
          <w:szCs w:val="22"/>
        </w:rPr>
        <w:t>6</w:t>
      </w:r>
      <w:r w:rsidR="009C4A43">
        <w:rPr>
          <w:rFonts w:cs="Arial"/>
          <w:szCs w:val="22"/>
        </w:rPr>
        <w:t>1</w:t>
      </w:r>
      <w:r w:rsidRPr="007C78AA">
        <w:rPr>
          <w:rFonts w:cs="Arial"/>
          <w:szCs w:val="22"/>
        </w:rPr>
        <w:t xml:space="preserve"> se označují jako body 3</w:t>
      </w:r>
      <w:r>
        <w:rPr>
          <w:rFonts w:cs="Arial"/>
          <w:szCs w:val="22"/>
        </w:rPr>
        <w:t>9</w:t>
      </w:r>
      <w:r w:rsidR="009C4A43">
        <w:rPr>
          <w:rFonts w:cs="Arial"/>
          <w:szCs w:val="22"/>
        </w:rPr>
        <w:t>4</w:t>
      </w:r>
      <w:r w:rsidRPr="007C78AA">
        <w:rPr>
          <w:rFonts w:cs="Arial"/>
          <w:szCs w:val="22"/>
        </w:rPr>
        <w:t xml:space="preserve"> až 5</w:t>
      </w:r>
      <w:r>
        <w:rPr>
          <w:rFonts w:cs="Arial"/>
          <w:szCs w:val="22"/>
        </w:rPr>
        <w:t>6</w:t>
      </w:r>
      <w:r w:rsidR="009C4A43">
        <w:rPr>
          <w:rFonts w:cs="Arial"/>
          <w:szCs w:val="22"/>
        </w:rPr>
        <w:t>2</w:t>
      </w:r>
      <w:r w:rsidRPr="007C78AA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</w:p>
    <w:p w14:paraId="04835C4E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</w:p>
    <w:p w14:paraId="231E0D91" w14:textId="77777777" w:rsidR="009C4A43" w:rsidRDefault="009C4A43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3E78D8E1" w14:textId="08B8A7FB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>1</w:t>
      </w:r>
      <w:r w:rsidR="002509DF">
        <w:rPr>
          <w:rFonts w:cs="Arial"/>
          <w:szCs w:val="22"/>
        </w:rPr>
        <w:t>6</w:t>
      </w:r>
      <w:r>
        <w:rPr>
          <w:rFonts w:cs="Arial"/>
          <w:szCs w:val="22"/>
        </w:rPr>
        <w:t xml:space="preserve">. V příloze č. 10 se </w:t>
      </w:r>
      <w:r w:rsidR="009C4A43">
        <w:rPr>
          <w:rFonts w:cs="Arial"/>
          <w:szCs w:val="22"/>
        </w:rPr>
        <w:t>doplňuje</w:t>
      </w:r>
      <w:r>
        <w:rPr>
          <w:rFonts w:cs="Arial"/>
          <w:szCs w:val="22"/>
        </w:rPr>
        <w:t xml:space="preserve"> bod 56</w:t>
      </w:r>
      <w:r w:rsidR="004900B8">
        <w:rPr>
          <w:rFonts w:cs="Arial"/>
          <w:szCs w:val="22"/>
        </w:rPr>
        <w:t>3</w:t>
      </w:r>
      <w:r>
        <w:rPr>
          <w:rFonts w:cs="Arial"/>
          <w:szCs w:val="22"/>
        </w:rPr>
        <w:t>, který včetně nadpisu zní:</w:t>
      </w:r>
    </w:p>
    <w:p w14:paraId="3D250096" w14:textId="399913CF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>„56</w:t>
      </w:r>
      <w:r w:rsidR="004900B8">
        <w:rPr>
          <w:rFonts w:cs="Arial"/>
          <w:szCs w:val="22"/>
        </w:rPr>
        <w:t>3</w:t>
      </w:r>
      <w:r>
        <w:rPr>
          <w:rFonts w:cs="Arial"/>
          <w:szCs w:val="22"/>
        </w:rPr>
        <w:t>. Městská část Praha 22</w:t>
      </w:r>
    </w:p>
    <w:p w14:paraId="4F9453F5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</w:p>
    <w:p w14:paraId="0865B333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 xml:space="preserve">a) </w:t>
      </w:r>
      <w:r w:rsidRPr="00FD279A">
        <w:rPr>
          <w:rFonts w:cs="Arial"/>
          <w:szCs w:val="22"/>
        </w:rPr>
        <w:t>Vymezeným majetkem se rozumí:</w:t>
      </w:r>
    </w:p>
    <w:p w14:paraId="40987329" w14:textId="77777777" w:rsidR="00E12E47" w:rsidRPr="00FD279A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3386B83F" w14:textId="5A47303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>kat. území</w:t>
      </w:r>
      <w:r>
        <w:rPr>
          <w:rFonts w:cs="Arial"/>
          <w:szCs w:val="22"/>
        </w:rPr>
        <w:tab/>
      </w:r>
      <w:proofErr w:type="spellStart"/>
      <w:r>
        <w:rPr>
          <w:rFonts w:cs="Arial"/>
          <w:szCs w:val="22"/>
        </w:rPr>
        <w:t>parc</w:t>
      </w:r>
      <w:proofErr w:type="spellEnd"/>
      <w:r>
        <w:rPr>
          <w:rFonts w:cs="Arial"/>
          <w:szCs w:val="22"/>
        </w:rPr>
        <w:t>. č.</w:t>
      </w:r>
      <w:r>
        <w:rPr>
          <w:rFonts w:cs="Arial"/>
          <w:szCs w:val="22"/>
        </w:rPr>
        <w:tab/>
      </w:r>
      <w:r w:rsidR="009C4A43">
        <w:rPr>
          <w:rFonts w:cs="Arial"/>
          <w:szCs w:val="22"/>
        </w:rPr>
        <w:t xml:space="preserve">              </w:t>
      </w:r>
      <w:r>
        <w:rPr>
          <w:rFonts w:cs="Arial"/>
          <w:szCs w:val="22"/>
        </w:rPr>
        <w:t>výměra (m</w:t>
      </w:r>
      <w:r>
        <w:rPr>
          <w:rFonts w:cs="Arial"/>
          <w:szCs w:val="22"/>
          <w:vertAlign w:val="superscript"/>
        </w:rPr>
        <w:t>2</w:t>
      </w:r>
      <w:r>
        <w:rPr>
          <w:rFonts w:cs="Arial"/>
          <w:szCs w:val="22"/>
        </w:rPr>
        <w:t>)</w:t>
      </w:r>
    </w:p>
    <w:p w14:paraId="5257263F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>Uhříněves</w:t>
      </w:r>
      <w:r>
        <w:rPr>
          <w:rFonts w:cs="Arial"/>
          <w:szCs w:val="22"/>
        </w:rPr>
        <w:tab/>
        <w:t>2184/67</w:t>
      </w:r>
      <w:r>
        <w:rPr>
          <w:rFonts w:cs="Arial"/>
          <w:szCs w:val="22"/>
        </w:rPr>
        <w:tab/>
        <w:t>170</w:t>
      </w:r>
    </w:p>
    <w:p w14:paraId="74632529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  <w:r>
        <w:rPr>
          <w:rFonts w:cs="Arial"/>
          <w:szCs w:val="22"/>
        </w:rPr>
        <w:t>Uhříněves</w:t>
      </w:r>
      <w:r>
        <w:rPr>
          <w:rFonts w:cs="Arial"/>
          <w:szCs w:val="22"/>
        </w:rPr>
        <w:tab/>
        <w:t>2184/68</w:t>
      </w:r>
      <w:r>
        <w:rPr>
          <w:rFonts w:cs="Arial"/>
          <w:szCs w:val="22"/>
        </w:rPr>
        <w:tab/>
        <w:t>2667</w:t>
      </w:r>
    </w:p>
    <w:p w14:paraId="1A9593C7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7752F2C3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jc w:val="both"/>
        <w:rPr>
          <w:rFonts w:cs="Arial"/>
          <w:szCs w:val="22"/>
        </w:rPr>
      </w:pPr>
      <w:r>
        <w:rPr>
          <w:rFonts w:cs="Arial"/>
          <w:szCs w:val="22"/>
        </w:rPr>
        <w:t>b) Městská část Praha 22 není oprávněna pozemky uvedené pod písmenem a) převést na jinou fyzickou či právnickou osobu.</w:t>
      </w:r>
    </w:p>
    <w:p w14:paraId="443808E4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34B9FBF4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jc w:val="both"/>
        <w:rPr>
          <w:rFonts w:cs="Arial"/>
          <w:szCs w:val="22"/>
        </w:rPr>
      </w:pPr>
      <w:r>
        <w:rPr>
          <w:rFonts w:cs="Arial"/>
          <w:szCs w:val="22"/>
        </w:rPr>
        <w:t>c) Městská část Praha 22 není oprávněna navrhovat či požadovat dělení ani scelování pozemků uvedených pod písmenem a), ani udělit souhlas s dělením nebo scelováním pozemků uvedených pod písmenem a) na základě podnětu orgánů státní správy.</w:t>
      </w:r>
    </w:p>
    <w:p w14:paraId="5E039369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4A3AFFD5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jc w:val="both"/>
        <w:rPr>
          <w:rFonts w:cs="Arial"/>
          <w:szCs w:val="22"/>
        </w:rPr>
      </w:pPr>
      <w:r>
        <w:rPr>
          <w:rFonts w:cs="Arial"/>
          <w:szCs w:val="22"/>
        </w:rPr>
        <w:t>d) Městská část Praha 22 je povinna využít nemovitosti uvedené pod písmenem a) za účelem plánované výstavby parkovací plochy a autobusového přestupního terminálu.</w:t>
      </w:r>
    </w:p>
    <w:p w14:paraId="54755C4E" w14:textId="77777777" w:rsidR="00E12E47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rPr>
          <w:rFonts w:cs="Arial"/>
          <w:szCs w:val="22"/>
        </w:rPr>
      </w:pPr>
    </w:p>
    <w:p w14:paraId="3562F294" w14:textId="2A87F1F6" w:rsidR="00E12E47" w:rsidRPr="00007F0F" w:rsidRDefault="00E12E47" w:rsidP="00E12E47">
      <w:pPr>
        <w:tabs>
          <w:tab w:val="left" w:pos="2268"/>
          <w:tab w:val="right" w:pos="4678"/>
          <w:tab w:val="left" w:pos="5812"/>
          <w:tab w:val="left" w:pos="7371"/>
        </w:tabs>
        <w:spacing w:line="240" w:lineRule="atLeast"/>
        <w:jc w:val="both"/>
        <w:rPr>
          <w:rFonts w:cs="Arial"/>
          <w:szCs w:val="22"/>
        </w:rPr>
      </w:pPr>
      <w:r w:rsidRPr="00007F0F">
        <w:rPr>
          <w:rFonts w:cs="Arial"/>
          <w:szCs w:val="22"/>
        </w:rPr>
        <w:t>e) Městská část Praha 22 je povinna záměr využití pozemků uvedených pod písmenem a) konzultovat již od fáze rozpracovanosti s Dopravním podnikem hl. m. Prahy, akciov</w:t>
      </w:r>
      <w:r w:rsidR="009C4A43">
        <w:rPr>
          <w:rFonts w:cs="Arial"/>
          <w:szCs w:val="22"/>
        </w:rPr>
        <w:t>ou</w:t>
      </w:r>
      <w:r w:rsidRPr="00007F0F">
        <w:rPr>
          <w:rFonts w:cs="Arial"/>
          <w:szCs w:val="22"/>
        </w:rPr>
        <w:t xml:space="preserve"> společnost</w:t>
      </w:r>
      <w:r w:rsidR="009C4A43">
        <w:rPr>
          <w:rFonts w:cs="Arial"/>
          <w:szCs w:val="22"/>
        </w:rPr>
        <w:t>í</w:t>
      </w:r>
      <w:r w:rsidRPr="00007F0F">
        <w:rPr>
          <w:rFonts w:cs="Arial"/>
          <w:szCs w:val="22"/>
        </w:rPr>
        <w:t xml:space="preserve">, </w:t>
      </w:r>
      <w:r w:rsidRPr="00007F0F">
        <w:rPr>
          <w:rStyle w:val="Zdraznn"/>
          <w:rFonts w:cs="Arial"/>
          <w:i w:val="0"/>
          <w:iCs w:val="0"/>
          <w:color w:val="000000" w:themeColor="text1"/>
          <w:szCs w:val="22"/>
          <w:shd w:val="clear" w:color="auto" w:fill="FFFFFF"/>
        </w:rPr>
        <w:t>Regionálním organizátorem pražské integrované dopravy, p</w:t>
      </w:r>
      <w:r w:rsidR="009C4A43">
        <w:rPr>
          <w:rStyle w:val="Zdraznn"/>
          <w:rFonts w:cs="Arial"/>
          <w:i w:val="0"/>
          <w:iCs w:val="0"/>
          <w:color w:val="000000" w:themeColor="text1"/>
          <w:szCs w:val="22"/>
          <w:shd w:val="clear" w:color="auto" w:fill="FFFFFF"/>
        </w:rPr>
        <w:t>říspěvkovou organizací zřízenou hlavním městem Prahou,</w:t>
      </w:r>
      <w:r w:rsidRPr="00007F0F">
        <w:rPr>
          <w:rFonts w:cs="Arial"/>
          <w:color w:val="000000" w:themeColor="text1"/>
          <w:szCs w:val="22"/>
        </w:rPr>
        <w:t xml:space="preserve"> </w:t>
      </w:r>
      <w:r w:rsidRPr="00007F0F">
        <w:rPr>
          <w:rFonts w:cs="Arial"/>
          <w:szCs w:val="22"/>
        </w:rPr>
        <w:t>a Institutem plánování a rozvoje hlavního města Prahy</w:t>
      </w:r>
      <w:r w:rsidR="009547F7">
        <w:rPr>
          <w:rFonts w:cs="Arial"/>
          <w:szCs w:val="22"/>
        </w:rPr>
        <w:t xml:space="preserve">, </w:t>
      </w:r>
      <w:r w:rsidR="009547F7" w:rsidRPr="00007F0F">
        <w:rPr>
          <w:rStyle w:val="Zdraznn"/>
          <w:rFonts w:cs="Arial"/>
          <w:i w:val="0"/>
          <w:iCs w:val="0"/>
          <w:color w:val="000000" w:themeColor="text1"/>
          <w:szCs w:val="22"/>
          <w:shd w:val="clear" w:color="auto" w:fill="FFFFFF"/>
        </w:rPr>
        <w:t>p</w:t>
      </w:r>
      <w:r w:rsidR="009547F7">
        <w:rPr>
          <w:rStyle w:val="Zdraznn"/>
          <w:rFonts w:cs="Arial"/>
          <w:i w:val="0"/>
          <w:iCs w:val="0"/>
          <w:color w:val="000000" w:themeColor="text1"/>
          <w:szCs w:val="22"/>
          <w:shd w:val="clear" w:color="auto" w:fill="FFFFFF"/>
        </w:rPr>
        <w:t>říspěvkovou organizací zřízenou hlavním městem Prahou</w:t>
      </w:r>
      <w:r w:rsidRPr="00007F0F">
        <w:rPr>
          <w:rFonts w:cs="Arial"/>
          <w:szCs w:val="22"/>
        </w:rPr>
        <w:t>.“.</w:t>
      </w:r>
    </w:p>
    <w:p w14:paraId="308459E4" w14:textId="77777777" w:rsidR="00E12E47" w:rsidRPr="00807441" w:rsidRDefault="00E12E47" w:rsidP="00BE447F">
      <w:pPr>
        <w:spacing w:line="240" w:lineRule="atLeast"/>
        <w:rPr>
          <w:rFonts w:cs="Arial"/>
          <w:szCs w:val="22"/>
        </w:rPr>
      </w:pPr>
    </w:p>
    <w:p w14:paraId="63D09936" w14:textId="77777777" w:rsidR="00D4775D" w:rsidRPr="00807441" w:rsidRDefault="00D4775D" w:rsidP="001017C0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</w:p>
    <w:p w14:paraId="08C6B3E4" w14:textId="77777777" w:rsidR="00007F0F" w:rsidRPr="00807441" w:rsidRDefault="00007F0F" w:rsidP="001017C0">
      <w:pPr>
        <w:tabs>
          <w:tab w:val="left" w:pos="2268"/>
          <w:tab w:val="right" w:pos="4678"/>
          <w:tab w:val="left" w:pos="5812"/>
          <w:tab w:val="left" w:pos="7371"/>
        </w:tabs>
        <w:rPr>
          <w:rFonts w:cs="Arial"/>
          <w:szCs w:val="22"/>
        </w:rPr>
      </w:pPr>
    </w:p>
    <w:p w14:paraId="00CD7E3F" w14:textId="77777777" w:rsidR="00B34D3A" w:rsidRDefault="00B34D3A" w:rsidP="00641850">
      <w:pPr>
        <w:pStyle w:val="NadpisH3"/>
        <w:rPr>
          <w:b w:val="0"/>
          <w:bCs w:val="0"/>
          <w:sz w:val="22"/>
          <w:szCs w:val="22"/>
        </w:rPr>
      </w:pPr>
    </w:p>
    <w:p w14:paraId="14886736" w14:textId="77777777" w:rsidR="00B34D3A" w:rsidRDefault="00B34D3A" w:rsidP="00641850">
      <w:pPr>
        <w:pStyle w:val="NadpisH3"/>
        <w:rPr>
          <w:b w:val="0"/>
          <w:bCs w:val="0"/>
          <w:sz w:val="22"/>
          <w:szCs w:val="22"/>
        </w:rPr>
      </w:pPr>
    </w:p>
    <w:p w14:paraId="36342DC0" w14:textId="77777777" w:rsidR="00B34D3A" w:rsidRDefault="00B34D3A" w:rsidP="00641850">
      <w:pPr>
        <w:pStyle w:val="NadpisH3"/>
        <w:rPr>
          <w:b w:val="0"/>
          <w:bCs w:val="0"/>
          <w:sz w:val="22"/>
          <w:szCs w:val="22"/>
        </w:rPr>
      </w:pPr>
    </w:p>
    <w:p w14:paraId="4D3D93D7" w14:textId="77777777" w:rsidR="00B34D3A" w:rsidRDefault="00B34D3A" w:rsidP="00641850">
      <w:pPr>
        <w:pStyle w:val="NadpisH3"/>
        <w:rPr>
          <w:b w:val="0"/>
          <w:bCs w:val="0"/>
          <w:sz w:val="22"/>
          <w:szCs w:val="22"/>
        </w:rPr>
      </w:pPr>
    </w:p>
    <w:p w14:paraId="715D7FF3" w14:textId="77777777" w:rsidR="00B34D3A" w:rsidRDefault="00B34D3A" w:rsidP="00641850">
      <w:pPr>
        <w:pStyle w:val="NadpisH3"/>
        <w:rPr>
          <w:b w:val="0"/>
          <w:bCs w:val="0"/>
          <w:sz w:val="22"/>
          <w:szCs w:val="22"/>
        </w:rPr>
      </w:pPr>
    </w:p>
    <w:p w14:paraId="48F4755C" w14:textId="4E5D6E4E" w:rsidR="00641850" w:rsidRPr="00807441" w:rsidRDefault="00641850" w:rsidP="00641850">
      <w:pPr>
        <w:pStyle w:val="NadpisH3"/>
        <w:rPr>
          <w:b w:val="0"/>
          <w:bCs w:val="0"/>
          <w:sz w:val="22"/>
          <w:szCs w:val="22"/>
        </w:rPr>
      </w:pPr>
      <w:proofErr w:type="spellStart"/>
      <w:r w:rsidRPr="00807441">
        <w:rPr>
          <w:b w:val="0"/>
          <w:bCs w:val="0"/>
          <w:sz w:val="22"/>
          <w:szCs w:val="22"/>
        </w:rPr>
        <w:lastRenderedPageBreak/>
        <w:t>Čl</w:t>
      </w:r>
      <w:proofErr w:type="spellEnd"/>
      <w:r w:rsidRPr="00807441">
        <w:rPr>
          <w:b w:val="0"/>
          <w:bCs w:val="0"/>
          <w:sz w:val="22"/>
          <w:szCs w:val="22"/>
        </w:rPr>
        <w:t>. II</w:t>
      </w:r>
    </w:p>
    <w:p w14:paraId="654723F6" w14:textId="77777777" w:rsidR="00641850" w:rsidRPr="00807441" w:rsidRDefault="00641850" w:rsidP="00641850">
      <w:pPr>
        <w:pStyle w:val="NadpisH3"/>
        <w:rPr>
          <w:b w:val="0"/>
          <w:bCs w:val="0"/>
          <w:sz w:val="22"/>
          <w:szCs w:val="22"/>
        </w:rPr>
      </w:pPr>
      <w:proofErr w:type="spellStart"/>
      <w:r w:rsidRPr="00807441">
        <w:rPr>
          <w:b w:val="0"/>
          <w:bCs w:val="0"/>
          <w:sz w:val="22"/>
          <w:szCs w:val="22"/>
        </w:rPr>
        <w:t>Účinnost</w:t>
      </w:r>
      <w:proofErr w:type="spellEnd"/>
    </w:p>
    <w:p w14:paraId="753B7087" w14:textId="77777777" w:rsidR="00641850" w:rsidRPr="00807441" w:rsidRDefault="00641850" w:rsidP="00641850">
      <w:pPr>
        <w:jc w:val="center"/>
        <w:rPr>
          <w:rFonts w:cs="Arial"/>
          <w:szCs w:val="22"/>
        </w:rPr>
      </w:pPr>
    </w:p>
    <w:p w14:paraId="0458D4EC" w14:textId="5FB5EB30" w:rsidR="00641850" w:rsidRDefault="00641850" w:rsidP="00641850">
      <w:pPr>
        <w:ind w:firstLine="708"/>
        <w:rPr>
          <w:rFonts w:cs="Arial"/>
          <w:szCs w:val="22"/>
        </w:rPr>
      </w:pPr>
      <w:r w:rsidRPr="00807441">
        <w:rPr>
          <w:rFonts w:cs="Arial"/>
          <w:szCs w:val="22"/>
        </w:rPr>
        <w:t>Tato vyhláška nabývá účinnosti dnem</w:t>
      </w:r>
      <w:r w:rsidR="00E41B49" w:rsidRPr="00807441">
        <w:rPr>
          <w:rFonts w:cs="Arial"/>
          <w:szCs w:val="22"/>
        </w:rPr>
        <w:t xml:space="preserve"> 1. </w:t>
      </w:r>
      <w:r w:rsidR="00AF3A6D" w:rsidRPr="00807441">
        <w:rPr>
          <w:rFonts w:cs="Arial"/>
          <w:szCs w:val="22"/>
        </w:rPr>
        <w:t>listopadu</w:t>
      </w:r>
      <w:r w:rsidR="00750A24" w:rsidRPr="00807441">
        <w:rPr>
          <w:rFonts w:cs="Arial"/>
          <w:szCs w:val="22"/>
        </w:rPr>
        <w:t xml:space="preserve"> </w:t>
      </w:r>
      <w:r w:rsidRPr="00807441">
        <w:rPr>
          <w:rFonts w:cs="Arial"/>
          <w:szCs w:val="22"/>
        </w:rPr>
        <w:t>202</w:t>
      </w:r>
      <w:r w:rsidR="00AE3B19" w:rsidRPr="00807441">
        <w:rPr>
          <w:rFonts w:cs="Arial"/>
          <w:szCs w:val="22"/>
        </w:rPr>
        <w:t>6</w:t>
      </w:r>
      <w:r w:rsidRPr="00807441">
        <w:rPr>
          <w:rFonts w:cs="Arial"/>
          <w:szCs w:val="22"/>
        </w:rPr>
        <w:t>.</w:t>
      </w:r>
    </w:p>
    <w:p w14:paraId="179F2B9D" w14:textId="77777777" w:rsidR="00B34D3A" w:rsidRDefault="00B34D3A" w:rsidP="00641850">
      <w:pPr>
        <w:ind w:firstLine="708"/>
        <w:rPr>
          <w:rFonts w:cs="Arial"/>
          <w:szCs w:val="22"/>
        </w:rPr>
      </w:pPr>
    </w:p>
    <w:p w14:paraId="7ABFF237" w14:textId="77777777" w:rsidR="00B34D3A" w:rsidRPr="00807441" w:rsidRDefault="00B34D3A" w:rsidP="00641850">
      <w:pPr>
        <w:ind w:firstLine="708"/>
        <w:rPr>
          <w:rFonts w:cs="Arial"/>
          <w:szCs w:val="22"/>
        </w:rPr>
      </w:pPr>
    </w:p>
    <w:p w14:paraId="5EED082C" w14:textId="77777777" w:rsidR="00641850" w:rsidRPr="00807441" w:rsidRDefault="00641850" w:rsidP="00E41B49">
      <w:pPr>
        <w:rPr>
          <w:rFonts w:cs="Arial"/>
          <w:szCs w:val="22"/>
        </w:rPr>
      </w:pPr>
    </w:p>
    <w:p w14:paraId="465F60CB" w14:textId="77777777" w:rsidR="00641850" w:rsidRPr="00807441" w:rsidRDefault="00641850" w:rsidP="00641850">
      <w:pPr>
        <w:rPr>
          <w:rFonts w:cs="Arial"/>
          <w:szCs w:val="22"/>
        </w:rPr>
      </w:pPr>
    </w:p>
    <w:p w14:paraId="5411194C" w14:textId="77777777" w:rsidR="00641850" w:rsidRPr="00807441" w:rsidRDefault="00641850" w:rsidP="00641850">
      <w:pPr>
        <w:rPr>
          <w:rFonts w:cs="Arial"/>
          <w:szCs w:val="22"/>
        </w:rPr>
      </w:pPr>
    </w:p>
    <w:p w14:paraId="2F045260" w14:textId="2FEE2425" w:rsidR="00641850" w:rsidRPr="00807441" w:rsidRDefault="00641850" w:rsidP="00641850">
      <w:pPr>
        <w:jc w:val="center"/>
        <w:rPr>
          <w:rFonts w:cs="Arial"/>
          <w:bCs/>
          <w:szCs w:val="22"/>
        </w:rPr>
      </w:pPr>
      <w:r w:rsidRPr="00807441">
        <w:rPr>
          <w:rFonts w:cs="Arial"/>
          <w:bCs/>
          <w:szCs w:val="22"/>
        </w:rPr>
        <w:t>doc. MUDr. Bohuslav Svoboda, CSc.</w:t>
      </w:r>
      <w:r w:rsidR="006B7715" w:rsidRPr="00807441">
        <w:rPr>
          <w:rFonts w:cs="Arial"/>
          <w:bCs/>
          <w:szCs w:val="22"/>
        </w:rPr>
        <w:t>,</w:t>
      </w:r>
      <w:r w:rsidRPr="00807441">
        <w:rPr>
          <w:rFonts w:cs="Arial"/>
          <w:bCs/>
          <w:szCs w:val="22"/>
        </w:rPr>
        <w:t xml:space="preserve"> v. r.</w:t>
      </w:r>
    </w:p>
    <w:p w14:paraId="53D8F794" w14:textId="77777777" w:rsidR="00641850" w:rsidRPr="00807441" w:rsidRDefault="00641850" w:rsidP="00641850">
      <w:pPr>
        <w:jc w:val="center"/>
        <w:rPr>
          <w:rFonts w:cs="Arial"/>
          <w:bCs/>
          <w:szCs w:val="22"/>
        </w:rPr>
      </w:pPr>
      <w:r w:rsidRPr="00807441">
        <w:rPr>
          <w:rFonts w:cs="Arial"/>
          <w:bCs/>
          <w:szCs w:val="22"/>
        </w:rPr>
        <w:t>primátor hlavního města Prahy</w:t>
      </w:r>
    </w:p>
    <w:p w14:paraId="459EC647" w14:textId="77777777" w:rsidR="00641850" w:rsidRPr="00807441" w:rsidRDefault="00641850" w:rsidP="00641850">
      <w:pPr>
        <w:jc w:val="center"/>
        <w:rPr>
          <w:rFonts w:cs="Arial"/>
          <w:bCs/>
          <w:szCs w:val="22"/>
        </w:rPr>
      </w:pPr>
    </w:p>
    <w:p w14:paraId="77295FA4" w14:textId="77777777" w:rsidR="00641850" w:rsidRPr="00807441" w:rsidRDefault="00641850" w:rsidP="00641850">
      <w:pPr>
        <w:jc w:val="center"/>
        <w:rPr>
          <w:rFonts w:cs="Arial"/>
          <w:bCs/>
          <w:szCs w:val="22"/>
        </w:rPr>
      </w:pPr>
      <w:r w:rsidRPr="00807441">
        <w:rPr>
          <w:rFonts w:cs="Arial"/>
          <w:bCs/>
          <w:szCs w:val="22"/>
        </w:rPr>
        <w:t>M</w:t>
      </w:r>
      <w:r w:rsidR="008A5A6C" w:rsidRPr="00807441">
        <w:rPr>
          <w:rFonts w:cs="Arial"/>
          <w:bCs/>
          <w:szCs w:val="22"/>
        </w:rPr>
        <w:t>gr. Ing. Jaromír Beránek</w:t>
      </w:r>
      <w:r w:rsidRPr="00807441">
        <w:rPr>
          <w:rFonts w:cs="Arial"/>
          <w:bCs/>
          <w:szCs w:val="22"/>
        </w:rPr>
        <w:t xml:space="preserve"> v. r.</w:t>
      </w:r>
    </w:p>
    <w:p w14:paraId="09470C38" w14:textId="77777777" w:rsidR="00641850" w:rsidRPr="00807441" w:rsidRDefault="00641850" w:rsidP="00641850">
      <w:pPr>
        <w:jc w:val="center"/>
        <w:rPr>
          <w:rFonts w:cs="Arial"/>
          <w:bCs/>
          <w:szCs w:val="22"/>
        </w:rPr>
      </w:pPr>
      <w:r w:rsidRPr="00807441">
        <w:rPr>
          <w:rFonts w:cs="Arial"/>
          <w:bCs/>
          <w:szCs w:val="22"/>
        </w:rPr>
        <w:t>I. náměstek primátora hlavního města Prahy </w:t>
      </w:r>
      <w:bookmarkEnd w:id="0"/>
      <w:bookmarkEnd w:id="1"/>
    </w:p>
    <w:sectPr w:rsidR="00641850" w:rsidRPr="00807441" w:rsidSect="00807441">
      <w:footerReference w:type="default" r:id="rId8"/>
      <w:type w:val="continuous"/>
      <w:pgSz w:w="11906" w:h="16838" w:code="9"/>
      <w:pgMar w:top="1418" w:right="1134" w:bottom="1418" w:left="1134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D71CF" w14:textId="77777777" w:rsidR="005B18C8" w:rsidRDefault="005B18C8">
      <w:r>
        <w:separator/>
      </w:r>
    </w:p>
  </w:endnote>
  <w:endnote w:type="continuationSeparator" w:id="0">
    <w:p w14:paraId="0D75A090" w14:textId="77777777" w:rsidR="005B18C8" w:rsidRDefault="005B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646435"/>
      <w:docPartObj>
        <w:docPartGallery w:val="Page Numbers (Bottom of Page)"/>
        <w:docPartUnique/>
      </w:docPartObj>
    </w:sdtPr>
    <w:sdtEndPr/>
    <w:sdtContent>
      <w:p w14:paraId="313B8C57" w14:textId="48305259" w:rsidR="00807441" w:rsidRDefault="0080744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731EAF" w14:textId="77777777" w:rsidR="0067287B" w:rsidRDefault="0067287B" w:rsidP="00EC1D74">
    <w:pPr>
      <w:pStyle w:val="Zpat"/>
      <w:tabs>
        <w:tab w:val="clear" w:pos="4536"/>
        <w:tab w:val="clear" w:pos="9072"/>
        <w:tab w:val="left" w:pos="2055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C8510" w14:textId="77777777" w:rsidR="005B18C8" w:rsidRDefault="005B18C8">
      <w:r>
        <w:separator/>
      </w:r>
    </w:p>
  </w:footnote>
  <w:footnote w:type="continuationSeparator" w:id="0">
    <w:p w14:paraId="2A8A615C" w14:textId="77777777" w:rsidR="005B18C8" w:rsidRDefault="005B1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899"/>
    <w:multiLevelType w:val="hybridMultilevel"/>
    <w:tmpl w:val="E06402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10F86"/>
    <w:multiLevelType w:val="hybridMultilevel"/>
    <w:tmpl w:val="81C02BD0"/>
    <w:lvl w:ilvl="0" w:tplc="5E34896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57FE0"/>
    <w:multiLevelType w:val="hybridMultilevel"/>
    <w:tmpl w:val="92AA024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7F29BF"/>
    <w:multiLevelType w:val="hybridMultilevel"/>
    <w:tmpl w:val="D6FAD2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918A9"/>
    <w:multiLevelType w:val="hybridMultilevel"/>
    <w:tmpl w:val="C40A2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D54BC"/>
    <w:multiLevelType w:val="hybridMultilevel"/>
    <w:tmpl w:val="8E0496D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D723D2"/>
    <w:multiLevelType w:val="hybridMultilevel"/>
    <w:tmpl w:val="1F185D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9150F"/>
    <w:multiLevelType w:val="hybridMultilevel"/>
    <w:tmpl w:val="01D2505A"/>
    <w:lvl w:ilvl="0" w:tplc="36F6F7A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931940">
    <w:abstractNumId w:val="3"/>
  </w:num>
  <w:num w:numId="2" w16cid:durableId="1882857475">
    <w:abstractNumId w:val="5"/>
  </w:num>
  <w:num w:numId="3" w16cid:durableId="1228026961">
    <w:abstractNumId w:val="0"/>
  </w:num>
  <w:num w:numId="4" w16cid:durableId="1141456200">
    <w:abstractNumId w:val="2"/>
  </w:num>
  <w:num w:numId="5" w16cid:durableId="813646668">
    <w:abstractNumId w:val="4"/>
  </w:num>
  <w:num w:numId="6" w16cid:durableId="1862745412">
    <w:abstractNumId w:val="6"/>
  </w:num>
  <w:num w:numId="7" w16cid:durableId="293753562">
    <w:abstractNumId w:val="7"/>
  </w:num>
  <w:num w:numId="8" w16cid:durableId="1148129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0"/>
  <w:drawingGridVerticalSpacing w:val="68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C6"/>
    <w:rsid w:val="0000095C"/>
    <w:rsid w:val="000053D1"/>
    <w:rsid w:val="00005699"/>
    <w:rsid w:val="0000692D"/>
    <w:rsid w:val="00007F0F"/>
    <w:rsid w:val="00007FA5"/>
    <w:rsid w:val="00010A93"/>
    <w:rsid w:val="00010B19"/>
    <w:rsid w:val="000135A5"/>
    <w:rsid w:val="0001387D"/>
    <w:rsid w:val="00014854"/>
    <w:rsid w:val="000212C6"/>
    <w:rsid w:val="00021C70"/>
    <w:rsid w:val="00022D88"/>
    <w:rsid w:val="0002393B"/>
    <w:rsid w:val="00023AFA"/>
    <w:rsid w:val="0002421C"/>
    <w:rsid w:val="000243D5"/>
    <w:rsid w:val="000246AC"/>
    <w:rsid w:val="00025950"/>
    <w:rsid w:val="00025E8A"/>
    <w:rsid w:val="00027FD0"/>
    <w:rsid w:val="00032163"/>
    <w:rsid w:val="00032305"/>
    <w:rsid w:val="000333E6"/>
    <w:rsid w:val="00033CE8"/>
    <w:rsid w:val="00035C67"/>
    <w:rsid w:val="00042EC4"/>
    <w:rsid w:val="000459AB"/>
    <w:rsid w:val="00053566"/>
    <w:rsid w:val="00055BCD"/>
    <w:rsid w:val="00056504"/>
    <w:rsid w:val="00056919"/>
    <w:rsid w:val="00056F39"/>
    <w:rsid w:val="0006175C"/>
    <w:rsid w:val="000620FC"/>
    <w:rsid w:val="000652FC"/>
    <w:rsid w:val="000701A7"/>
    <w:rsid w:val="0007277F"/>
    <w:rsid w:val="0007332A"/>
    <w:rsid w:val="000734F7"/>
    <w:rsid w:val="000746B2"/>
    <w:rsid w:val="000755CB"/>
    <w:rsid w:val="00076033"/>
    <w:rsid w:val="000767DF"/>
    <w:rsid w:val="00077E51"/>
    <w:rsid w:val="00080308"/>
    <w:rsid w:val="000820C4"/>
    <w:rsid w:val="0008266D"/>
    <w:rsid w:val="00083661"/>
    <w:rsid w:val="00085E02"/>
    <w:rsid w:val="00085FA1"/>
    <w:rsid w:val="00086739"/>
    <w:rsid w:val="00086FF5"/>
    <w:rsid w:val="000871EC"/>
    <w:rsid w:val="0008771A"/>
    <w:rsid w:val="00087FC0"/>
    <w:rsid w:val="000902CB"/>
    <w:rsid w:val="00091901"/>
    <w:rsid w:val="00091B11"/>
    <w:rsid w:val="00092561"/>
    <w:rsid w:val="000928DE"/>
    <w:rsid w:val="000933E5"/>
    <w:rsid w:val="000934AC"/>
    <w:rsid w:val="00094295"/>
    <w:rsid w:val="00095823"/>
    <w:rsid w:val="000970BB"/>
    <w:rsid w:val="00097981"/>
    <w:rsid w:val="000A153E"/>
    <w:rsid w:val="000A29AE"/>
    <w:rsid w:val="000A29B1"/>
    <w:rsid w:val="000A30F0"/>
    <w:rsid w:val="000A4BB3"/>
    <w:rsid w:val="000A516F"/>
    <w:rsid w:val="000A5E65"/>
    <w:rsid w:val="000A5EBC"/>
    <w:rsid w:val="000A6E6D"/>
    <w:rsid w:val="000A7E11"/>
    <w:rsid w:val="000B0DC3"/>
    <w:rsid w:val="000B3B12"/>
    <w:rsid w:val="000B7C91"/>
    <w:rsid w:val="000C068D"/>
    <w:rsid w:val="000C1ED0"/>
    <w:rsid w:val="000C1EEE"/>
    <w:rsid w:val="000C388B"/>
    <w:rsid w:val="000C3945"/>
    <w:rsid w:val="000C48BF"/>
    <w:rsid w:val="000D32D0"/>
    <w:rsid w:val="000D3C08"/>
    <w:rsid w:val="000D4303"/>
    <w:rsid w:val="000D798B"/>
    <w:rsid w:val="000E0989"/>
    <w:rsid w:val="000E0D5A"/>
    <w:rsid w:val="000E1685"/>
    <w:rsid w:val="000E24D3"/>
    <w:rsid w:val="000E2BFF"/>
    <w:rsid w:val="000E2D9E"/>
    <w:rsid w:val="000E4971"/>
    <w:rsid w:val="000E675C"/>
    <w:rsid w:val="000E72AC"/>
    <w:rsid w:val="000E7C62"/>
    <w:rsid w:val="000E7CC3"/>
    <w:rsid w:val="000F013F"/>
    <w:rsid w:val="000F1DE5"/>
    <w:rsid w:val="000F1E22"/>
    <w:rsid w:val="000F1FF1"/>
    <w:rsid w:val="000F3105"/>
    <w:rsid w:val="000F3167"/>
    <w:rsid w:val="000F374E"/>
    <w:rsid w:val="000F4F62"/>
    <w:rsid w:val="000F52D0"/>
    <w:rsid w:val="000F763D"/>
    <w:rsid w:val="000F7E11"/>
    <w:rsid w:val="001007B1"/>
    <w:rsid w:val="00100F09"/>
    <w:rsid w:val="001017C0"/>
    <w:rsid w:val="00101C51"/>
    <w:rsid w:val="00103B9D"/>
    <w:rsid w:val="00103EEB"/>
    <w:rsid w:val="00104699"/>
    <w:rsid w:val="00104B2A"/>
    <w:rsid w:val="00106EC6"/>
    <w:rsid w:val="00107478"/>
    <w:rsid w:val="00107482"/>
    <w:rsid w:val="00107B5E"/>
    <w:rsid w:val="00107D53"/>
    <w:rsid w:val="00107EC6"/>
    <w:rsid w:val="001105CB"/>
    <w:rsid w:val="00111063"/>
    <w:rsid w:val="001125A0"/>
    <w:rsid w:val="00115571"/>
    <w:rsid w:val="00115CC6"/>
    <w:rsid w:val="001160E5"/>
    <w:rsid w:val="0011730D"/>
    <w:rsid w:val="0012525F"/>
    <w:rsid w:val="001265E1"/>
    <w:rsid w:val="001267A5"/>
    <w:rsid w:val="00126D50"/>
    <w:rsid w:val="00127E4D"/>
    <w:rsid w:val="0013078F"/>
    <w:rsid w:val="00130A24"/>
    <w:rsid w:val="00130E5F"/>
    <w:rsid w:val="001316FB"/>
    <w:rsid w:val="001338D1"/>
    <w:rsid w:val="00133EC8"/>
    <w:rsid w:val="001346D6"/>
    <w:rsid w:val="00135266"/>
    <w:rsid w:val="00135AE9"/>
    <w:rsid w:val="00142419"/>
    <w:rsid w:val="00144ED9"/>
    <w:rsid w:val="00145712"/>
    <w:rsid w:val="001462D8"/>
    <w:rsid w:val="0015002C"/>
    <w:rsid w:val="001517A3"/>
    <w:rsid w:val="0015357A"/>
    <w:rsid w:val="00160A58"/>
    <w:rsid w:val="001614C6"/>
    <w:rsid w:val="00162784"/>
    <w:rsid w:val="00162796"/>
    <w:rsid w:val="001634DD"/>
    <w:rsid w:val="001645B9"/>
    <w:rsid w:val="001659A7"/>
    <w:rsid w:val="00165C25"/>
    <w:rsid w:val="001675C9"/>
    <w:rsid w:val="001677CE"/>
    <w:rsid w:val="00167A93"/>
    <w:rsid w:val="001707DC"/>
    <w:rsid w:val="00170996"/>
    <w:rsid w:val="0017134B"/>
    <w:rsid w:val="0017185A"/>
    <w:rsid w:val="00171B14"/>
    <w:rsid w:val="00172054"/>
    <w:rsid w:val="00172C59"/>
    <w:rsid w:val="00173B30"/>
    <w:rsid w:val="00173EC4"/>
    <w:rsid w:val="00173ECF"/>
    <w:rsid w:val="00174C9C"/>
    <w:rsid w:val="00175092"/>
    <w:rsid w:val="0017532B"/>
    <w:rsid w:val="00181BF9"/>
    <w:rsid w:val="00182557"/>
    <w:rsid w:val="0018337A"/>
    <w:rsid w:val="001835A0"/>
    <w:rsid w:val="00184621"/>
    <w:rsid w:val="001901E2"/>
    <w:rsid w:val="00190C76"/>
    <w:rsid w:val="0019106C"/>
    <w:rsid w:val="00191078"/>
    <w:rsid w:val="00191237"/>
    <w:rsid w:val="001915E4"/>
    <w:rsid w:val="00191E23"/>
    <w:rsid w:val="00193822"/>
    <w:rsid w:val="00193925"/>
    <w:rsid w:val="0019439E"/>
    <w:rsid w:val="001952CB"/>
    <w:rsid w:val="001977FE"/>
    <w:rsid w:val="001A0A02"/>
    <w:rsid w:val="001A520C"/>
    <w:rsid w:val="001A66C6"/>
    <w:rsid w:val="001A7362"/>
    <w:rsid w:val="001A7D1D"/>
    <w:rsid w:val="001A7D7F"/>
    <w:rsid w:val="001B0E22"/>
    <w:rsid w:val="001B1B7F"/>
    <w:rsid w:val="001B31BD"/>
    <w:rsid w:val="001B44BE"/>
    <w:rsid w:val="001B48B7"/>
    <w:rsid w:val="001B4F34"/>
    <w:rsid w:val="001B542B"/>
    <w:rsid w:val="001B7B96"/>
    <w:rsid w:val="001C157F"/>
    <w:rsid w:val="001C214C"/>
    <w:rsid w:val="001C47B6"/>
    <w:rsid w:val="001C49E7"/>
    <w:rsid w:val="001C4A80"/>
    <w:rsid w:val="001C4D3F"/>
    <w:rsid w:val="001C587D"/>
    <w:rsid w:val="001C6DC8"/>
    <w:rsid w:val="001C7CAC"/>
    <w:rsid w:val="001D1F82"/>
    <w:rsid w:val="001D2BC6"/>
    <w:rsid w:val="001D373C"/>
    <w:rsid w:val="001D6FB6"/>
    <w:rsid w:val="001D70B9"/>
    <w:rsid w:val="001D741B"/>
    <w:rsid w:val="001D7C27"/>
    <w:rsid w:val="001E0917"/>
    <w:rsid w:val="001E3A39"/>
    <w:rsid w:val="001E5D16"/>
    <w:rsid w:val="001E67C6"/>
    <w:rsid w:val="001E75C6"/>
    <w:rsid w:val="001E7815"/>
    <w:rsid w:val="001F08B7"/>
    <w:rsid w:val="001F334D"/>
    <w:rsid w:val="001F4F62"/>
    <w:rsid w:val="001F5F5C"/>
    <w:rsid w:val="001F608C"/>
    <w:rsid w:val="001F6DDE"/>
    <w:rsid w:val="001F76E6"/>
    <w:rsid w:val="00200203"/>
    <w:rsid w:val="0020413F"/>
    <w:rsid w:val="0020442A"/>
    <w:rsid w:val="00204539"/>
    <w:rsid w:val="00205B5B"/>
    <w:rsid w:val="00207824"/>
    <w:rsid w:val="00207DB7"/>
    <w:rsid w:val="002100DE"/>
    <w:rsid w:val="00210FA0"/>
    <w:rsid w:val="0021143E"/>
    <w:rsid w:val="002124A5"/>
    <w:rsid w:val="002147BB"/>
    <w:rsid w:val="002173C7"/>
    <w:rsid w:val="00217AC0"/>
    <w:rsid w:val="00220035"/>
    <w:rsid w:val="0022278B"/>
    <w:rsid w:val="00224FBC"/>
    <w:rsid w:val="002252FC"/>
    <w:rsid w:val="00226080"/>
    <w:rsid w:val="002308FD"/>
    <w:rsid w:val="002349DA"/>
    <w:rsid w:val="002359F4"/>
    <w:rsid w:val="002367EE"/>
    <w:rsid w:val="002372CC"/>
    <w:rsid w:val="0024371C"/>
    <w:rsid w:val="002444F8"/>
    <w:rsid w:val="00246B71"/>
    <w:rsid w:val="002470EC"/>
    <w:rsid w:val="00250647"/>
    <w:rsid w:val="002509DF"/>
    <w:rsid w:val="00250E84"/>
    <w:rsid w:val="002518C6"/>
    <w:rsid w:val="00253DAF"/>
    <w:rsid w:val="00256988"/>
    <w:rsid w:val="00257314"/>
    <w:rsid w:val="00260C28"/>
    <w:rsid w:val="00261E7B"/>
    <w:rsid w:val="00262511"/>
    <w:rsid w:val="002625C2"/>
    <w:rsid w:val="00263A39"/>
    <w:rsid w:val="00266217"/>
    <w:rsid w:val="00267054"/>
    <w:rsid w:val="00270C69"/>
    <w:rsid w:val="002724F5"/>
    <w:rsid w:val="00272AB5"/>
    <w:rsid w:val="00274D89"/>
    <w:rsid w:val="00275E57"/>
    <w:rsid w:val="00275F77"/>
    <w:rsid w:val="00276386"/>
    <w:rsid w:val="00276F9A"/>
    <w:rsid w:val="00281452"/>
    <w:rsid w:val="00281EB3"/>
    <w:rsid w:val="0028361A"/>
    <w:rsid w:val="00283C78"/>
    <w:rsid w:val="00285C15"/>
    <w:rsid w:val="00287A9F"/>
    <w:rsid w:val="00290F50"/>
    <w:rsid w:val="0029164F"/>
    <w:rsid w:val="002916F0"/>
    <w:rsid w:val="00292E52"/>
    <w:rsid w:val="0029360C"/>
    <w:rsid w:val="00296F1E"/>
    <w:rsid w:val="00297C62"/>
    <w:rsid w:val="00297FAC"/>
    <w:rsid w:val="002A2BFB"/>
    <w:rsid w:val="002A54F4"/>
    <w:rsid w:val="002A5D7B"/>
    <w:rsid w:val="002A7DB1"/>
    <w:rsid w:val="002B044E"/>
    <w:rsid w:val="002B2CD9"/>
    <w:rsid w:val="002B4175"/>
    <w:rsid w:val="002B5816"/>
    <w:rsid w:val="002B7366"/>
    <w:rsid w:val="002C200C"/>
    <w:rsid w:val="002C3954"/>
    <w:rsid w:val="002C4056"/>
    <w:rsid w:val="002C4488"/>
    <w:rsid w:val="002C58E7"/>
    <w:rsid w:val="002C6681"/>
    <w:rsid w:val="002C7183"/>
    <w:rsid w:val="002C7B45"/>
    <w:rsid w:val="002D1759"/>
    <w:rsid w:val="002D701F"/>
    <w:rsid w:val="002E028B"/>
    <w:rsid w:val="002E028F"/>
    <w:rsid w:val="002E0B63"/>
    <w:rsid w:val="002E2387"/>
    <w:rsid w:val="002E51F4"/>
    <w:rsid w:val="002E552D"/>
    <w:rsid w:val="002E6C66"/>
    <w:rsid w:val="002F1A22"/>
    <w:rsid w:val="002F2317"/>
    <w:rsid w:val="002F5331"/>
    <w:rsid w:val="002F5BEB"/>
    <w:rsid w:val="003025DC"/>
    <w:rsid w:val="00302E14"/>
    <w:rsid w:val="0030348B"/>
    <w:rsid w:val="00305867"/>
    <w:rsid w:val="00307CC4"/>
    <w:rsid w:val="003121B1"/>
    <w:rsid w:val="0031426B"/>
    <w:rsid w:val="00315179"/>
    <w:rsid w:val="00316166"/>
    <w:rsid w:val="00317530"/>
    <w:rsid w:val="003207F1"/>
    <w:rsid w:val="00321542"/>
    <w:rsid w:val="00322F01"/>
    <w:rsid w:val="003235F7"/>
    <w:rsid w:val="00323E2E"/>
    <w:rsid w:val="00325459"/>
    <w:rsid w:val="00325775"/>
    <w:rsid w:val="003268F1"/>
    <w:rsid w:val="003273D2"/>
    <w:rsid w:val="003303AD"/>
    <w:rsid w:val="003314A2"/>
    <w:rsid w:val="003327F4"/>
    <w:rsid w:val="00332B9B"/>
    <w:rsid w:val="00333A86"/>
    <w:rsid w:val="00335415"/>
    <w:rsid w:val="003358DE"/>
    <w:rsid w:val="00336EF0"/>
    <w:rsid w:val="00337355"/>
    <w:rsid w:val="003377EC"/>
    <w:rsid w:val="003379C1"/>
    <w:rsid w:val="00340B24"/>
    <w:rsid w:val="00341F97"/>
    <w:rsid w:val="003425B6"/>
    <w:rsid w:val="00344668"/>
    <w:rsid w:val="00345090"/>
    <w:rsid w:val="003454BC"/>
    <w:rsid w:val="00346344"/>
    <w:rsid w:val="00346B75"/>
    <w:rsid w:val="00347883"/>
    <w:rsid w:val="00347BB0"/>
    <w:rsid w:val="0035074B"/>
    <w:rsid w:val="00350780"/>
    <w:rsid w:val="00353997"/>
    <w:rsid w:val="00354864"/>
    <w:rsid w:val="00354B54"/>
    <w:rsid w:val="00355875"/>
    <w:rsid w:val="00355FAE"/>
    <w:rsid w:val="0035612A"/>
    <w:rsid w:val="003611F1"/>
    <w:rsid w:val="00361277"/>
    <w:rsid w:val="0036267A"/>
    <w:rsid w:val="00363F38"/>
    <w:rsid w:val="0036675D"/>
    <w:rsid w:val="0037047E"/>
    <w:rsid w:val="00371868"/>
    <w:rsid w:val="00373BEE"/>
    <w:rsid w:val="003754AD"/>
    <w:rsid w:val="00375B6B"/>
    <w:rsid w:val="0038016A"/>
    <w:rsid w:val="00385C20"/>
    <w:rsid w:val="0039000D"/>
    <w:rsid w:val="0039671F"/>
    <w:rsid w:val="003A03FE"/>
    <w:rsid w:val="003A25D9"/>
    <w:rsid w:val="003A2F03"/>
    <w:rsid w:val="003A31E1"/>
    <w:rsid w:val="003A35C4"/>
    <w:rsid w:val="003A38EB"/>
    <w:rsid w:val="003A4162"/>
    <w:rsid w:val="003A46B0"/>
    <w:rsid w:val="003A4B27"/>
    <w:rsid w:val="003A5ECA"/>
    <w:rsid w:val="003B2249"/>
    <w:rsid w:val="003B250C"/>
    <w:rsid w:val="003B380D"/>
    <w:rsid w:val="003B3908"/>
    <w:rsid w:val="003B426E"/>
    <w:rsid w:val="003B59C3"/>
    <w:rsid w:val="003C0925"/>
    <w:rsid w:val="003C1565"/>
    <w:rsid w:val="003C1AAE"/>
    <w:rsid w:val="003C364C"/>
    <w:rsid w:val="003C4A1A"/>
    <w:rsid w:val="003C4E67"/>
    <w:rsid w:val="003C5BCA"/>
    <w:rsid w:val="003C5E44"/>
    <w:rsid w:val="003D22B9"/>
    <w:rsid w:val="003D333B"/>
    <w:rsid w:val="003D3AE7"/>
    <w:rsid w:val="003D42B2"/>
    <w:rsid w:val="003D52BC"/>
    <w:rsid w:val="003D54D3"/>
    <w:rsid w:val="003D61BD"/>
    <w:rsid w:val="003D632F"/>
    <w:rsid w:val="003E145A"/>
    <w:rsid w:val="003E30CD"/>
    <w:rsid w:val="003E3319"/>
    <w:rsid w:val="003F078D"/>
    <w:rsid w:val="003F09FF"/>
    <w:rsid w:val="003F789C"/>
    <w:rsid w:val="003F7A04"/>
    <w:rsid w:val="003F7D50"/>
    <w:rsid w:val="00404CE5"/>
    <w:rsid w:val="004104EA"/>
    <w:rsid w:val="00410EC7"/>
    <w:rsid w:val="004118F1"/>
    <w:rsid w:val="0041224E"/>
    <w:rsid w:val="00417CF7"/>
    <w:rsid w:val="004200E4"/>
    <w:rsid w:val="00420C28"/>
    <w:rsid w:val="00422A80"/>
    <w:rsid w:val="00423BD4"/>
    <w:rsid w:val="00425573"/>
    <w:rsid w:val="00427215"/>
    <w:rsid w:val="0043163B"/>
    <w:rsid w:val="004323B5"/>
    <w:rsid w:val="004335E9"/>
    <w:rsid w:val="0043764D"/>
    <w:rsid w:val="0043788A"/>
    <w:rsid w:val="00441669"/>
    <w:rsid w:val="004424AF"/>
    <w:rsid w:val="0044382A"/>
    <w:rsid w:val="00443E57"/>
    <w:rsid w:val="00444406"/>
    <w:rsid w:val="0044576D"/>
    <w:rsid w:val="00447359"/>
    <w:rsid w:val="00450DB5"/>
    <w:rsid w:val="00453506"/>
    <w:rsid w:val="00454416"/>
    <w:rsid w:val="00454738"/>
    <w:rsid w:val="0045475B"/>
    <w:rsid w:val="00454AA4"/>
    <w:rsid w:val="0046027D"/>
    <w:rsid w:val="004618CC"/>
    <w:rsid w:val="00461EF6"/>
    <w:rsid w:val="00462092"/>
    <w:rsid w:val="00462D60"/>
    <w:rsid w:val="004632CB"/>
    <w:rsid w:val="004643C7"/>
    <w:rsid w:val="00465036"/>
    <w:rsid w:val="00466278"/>
    <w:rsid w:val="004662F3"/>
    <w:rsid w:val="00467125"/>
    <w:rsid w:val="0046779D"/>
    <w:rsid w:val="00467C78"/>
    <w:rsid w:val="00470A7B"/>
    <w:rsid w:val="00472D79"/>
    <w:rsid w:val="00472D7D"/>
    <w:rsid w:val="00474A41"/>
    <w:rsid w:val="0047689F"/>
    <w:rsid w:val="00476ADE"/>
    <w:rsid w:val="00476DDB"/>
    <w:rsid w:val="00476E05"/>
    <w:rsid w:val="00480FC6"/>
    <w:rsid w:val="00481451"/>
    <w:rsid w:val="00481DEC"/>
    <w:rsid w:val="00482F5B"/>
    <w:rsid w:val="00483CAF"/>
    <w:rsid w:val="0048485F"/>
    <w:rsid w:val="004853F5"/>
    <w:rsid w:val="004867AF"/>
    <w:rsid w:val="004900B8"/>
    <w:rsid w:val="00491D13"/>
    <w:rsid w:val="00491F8F"/>
    <w:rsid w:val="00495875"/>
    <w:rsid w:val="00496554"/>
    <w:rsid w:val="00496C03"/>
    <w:rsid w:val="004975A6"/>
    <w:rsid w:val="004A054D"/>
    <w:rsid w:val="004A1D14"/>
    <w:rsid w:val="004A31F5"/>
    <w:rsid w:val="004A4F0A"/>
    <w:rsid w:val="004B2E0D"/>
    <w:rsid w:val="004B39B0"/>
    <w:rsid w:val="004B4754"/>
    <w:rsid w:val="004B4940"/>
    <w:rsid w:val="004B5199"/>
    <w:rsid w:val="004B5A29"/>
    <w:rsid w:val="004B6039"/>
    <w:rsid w:val="004B643B"/>
    <w:rsid w:val="004B6779"/>
    <w:rsid w:val="004C136C"/>
    <w:rsid w:val="004C1E28"/>
    <w:rsid w:val="004C2E6B"/>
    <w:rsid w:val="004C2F3C"/>
    <w:rsid w:val="004C45A4"/>
    <w:rsid w:val="004C46BB"/>
    <w:rsid w:val="004C489F"/>
    <w:rsid w:val="004C49F7"/>
    <w:rsid w:val="004C4D30"/>
    <w:rsid w:val="004C4E85"/>
    <w:rsid w:val="004C669A"/>
    <w:rsid w:val="004D00BC"/>
    <w:rsid w:val="004D3434"/>
    <w:rsid w:val="004D40EA"/>
    <w:rsid w:val="004D416C"/>
    <w:rsid w:val="004D4182"/>
    <w:rsid w:val="004D4900"/>
    <w:rsid w:val="004D5561"/>
    <w:rsid w:val="004D6A74"/>
    <w:rsid w:val="004E239F"/>
    <w:rsid w:val="004E28CC"/>
    <w:rsid w:val="004E3199"/>
    <w:rsid w:val="004E476B"/>
    <w:rsid w:val="004E567B"/>
    <w:rsid w:val="004E582D"/>
    <w:rsid w:val="004E5950"/>
    <w:rsid w:val="004E7621"/>
    <w:rsid w:val="004E7976"/>
    <w:rsid w:val="004E7CC1"/>
    <w:rsid w:val="004F0B7F"/>
    <w:rsid w:val="004F29AD"/>
    <w:rsid w:val="004F317E"/>
    <w:rsid w:val="004F3A15"/>
    <w:rsid w:val="004F5A03"/>
    <w:rsid w:val="004F5C68"/>
    <w:rsid w:val="004F6B37"/>
    <w:rsid w:val="004F7521"/>
    <w:rsid w:val="005013C4"/>
    <w:rsid w:val="00501C45"/>
    <w:rsid w:val="00502025"/>
    <w:rsid w:val="005045A9"/>
    <w:rsid w:val="0050583A"/>
    <w:rsid w:val="0050603A"/>
    <w:rsid w:val="00506C76"/>
    <w:rsid w:val="005101D9"/>
    <w:rsid w:val="00510ABC"/>
    <w:rsid w:val="005110A2"/>
    <w:rsid w:val="005121EE"/>
    <w:rsid w:val="005134A1"/>
    <w:rsid w:val="00513DD0"/>
    <w:rsid w:val="00514E2D"/>
    <w:rsid w:val="005165C8"/>
    <w:rsid w:val="00516A0C"/>
    <w:rsid w:val="005178CF"/>
    <w:rsid w:val="00522936"/>
    <w:rsid w:val="00524C02"/>
    <w:rsid w:val="005263CA"/>
    <w:rsid w:val="00527494"/>
    <w:rsid w:val="00531265"/>
    <w:rsid w:val="00532794"/>
    <w:rsid w:val="00532965"/>
    <w:rsid w:val="005330D9"/>
    <w:rsid w:val="005340AB"/>
    <w:rsid w:val="00534495"/>
    <w:rsid w:val="00534B3E"/>
    <w:rsid w:val="00535132"/>
    <w:rsid w:val="00536D76"/>
    <w:rsid w:val="00537EAD"/>
    <w:rsid w:val="00540011"/>
    <w:rsid w:val="005401A0"/>
    <w:rsid w:val="0054026F"/>
    <w:rsid w:val="005422AA"/>
    <w:rsid w:val="00543D85"/>
    <w:rsid w:val="00544020"/>
    <w:rsid w:val="00544879"/>
    <w:rsid w:val="00544D7D"/>
    <w:rsid w:val="00544F16"/>
    <w:rsid w:val="005473E7"/>
    <w:rsid w:val="00550511"/>
    <w:rsid w:val="005521CE"/>
    <w:rsid w:val="00552ECC"/>
    <w:rsid w:val="00553EB6"/>
    <w:rsid w:val="0055629C"/>
    <w:rsid w:val="005578A5"/>
    <w:rsid w:val="00560BFB"/>
    <w:rsid w:val="00561FE3"/>
    <w:rsid w:val="00563B63"/>
    <w:rsid w:val="0056783C"/>
    <w:rsid w:val="00567F14"/>
    <w:rsid w:val="005701A8"/>
    <w:rsid w:val="0057109B"/>
    <w:rsid w:val="00571CEF"/>
    <w:rsid w:val="00572FAC"/>
    <w:rsid w:val="00573AB1"/>
    <w:rsid w:val="00577F33"/>
    <w:rsid w:val="00580142"/>
    <w:rsid w:val="00580DBB"/>
    <w:rsid w:val="0058365C"/>
    <w:rsid w:val="00584425"/>
    <w:rsid w:val="00584732"/>
    <w:rsid w:val="0058561B"/>
    <w:rsid w:val="00585A0B"/>
    <w:rsid w:val="00586E36"/>
    <w:rsid w:val="00591A69"/>
    <w:rsid w:val="00591E04"/>
    <w:rsid w:val="00592FC8"/>
    <w:rsid w:val="00593853"/>
    <w:rsid w:val="005950CE"/>
    <w:rsid w:val="005A2FBA"/>
    <w:rsid w:val="005A40B6"/>
    <w:rsid w:val="005A61C2"/>
    <w:rsid w:val="005A6240"/>
    <w:rsid w:val="005A6795"/>
    <w:rsid w:val="005A6B8D"/>
    <w:rsid w:val="005B063A"/>
    <w:rsid w:val="005B0EB8"/>
    <w:rsid w:val="005B18C8"/>
    <w:rsid w:val="005B30E1"/>
    <w:rsid w:val="005B4D8F"/>
    <w:rsid w:val="005B5C73"/>
    <w:rsid w:val="005C07C8"/>
    <w:rsid w:val="005C23A8"/>
    <w:rsid w:val="005C3524"/>
    <w:rsid w:val="005C3750"/>
    <w:rsid w:val="005C4298"/>
    <w:rsid w:val="005C4EAE"/>
    <w:rsid w:val="005C6C42"/>
    <w:rsid w:val="005D0615"/>
    <w:rsid w:val="005D0DB1"/>
    <w:rsid w:val="005D165C"/>
    <w:rsid w:val="005D21A2"/>
    <w:rsid w:val="005D31E9"/>
    <w:rsid w:val="005D3A8B"/>
    <w:rsid w:val="005D474F"/>
    <w:rsid w:val="005E1773"/>
    <w:rsid w:val="005E3A0F"/>
    <w:rsid w:val="005E3ABA"/>
    <w:rsid w:val="005E422A"/>
    <w:rsid w:val="005E5089"/>
    <w:rsid w:val="005E5F40"/>
    <w:rsid w:val="005E6197"/>
    <w:rsid w:val="005E7574"/>
    <w:rsid w:val="005E77FC"/>
    <w:rsid w:val="005E7A46"/>
    <w:rsid w:val="005E7AF9"/>
    <w:rsid w:val="005E7B89"/>
    <w:rsid w:val="005F0538"/>
    <w:rsid w:val="005F0D7D"/>
    <w:rsid w:val="005F2C66"/>
    <w:rsid w:val="005F309B"/>
    <w:rsid w:val="005F6533"/>
    <w:rsid w:val="006004D5"/>
    <w:rsid w:val="00600A78"/>
    <w:rsid w:val="00600D5F"/>
    <w:rsid w:val="00604894"/>
    <w:rsid w:val="0060631C"/>
    <w:rsid w:val="006079A9"/>
    <w:rsid w:val="00610A49"/>
    <w:rsid w:val="0061350E"/>
    <w:rsid w:val="00613F4B"/>
    <w:rsid w:val="00614256"/>
    <w:rsid w:val="00615822"/>
    <w:rsid w:val="00617378"/>
    <w:rsid w:val="00617F01"/>
    <w:rsid w:val="00623E81"/>
    <w:rsid w:val="00624ACF"/>
    <w:rsid w:val="0062595E"/>
    <w:rsid w:val="00630A1E"/>
    <w:rsid w:val="006332AC"/>
    <w:rsid w:val="006333B6"/>
    <w:rsid w:val="006333C0"/>
    <w:rsid w:val="00634422"/>
    <w:rsid w:val="00636200"/>
    <w:rsid w:val="00640626"/>
    <w:rsid w:val="00641307"/>
    <w:rsid w:val="00641850"/>
    <w:rsid w:val="00642071"/>
    <w:rsid w:val="006432F8"/>
    <w:rsid w:val="00644E41"/>
    <w:rsid w:val="00646918"/>
    <w:rsid w:val="00646AE6"/>
    <w:rsid w:val="00651540"/>
    <w:rsid w:val="00651B2E"/>
    <w:rsid w:val="006524A4"/>
    <w:rsid w:val="0065312B"/>
    <w:rsid w:val="006536ED"/>
    <w:rsid w:val="0065401C"/>
    <w:rsid w:val="006541BB"/>
    <w:rsid w:val="00655A2C"/>
    <w:rsid w:val="00656A46"/>
    <w:rsid w:val="0065709D"/>
    <w:rsid w:val="00660293"/>
    <w:rsid w:val="00660B3C"/>
    <w:rsid w:val="00661972"/>
    <w:rsid w:val="00662B51"/>
    <w:rsid w:val="0066409D"/>
    <w:rsid w:val="0066620B"/>
    <w:rsid w:val="006675B7"/>
    <w:rsid w:val="00667D29"/>
    <w:rsid w:val="00671BD8"/>
    <w:rsid w:val="0067287B"/>
    <w:rsid w:val="00675E35"/>
    <w:rsid w:val="00675F46"/>
    <w:rsid w:val="00676D6A"/>
    <w:rsid w:val="006778D8"/>
    <w:rsid w:val="00680D5E"/>
    <w:rsid w:val="006815EA"/>
    <w:rsid w:val="00684A32"/>
    <w:rsid w:val="00684B7B"/>
    <w:rsid w:val="00684EAB"/>
    <w:rsid w:val="00685896"/>
    <w:rsid w:val="00686CBD"/>
    <w:rsid w:val="006876EA"/>
    <w:rsid w:val="00690C75"/>
    <w:rsid w:val="00690D49"/>
    <w:rsid w:val="00690D99"/>
    <w:rsid w:val="00690F5A"/>
    <w:rsid w:val="006912DB"/>
    <w:rsid w:val="00691A10"/>
    <w:rsid w:val="00692463"/>
    <w:rsid w:val="006929C0"/>
    <w:rsid w:val="00693246"/>
    <w:rsid w:val="00695816"/>
    <w:rsid w:val="006966DE"/>
    <w:rsid w:val="00696FE8"/>
    <w:rsid w:val="00697A9D"/>
    <w:rsid w:val="00697C91"/>
    <w:rsid w:val="00697C95"/>
    <w:rsid w:val="006A04F1"/>
    <w:rsid w:val="006A087B"/>
    <w:rsid w:val="006A2562"/>
    <w:rsid w:val="006A3127"/>
    <w:rsid w:val="006A382A"/>
    <w:rsid w:val="006A44A3"/>
    <w:rsid w:val="006A45D5"/>
    <w:rsid w:val="006A6CD4"/>
    <w:rsid w:val="006A7153"/>
    <w:rsid w:val="006A77D3"/>
    <w:rsid w:val="006B3539"/>
    <w:rsid w:val="006B35D2"/>
    <w:rsid w:val="006B402D"/>
    <w:rsid w:val="006B6A46"/>
    <w:rsid w:val="006B7715"/>
    <w:rsid w:val="006C1A09"/>
    <w:rsid w:val="006C3487"/>
    <w:rsid w:val="006C48D0"/>
    <w:rsid w:val="006C6130"/>
    <w:rsid w:val="006C7CD2"/>
    <w:rsid w:val="006D1A03"/>
    <w:rsid w:val="006D1C77"/>
    <w:rsid w:val="006D1E77"/>
    <w:rsid w:val="006D6400"/>
    <w:rsid w:val="006D7B6D"/>
    <w:rsid w:val="006E2A87"/>
    <w:rsid w:val="006E52D2"/>
    <w:rsid w:val="006F0E75"/>
    <w:rsid w:val="006F239D"/>
    <w:rsid w:val="006F23DA"/>
    <w:rsid w:val="006F5C12"/>
    <w:rsid w:val="006F6139"/>
    <w:rsid w:val="006F6C12"/>
    <w:rsid w:val="00701A59"/>
    <w:rsid w:val="0070652C"/>
    <w:rsid w:val="007102A0"/>
    <w:rsid w:val="00711A73"/>
    <w:rsid w:val="0071546B"/>
    <w:rsid w:val="00716192"/>
    <w:rsid w:val="00716AAC"/>
    <w:rsid w:val="00717D75"/>
    <w:rsid w:val="00724BAC"/>
    <w:rsid w:val="00724DFD"/>
    <w:rsid w:val="007317C7"/>
    <w:rsid w:val="00732326"/>
    <w:rsid w:val="007334C1"/>
    <w:rsid w:val="00733A15"/>
    <w:rsid w:val="0073533A"/>
    <w:rsid w:val="0073731D"/>
    <w:rsid w:val="00741C3D"/>
    <w:rsid w:val="00741F42"/>
    <w:rsid w:val="0074287A"/>
    <w:rsid w:val="00742B50"/>
    <w:rsid w:val="00742E59"/>
    <w:rsid w:val="007437C5"/>
    <w:rsid w:val="007439CD"/>
    <w:rsid w:val="0074444C"/>
    <w:rsid w:val="00747D43"/>
    <w:rsid w:val="00750A24"/>
    <w:rsid w:val="0075192F"/>
    <w:rsid w:val="007522AA"/>
    <w:rsid w:val="00753922"/>
    <w:rsid w:val="00753CF0"/>
    <w:rsid w:val="00755702"/>
    <w:rsid w:val="007557E4"/>
    <w:rsid w:val="007567F1"/>
    <w:rsid w:val="00756B04"/>
    <w:rsid w:val="00756F84"/>
    <w:rsid w:val="00760802"/>
    <w:rsid w:val="007619F5"/>
    <w:rsid w:val="00761F7F"/>
    <w:rsid w:val="007620E2"/>
    <w:rsid w:val="00762188"/>
    <w:rsid w:val="00764376"/>
    <w:rsid w:val="0076605B"/>
    <w:rsid w:val="00766267"/>
    <w:rsid w:val="0077078C"/>
    <w:rsid w:val="00771084"/>
    <w:rsid w:val="00772145"/>
    <w:rsid w:val="00772661"/>
    <w:rsid w:val="00772F9C"/>
    <w:rsid w:val="00773902"/>
    <w:rsid w:val="007742F7"/>
    <w:rsid w:val="00777536"/>
    <w:rsid w:val="0077753A"/>
    <w:rsid w:val="00780692"/>
    <w:rsid w:val="00780EE8"/>
    <w:rsid w:val="0078387E"/>
    <w:rsid w:val="00784CDE"/>
    <w:rsid w:val="00785735"/>
    <w:rsid w:val="00787963"/>
    <w:rsid w:val="007905CD"/>
    <w:rsid w:val="00792DFC"/>
    <w:rsid w:val="00793230"/>
    <w:rsid w:val="00794A41"/>
    <w:rsid w:val="00795674"/>
    <w:rsid w:val="007A0DF8"/>
    <w:rsid w:val="007A1606"/>
    <w:rsid w:val="007A30E7"/>
    <w:rsid w:val="007A4E4B"/>
    <w:rsid w:val="007A61D7"/>
    <w:rsid w:val="007B192C"/>
    <w:rsid w:val="007B226A"/>
    <w:rsid w:val="007B534D"/>
    <w:rsid w:val="007C0FB5"/>
    <w:rsid w:val="007C2FE4"/>
    <w:rsid w:val="007C42CE"/>
    <w:rsid w:val="007C472B"/>
    <w:rsid w:val="007C5035"/>
    <w:rsid w:val="007C7D4F"/>
    <w:rsid w:val="007D3703"/>
    <w:rsid w:val="007D4B40"/>
    <w:rsid w:val="007D5EC4"/>
    <w:rsid w:val="007E0819"/>
    <w:rsid w:val="007E164F"/>
    <w:rsid w:val="007E4168"/>
    <w:rsid w:val="007E6DEF"/>
    <w:rsid w:val="007F0C93"/>
    <w:rsid w:val="007F2B3F"/>
    <w:rsid w:val="007F34EF"/>
    <w:rsid w:val="007F444C"/>
    <w:rsid w:val="007F5416"/>
    <w:rsid w:val="007F584B"/>
    <w:rsid w:val="007F74EC"/>
    <w:rsid w:val="00800724"/>
    <w:rsid w:val="00801A32"/>
    <w:rsid w:val="00803646"/>
    <w:rsid w:val="00803E4C"/>
    <w:rsid w:val="008043CF"/>
    <w:rsid w:val="00804C4B"/>
    <w:rsid w:val="00804E76"/>
    <w:rsid w:val="00805071"/>
    <w:rsid w:val="008063B8"/>
    <w:rsid w:val="00807441"/>
    <w:rsid w:val="00811945"/>
    <w:rsid w:val="0081254B"/>
    <w:rsid w:val="00812CE2"/>
    <w:rsid w:val="00814A07"/>
    <w:rsid w:val="008153EF"/>
    <w:rsid w:val="00816DBC"/>
    <w:rsid w:val="00817141"/>
    <w:rsid w:val="00817974"/>
    <w:rsid w:val="00817BA0"/>
    <w:rsid w:val="00821A86"/>
    <w:rsid w:val="008232AB"/>
    <w:rsid w:val="00824CFA"/>
    <w:rsid w:val="00825657"/>
    <w:rsid w:val="00826595"/>
    <w:rsid w:val="008304A1"/>
    <w:rsid w:val="00831147"/>
    <w:rsid w:val="0083197A"/>
    <w:rsid w:val="00833735"/>
    <w:rsid w:val="008352EE"/>
    <w:rsid w:val="008369C8"/>
    <w:rsid w:val="008371E9"/>
    <w:rsid w:val="00841116"/>
    <w:rsid w:val="008418AE"/>
    <w:rsid w:val="00841E8E"/>
    <w:rsid w:val="00842D01"/>
    <w:rsid w:val="00843022"/>
    <w:rsid w:val="008458D7"/>
    <w:rsid w:val="008472C2"/>
    <w:rsid w:val="00847ED9"/>
    <w:rsid w:val="00851AB6"/>
    <w:rsid w:val="00856E43"/>
    <w:rsid w:val="008574EF"/>
    <w:rsid w:val="00857F63"/>
    <w:rsid w:val="008603FC"/>
    <w:rsid w:val="008607DD"/>
    <w:rsid w:val="00861A82"/>
    <w:rsid w:val="00865104"/>
    <w:rsid w:val="00866AEC"/>
    <w:rsid w:val="00866FB6"/>
    <w:rsid w:val="008671F2"/>
    <w:rsid w:val="00870116"/>
    <w:rsid w:val="00871903"/>
    <w:rsid w:val="00872032"/>
    <w:rsid w:val="00873B13"/>
    <w:rsid w:val="00873B40"/>
    <w:rsid w:val="00873EFE"/>
    <w:rsid w:val="00873F0C"/>
    <w:rsid w:val="00874B04"/>
    <w:rsid w:val="00874BFC"/>
    <w:rsid w:val="00876F05"/>
    <w:rsid w:val="00881B9D"/>
    <w:rsid w:val="00883377"/>
    <w:rsid w:val="00883ABF"/>
    <w:rsid w:val="00883E4F"/>
    <w:rsid w:val="00885898"/>
    <w:rsid w:val="00892323"/>
    <w:rsid w:val="0089250F"/>
    <w:rsid w:val="008925A7"/>
    <w:rsid w:val="0089364E"/>
    <w:rsid w:val="008944CB"/>
    <w:rsid w:val="008950F9"/>
    <w:rsid w:val="00897437"/>
    <w:rsid w:val="008A1F18"/>
    <w:rsid w:val="008A2D2D"/>
    <w:rsid w:val="008A2F11"/>
    <w:rsid w:val="008A56C8"/>
    <w:rsid w:val="008A5A6C"/>
    <w:rsid w:val="008A60B7"/>
    <w:rsid w:val="008A6101"/>
    <w:rsid w:val="008A6716"/>
    <w:rsid w:val="008A7030"/>
    <w:rsid w:val="008A7087"/>
    <w:rsid w:val="008A7699"/>
    <w:rsid w:val="008B0F0B"/>
    <w:rsid w:val="008B1CF5"/>
    <w:rsid w:val="008B1E63"/>
    <w:rsid w:val="008B36DB"/>
    <w:rsid w:val="008B419F"/>
    <w:rsid w:val="008B4975"/>
    <w:rsid w:val="008B5838"/>
    <w:rsid w:val="008B5E23"/>
    <w:rsid w:val="008B60AB"/>
    <w:rsid w:val="008B75D5"/>
    <w:rsid w:val="008C292D"/>
    <w:rsid w:val="008C42DF"/>
    <w:rsid w:val="008C50D5"/>
    <w:rsid w:val="008D2295"/>
    <w:rsid w:val="008D27E3"/>
    <w:rsid w:val="008D3B70"/>
    <w:rsid w:val="008D47A0"/>
    <w:rsid w:val="008D5871"/>
    <w:rsid w:val="008D6D8A"/>
    <w:rsid w:val="008D732A"/>
    <w:rsid w:val="008E0092"/>
    <w:rsid w:val="008E0827"/>
    <w:rsid w:val="008E13BC"/>
    <w:rsid w:val="008E3F44"/>
    <w:rsid w:val="008E5663"/>
    <w:rsid w:val="008E644B"/>
    <w:rsid w:val="008E6EF0"/>
    <w:rsid w:val="008E79C8"/>
    <w:rsid w:val="008E7BE3"/>
    <w:rsid w:val="008F26B5"/>
    <w:rsid w:val="008F31FF"/>
    <w:rsid w:val="008F4618"/>
    <w:rsid w:val="008F6C04"/>
    <w:rsid w:val="008F76F4"/>
    <w:rsid w:val="008F7C3A"/>
    <w:rsid w:val="00900E77"/>
    <w:rsid w:val="00901754"/>
    <w:rsid w:val="00902B60"/>
    <w:rsid w:val="009031DA"/>
    <w:rsid w:val="00904262"/>
    <w:rsid w:val="00906740"/>
    <w:rsid w:val="00907F88"/>
    <w:rsid w:val="00910D55"/>
    <w:rsid w:val="00911316"/>
    <w:rsid w:val="00911459"/>
    <w:rsid w:val="009159C5"/>
    <w:rsid w:val="00916D51"/>
    <w:rsid w:val="00916E89"/>
    <w:rsid w:val="00920838"/>
    <w:rsid w:val="00921CE8"/>
    <w:rsid w:val="00925023"/>
    <w:rsid w:val="009268B3"/>
    <w:rsid w:val="009305CE"/>
    <w:rsid w:val="009316F5"/>
    <w:rsid w:val="009318CE"/>
    <w:rsid w:val="009322C3"/>
    <w:rsid w:val="00932D9A"/>
    <w:rsid w:val="00933601"/>
    <w:rsid w:val="00933986"/>
    <w:rsid w:val="009344AA"/>
    <w:rsid w:val="00940063"/>
    <w:rsid w:val="00941214"/>
    <w:rsid w:val="00941342"/>
    <w:rsid w:val="00944A85"/>
    <w:rsid w:val="00944A8B"/>
    <w:rsid w:val="00945FC0"/>
    <w:rsid w:val="00947A78"/>
    <w:rsid w:val="0095067D"/>
    <w:rsid w:val="00950998"/>
    <w:rsid w:val="00950CD3"/>
    <w:rsid w:val="009513D0"/>
    <w:rsid w:val="009537C7"/>
    <w:rsid w:val="009547F7"/>
    <w:rsid w:val="009551BC"/>
    <w:rsid w:val="00955EC1"/>
    <w:rsid w:val="00956C17"/>
    <w:rsid w:val="00960078"/>
    <w:rsid w:val="00961982"/>
    <w:rsid w:val="0096504F"/>
    <w:rsid w:val="009651C2"/>
    <w:rsid w:val="00965583"/>
    <w:rsid w:val="0096607D"/>
    <w:rsid w:val="00966656"/>
    <w:rsid w:val="00966CFA"/>
    <w:rsid w:val="00966F76"/>
    <w:rsid w:val="009679BD"/>
    <w:rsid w:val="00967AA3"/>
    <w:rsid w:val="00970393"/>
    <w:rsid w:val="00974903"/>
    <w:rsid w:val="0097499B"/>
    <w:rsid w:val="0098081A"/>
    <w:rsid w:val="00981D8D"/>
    <w:rsid w:val="00982733"/>
    <w:rsid w:val="00982BA5"/>
    <w:rsid w:val="00983ED6"/>
    <w:rsid w:val="0098477B"/>
    <w:rsid w:val="00984F61"/>
    <w:rsid w:val="0098585B"/>
    <w:rsid w:val="00985CF1"/>
    <w:rsid w:val="009869B9"/>
    <w:rsid w:val="00990419"/>
    <w:rsid w:val="00990EAF"/>
    <w:rsid w:val="0099112E"/>
    <w:rsid w:val="00991190"/>
    <w:rsid w:val="00992D1F"/>
    <w:rsid w:val="00997F8D"/>
    <w:rsid w:val="009A2EE3"/>
    <w:rsid w:val="009A48AC"/>
    <w:rsid w:val="009A6A79"/>
    <w:rsid w:val="009A7236"/>
    <w:rsid w:val="009B24A5"/>
    <w:rsid w:val="009B6261"/>
    <w:rsid w:val="009B64B9"/>
    <w:rsid w:val="009C052A"/>
    <w:rsid w:val="009C1AE0"/>
    <w:rsid w:val="009C1FC4"/>
    <w:rsid w:val="009C2798"/>
    <w:rsid w:val="009C4415"/>
    <w:rsid w:val="009C4A43"/>
    <w:rsid w:val="009C4F88"/>
    <w:rsid w:val="009C5B37"/>
    <w:rsid w:val="009C7E4E"/>
    <w:rsid w:val="009D203A"/>
    <w:rsid w:val="009D36F4"/>
    <w:rsid w:val="009D50B3"/>
    <w:rsid w:val="009D58B8"/>
    <w:rsid w:val="009D68EC"/>
    <w:rsid w:val="009D717E"/>
    <w:rsid w:val="009D72C5"/>
    <w:rsid w:val="009E0D34"/>
    <w:rsid w:val="009E1F79"/>
    <w:rsid w:val="009E53E6"/>
    <w:rsid w:val="009E6922"/>
    <w:rsid w:val="009E7148"/>
    <w:rsid w:val="009E749E"/>
    <w:rsid w:val="009F1A85"/>
    <w:rsid w:val="009F2B31"/>
    <w:rsid w:val="009F3308"/>
    <w:rsid w:val="009F347B"/>
    <w:rsid w:val="009F3F51"/>
    <w:rsid w:val="009F478D"/>
    <w:rsid w:val="009F50C2"/>
    <w:rsid w:val="009F5C00"/>
    <w:rsid w:val="009F625E"/>
    <w:rsid w:val="00A00DD6"/>
    <w:rsid w:val="00A01F75"/>
    <w:rsid w:val="00A02396"/>
    <w:rsid w:val="00A02A28"/>
    <w:rsid w:val="00A0682F"/>
    <w:rsid w:val="00A068B7"/>
    <w:rsid w:val="00A07384"/>
    <w:rsid w:val="00A101B9"/>
    <w:rsid w:val="00A12E4C"/>
    <w:rsid w:val="00A15158"/>
    <w:rsid w:val="00A169BC"/>
    <w:rsid w:val="00A1761F"/>
    <w:rsid w:val="00A17A5A"/>
    <w:rsid w:val="00A20558"/>
    <w:rsid w:val="00A21593"/>
    <w:rsid w:val="00A21905"/>
    <w:rsid w:val="00A21F48"/>
    <w:rsid w:val="00A23A7A"/>
    <w:rsid w:val="00A264DD"/>
    <w:rsid w:val="00A26AA9"/>
    <w:rsid w:val="00A300C7"/>
    <w:rsid w:val="00A3105D"/>
    <w:rsid w:val="00A32CE3"/>
    <w:rsid w:val="00A34994"/>
    <w:rsid w:val="00A353E8"/>
    <w:rsid w:val="00A35531"/>
    <w:rsid w:val="00A36D2D"/>
    <w:rsid w:val="00A36E00"/>
    <w:rsid w:val="00A37089"/>
    <w:rsid w:val="00A444BE"/>
    <w:rsid w:val="00A44546"/>
    <w:rsid w:val="00A44B19"/>
    <w:rsid w:val="00A46F8E"/>
    <w:rsid w:val="00A501CF"/>
    <w:rsid w:val="00A51A06"/>
    <w:rsid w:val="00A51C25"/>
    <w:rsid w:val="00A5297E"/>
    <w:rsid w:val="00A55329"/>
    <w:rsid w:val="00A55C40"/>
    <w:rsid w:val="00A577F7"/>
    <w:rsid w:val="00A60038"/>
    <w:rsid w:val="00A62D4F"/>
    <w:rsid w:val="00A64F38"/>
    <w:rsid w:val="00A65151"/>
    <w:rsid w:val="00A65CDF"/>
    <w:rsid w:val="00A67CB4"/>
    <w:rsid w:val="00A7242D"/>
    <w:rsid w:val="00A727F5"/>
    <w:rsid w:val="00A72A91"/>
    <w:rsid w:val="00A73C74"/>
    <w:rsid w:val="00A75575"/>
    <w:rsid w:val="00A75820"/>
    <w:rsid w:val="00A769FB"/>
    <w:rsid w:val="00A80205"/>
    <w:rsid w:val="00A8153D"/>
    <w:rsid w:val="00A862D7"/>
    <w:rsid w:val="00A864BD"/>
    <w:rsid w:val="00A869A8"/>
    <w:rsid w:val="00A87D1B"/>
    <w:rsid w:val="00A9103C"/>
    <w:rsid w:val="00A94B6B"/>
    <w:rsid w:val="00A94D61"/>
    <w:rsid w:val="00A95BB8"/>
    <w:rsid w:val="00A95D10"/>
    <w:rsid w:val="00A95FC3"/>
    <w:rsid w:val="00A95FDD"/>
    <w:rsid w:val="00A96963"/>
    <w:rsid w:val="00A96B93"/>
    <w:rsid w:val="00AA3217"/>
    <w:rsid w:val="00AA518B"/>
    <w:rsid w:val="00AA6EEB"/>
    <w:rsid w:val="00AA7FCB"/>
    <w:rsid w:val="00AB00A2"/>
    <w:rsid w:val="00AB0F31"/>
    <w:rsid w:val="00AB1BF0"/>
    <w:rsid w:val="00AB3059"/>
    <w:rsid w:val="00AB3182"/>
    <w:rsid w:val="00AB31F3"/>
    <w:rsid w:val="00AB44B8"/>
    <w:rsid w:val="00AB4932"/>
    <w:rsid w:val="00AB50D5"/>
    <w:rsid w:val="00AB5C6E"/>
    <w:rsid w:val="00AB60D5"/>
    <w:rsid w:val="00AB6967"/>
    <w:rsid w:val="00AB703A"/>
    <w:rsid w:val="00AB7528"/>
    <w:rsid w:val="00AC0AF6"/>
    <w:rsid w:val="00AC329C"/>
    <w:rsid w:val="00AC580D"/>
    <w:rsid w:val="00AC7E28"/>
    <w:rsid w:val="00AD2313"/>
    <w:rsid w:val="00AD2E5D"/>
    <w:rsid w:val="00AD30DE"/>
    <w:rsid w:val="00AD4877"/>
    <w:rsid w:val="00AE2385"/>
    <w:rsid w:val="00AE260D"/>
    <w:rsid w:val="00AE3B19"/>
    <w:rsid w:val="00AE3CB7"/>
    <w:rsid w:val="00AE5466"/>
    <w:rsid w:val="00AE7535"/>
    <w:rsid w:val="00AF1E48"/>
    <w:rsid w:val="00AF3A6D"/>
    <w:rsid w:val="00AF543D"/>
    <w:rsid w:val="00AF61BF"/>
    <w:rsid w:val="00B00E3D"/>
    <w:rsid w:val="00B013B3"/>
    <w:rsid w:val="00B015B0"/>
    <w:rsid w:val="00B02A71"/>
    <w:rsid w:val="00B040A0"/>
    <w:rsid w:val="00B04AB4"/>
    <w:rsid w:val="00B06E9B"/>
    <w:rsid w:val="00B10647"/>
    <w:rsid w:val="00B11D67"/>
    <w:rsid w:val="00B1240F"/>
    <w:rsid w:val="00B12928"/>
    <w:rsid w:val="00B13D21"/>
    <w:rsid w:val="00B13E64"/>
    <w:rsid w:val="00B1469A"/>
    <w:rsid w:val="00B1682F"/>
    <w:rsid w:val="00B17CE8"/>
    <w:rsid w:val="00B201BC"/>
    <w:rsid w:val="00B20D6D"/>
    <w:rsid w:val="00B2115A"/>
    <w:rsid w:val="00B2152A"/>
    <w:rsid w:val="00B21BD6"/>
    <w:rsid w:val="00B22889"/>
    <w:rsid w:val="00B23336"/>
    <w:rsid w:val="00B23A72"/>
    <w:rsid w:val="00B2714C"/>
    <w:rsid w:val="00B27EC7"/>
    <w:rsid w:val="00B30455"/>
    <w:rsid w:val="00B305F2"/>
    <w:rsid w:val="00B33F74"/>
    <w:rsid w:val="00B34C24"/>
    <w:rsid w:val="00B34D3A"/>
    <w:rsid w:val="00B34EE9"/>
    <w:rsid w:val="00B41A5E"/>
    <w:rsid w:val="00B433C7"/>
    <w:rsid w:val="00B44490"/>
    <w:rsid w:val="00B464A2"/>
    <w:rsid w:val="00B51C13"/>
    <w:rsid w:val="00B56388"/>
    <w:rsid w:val="00B620BD"/>
    <w:rsid w:val="00B62B35"/>
    <w:rsid w:val="00B63135"/>
    <w:rsid w:val="00B64174"/>
    <w:rsid w:val="00B6572D"/>
    <w:rsid w:val="00B663FC"/>
    <w:rsid w:val="00B66DE7"/>
    <w:rsid w:val="00B6707C"/>
    <w:rsid w:val="00B67B19"/>
    <w:rsid w:val="00B70074"/>
    <w:rsid w:val="00B7101F"/>
    <w:rsid w:val="00B7282A"/>
    <w:rsid w:val="00B73DB3"/>
    <w:rsid w:val="00B74A66"/>
    <w:rsid w:val="00B77BA1"/>
    <w:rsid w:val="00B77F8A"/>
    <w:rsid w:val="00B8013C"/>
    <w:rsid w:val="00B804DE"/>
    <w:rsid w:val="00B80B1E"/>
    <w:rsid w:val="00B82479"/>
    <w:rsid w:val="00B82ACB"/>
    <w:rsid w:val="00B8711B"/>
    <w:rsid w:val="00B874D7"/>
    <w:rsid w:val="00B87AD5"/>
    <w:rsid w:val="00B87B99"/>
    <w:rsid w:val="00B87F46"/>
    <w:rsid w:val="00B90521"/>
    <w:rsid w:val="00B907E0"/>
    <w:rsid w:val="00B92591"/>
    <w:rsid w:val="00B93834"/>
    <w:rsid w:val="00B9397C"/>
    <w:rsid w:val="00B95AAA"/>
    <w:rsid w:val="00B97175"/>
    <w:rsid w:val="00BA1455"/>
    <w:rsid w:val="00BA4C1A"/>
    <w:rsid w:val="00BA4C78"/>
    <w:rsid w:val="00BA659D"/>
    <w:rsid w:val="00BA7539"/>
    <w:rsid w:val="00BB05AB"/>
    <w:rsid w:val="00BB0BAD"/>
    <w:rsid w:val="00BB1111"/>
    <w:rsid w:val="00BB1167"/>
    <w:rsid w:val="00BB2AEA"/>
    <w:rsid w:val="00BB402A"/>
    <w:rsid w:val="00BB4489"/>
    <w:rsid w:val="00BB4917"/>
    <w:rsid w:val="00BB6B15"/>
    <w:rsid w:val="00BB74C3"/>
    <w:rsid w:val="00BC0471"/>
    <w:rsid w:val="00BC0BDB"/>
    <w:rsid w:val="00BC25A5"/>
    <w:rsid w:val="00BC3971"/>
    <w:rsid w:val="00BC5439"/>
    <w:rsid w:val="00BC5744"/>
    <w:rsid w:val="00BC613C"/>
    <w:rsid w:val="00BC6D14"/>
    <w:rsid w:val="00BC7B64"/>
    <w:rsid w:val="00BD4B8E"/>
    <w:rsid w:val="00BD4E8D"/>
    <w:rsid w:val="00BD525E"/>
    <w:rsid w:val="00BD5C57"/>
    <w:rsid w:val="00BD6298"/>
    <w:rsid w:val="00BD6A3F"/>
    <w:rsid w:val="00BE06B3"/>
    <w:rsid w:val="00BE0E55"/>
    <w:rsid w:val="00BE1EAF"/>
    <w:rsid w:val="00BE29A4"/>
    <w:rsid w:val="00BE36DB"/>
    <w:rsid w:val="00BE447F"/>
    <w:rsid w:val="00BE4C9F"/>
    <w:rsid w:val="00BE5885"/>
    <w:rsid w:val="00BE5C62"/>
    <w:rsid w:val="00BE63D2"/>
    <w:rsid w:val="00BE7943"/>
    <w:rsid w:val="00BF1526"/>
    <w:rsid w:val="00BF2D78"/>
    <w:rsid w:val="00BF4DFA"/>
    <w:rsid w:val="00BF578A"/>
    <w:rsid w:val="00BF6385"/>
    <w:rsid w:val="00BF7A3E"/>
    <w:rsid w:val="00C0220C"/>
    <w:rsid w:val="00C023DC"/>
    <w:rsid w:val="00C032DD"/>
    <w:rsid w:val="00C0587A"/>
    <w:rsid w:val="00C074BA"/>
    <w:rsid w:val="00C075C4"/>
    <w:rsid w:val="00C11394"/>
    <w:rsid w:val="00C13E5A"/>
    <w:rsid w:val="00C155A3"/>
    <w:rsid w:val="00C16014"/>
    <w:rsid w:val="00C1630A"/>
    <w:rsid w:val="00C1732E"/>
    <w:rsid w:val="00C2277A"/>
    <w:rsid w:val="00C256C3"/>
    <w:rsid w:val="00C26B8F"/>
    <w:rsid w:val="00C27AC8"/>
    <w:rsid w:val="00C311B3"/>
    <w:rsid w:val="00C3176D"/>
    <w:rsid w:val="00C326AB"/>
    <w:rsid w:val="00C32C81"/>
    <w:rsid w:val="00C3321A"/>
    <w:rsid w:val="00C34580"/>
    <w:rsid w:val="00C34E53"/>
    <w:rsid w:val="00C4008F"/>
    <w:rsid w:val="00C428D8"/>
    <w:rsid w:val="00C42933"/>
    <w:rsid w:val="00C42F28"/>
    <w:rsid w:val="00C45796"/>
    <w:rsid w:val="00C50519"/>
    <w:rsid w:val="00C50811"/>
    <w:rsid w:val="00C50D90"/>
    <w:rsid w:val="00C51559"/>
    <w:rsid w:val="00C51F60"/>
    <w:rsid w:val="00C52066"/>
    <w:rsid w:val="00C5331C"/>
    <w:rsid w:val="00C533B2"/>
    <w:rsid w:val="00C5421F"/>
    <w:rsid w:val="00C5449B"/>
    <w:rsid w:val="00C54DB0"/>
    <w:rsid w:val="00C55B99"/>
    <w:rsid w:val="00C568C6"/>
    <w:rsid w:val="00C57090"/>
    <w:rsid w:val="00C57866"/>
    <w:rsid w:val="00C61706"/>
    <w:rsid w:val="00C621AA"/>
    <w:rsid w:val="00C62212"/>
    <w:rsid w:val="00C63D46"/>
    <w:rsid w:val="00C63E4D"/>
    <w:rsid w:val="00C64174"/>
    <w:rsid w:val="00C64D90"/>
    <w:rsid w:val="00C6729D"/>
    <w:rsid w:val="00C7037D"/>
    <w:rsid w:val="00C70FB0"/>
    <w:rsid w:val="00C71611"/>
    <w:rsid w:val="00C7241D"/>
    <w:rsid w:val="00C72E8D"/>
    <w:rsid w:val="00C733C4"/>
    <w:rsid w:val="00C74D26"/>
    <w:rsid w:val="00C7691C"/>
    <w:rsid w:val="00C77ADD"/>
    <w:rsid w:val="00C80639"/>
    <w:rsid w:val="00C82B9C"/>
    <w:rsid w:val="00C83347"/>
    <w:rsid w:val="00C8343C"/>
    <w:rsid w:val="00C85119"/>
    <w:rsid w:val="00C911AA"/>
    <w:rsid w:val="00C923E8"/>
    <w:rsid w:val="00C94A06"/>
    <w:rsid w:val="00C9559D"/>
    <w:rsid w:val="00C95A08"/>
    <w:rsid w:val="00C96F8B"/>
    <w:rsid w:val="00C97574"/>
    <w:rsid w:val="00CA10A4"/>
    <w:rsid w:val="00CA1CA1"/>
    <w:rsid w:val="00CA2754"/>
    <w:rsid w:val="00CA3F67"/>
    <w:rsid w:val="00CA59F6"/>
    <w:rsid w:val="00CA641A"/>
    <w:rsid w:val="00CA66F9"/>
    <w:rsid w:val="00CA78F2"/>
    <w:rsid w:val="00CB0472"/>
    <w:rsid w:val="00CB2176"/>
    <w:rsid w:val="00CB4043"/>
    <w:rsid w:val="00CB428D"/>
    <w:rsid w:val="00CB5F0E"/>
    <w:rsid w:val="00CB7EB1"/>
    <w:rsid w:val="00CC183D"/>
    <w:rsid w:val="00CC24FA"/>
    <w:rsid w:val="00CC3D36"/>
    <w:rsid w:val="00CC55FF"/>
    <w:rsid w:val="00CC7328"/>
    <w:rsid w:val="00CC7819"/>
    <w:rsid w:val="00CD1965"/>
    <w:rsid w:val="00CD1F29"/>
    <w:rsid w:val="00CD45E6"/>
    <w:rsid w:val="00CD5780"/>
    <w:rsid w:val="00CD6192"/>
    <w:rsid w:val="00CD6704"/>
    <w:rsid w:val="00CD6D25"/>
    <w:rsid w:val="00CD716A"/>
    <w:rsid w:val="00CE2CAF"/>
    <w:rsid w:val="00CE3D4A"/>
    <w:rsid w:val="00CE4671"/>
    <w:rsid w:val="00CE5147"/>
    <w:rsid w:val="00CE64F4"/>
    <w:rsid w:val="00CF0301"/>
    <w:rsid w:val="00CF0DEF"/>
    <w:rsid w:val="00CF450C"/>
    <w:rsid w:val="00CF4F11"/>
    <w:rsid w:val="00CF52F2"/>
    <w:rsid w:val="00CF5511"/>
    <w:rsid w:val="00CF7FFB"/>
    <w:rsid w:val="00D01025"/>
    <w:rsid w:val="00D01C1D"/>
    <w:rsid w:val="00D02DF3"/>
    <w:rsid w:val="00D03FD4"/>
    <w:rsid w:val="00D04E9C"/>
    <w:rsid w:val="00D06D67"/>
    <w:rsid w:val="00D1263F"/>
    <w:rsid w:val="00D14E8A"/>
    <w:rsid w:val="00D15ADB"/>
    <w:rsid w:val="00D1640D"/>
    <w:rsid w:val="00D1710E"/>
    <w:rsid w:val="00D1718B"/>
    <w:rsid w:val="00D1765C"/>
    <w:rsid w:val="00D22966"/>
    <w:rsid w:val="00D23C88"/>
    <w:rsid w:val="00D2649B"/>
    <w:rsid w:val="00D325AB"/>
    <w:rsid w:val="00D331C1"/>
    <w:rsid w:val="00D33419"/>
    <w:rsid w:val="00D33CD9"/>
    <w:rsid w:val="00D33F8A"/>
    <w:rsid w:val="00D36196"/>
    <w:rsid w:val="00D36CDD"/>
    <w:rsid w:val="00D40EC0"/>
    <w:rsid w:val="00D412B5"/>
    <w:rsid w:val="00D418E9"/>
    <w:rsid w:val="00D43056"/>
    <w:rsid w:val="00D47253"/>
    <w:rsid w:val="00D4775D"/>
    <w:rsid w:val="00D54668"/>
    <w:rsid w:val="00D54F19"/>
    <w:rsid w:val="00D55934"/>
    <w:rsid w:val="00D5698E"/>
    <w:rsid w:val="00D60408"/>
    <w:rsid w:val="00D61256"/>
    <w:rsid w:val="00D633F1"/>
    <w:rsid w:val="00D66D15"/>
    <w:rsid w:val="00D72855"/>
    <w:rsid w:val="00D73BC2"/>
    <w:rsid w:val="00D753D9"/>
    <w:rsid w:val="00D75AA8"/>
    <w:rsid w:val="00D7612F"/>
    <w:rsid w:val="00D76432"/>
    <w:rsid w:val="00D776D5"/>
    <w:rsid w:val="00D77DB1"/>
    <w:rsid w:val="00D83956"/>
    <w:rsid w:val="00D84CEC"/>
    <w:rsid w:val="00D8529C"/>
    <w:rsid w:val="00D86BEB"/>
    <w:rsid w:val="00D873E4"/>
    <w:rsid w:val="00D87AE7"/>
    <w:rsid w:val="00D916A1"/>
    <w:rsid w:val="00D93E4F"/>
    <w:rsid w:val="00D94CB5"/>
    <w:rsid w:val="00D95079"/>
    <w:rsid w:val="00D95FEE"/>
    <w:rsid w:val="00D961B2"/>
    <w:rsid w:val="00D974E8"/>
    <w:rsid w:val="00DA269B"/>
    <w:rsid w:val="00DA3677"/>
    <w:rsid w:val="00DA5637"/>
    <w:rsid w:val="00DA6CEF"/>
    <w:rsid w:val="00DA7A0F"/>
    <w:rsid w:val="00DB10C8"/>
    <w:rsid w:val="00DB30B4"/>
    <w:rsid w:val="00DB5566"/>
    <w:rsid w:val="00DB69F5"/>
    <w:rsid w:val="00DB7D67"/>
    <w:rsid w:val="00DB7E70"/>
    <w:rsid w:val="00DC044F"/>
    <w:rsid w:val="00DC0526"/>
    <w:rsid w:val="00DC0602"/>
    <w:rsid w:val="00DC0CDF"/>
    <w:rsid w:val="00DC2369"/>
    <w:rsid w:val="00DC34B1"/>
    <w:rsid w:val="00DC3977"/>
    <w:rsid w:val="00DC5F3B"/>
    <w:rsid w:val="00DC7E7F"/>
    <w:rsid w:val="00DD029D"/>
    <w:rsid w:val="00DD0AE6"/>
    <w:rsid w:val="00DD141D"/>
    <w:rsid w:val="00DD3797"/>
    <w:rsid w:val="00DD3C74"/>
    <w:rsid w:val="00DD3F0E"/>
    <w:rsid w:val="00DD534B"/>
    <w:rsid w:val="00DD5AAD"/>
    <w:rsid w:val="00DE2F03"/>
    <w:rsid w:val="00DE4A3A"/>
    <w:rsid w:val="00DE55CA"/>
    <w:rsid w:val="00DE6628"/>
    <w:rsid w:val="00DE75A2"/>
    <w:rsid w:val="00DF06E3"/>
    <w:rsid w:val="00DF0A61"/>
    <w:rsid w:val="00DF1AE3"/>
    <w:rsid w:val="00DF3680"/>
    <w:rsid w:val="00DF371E"/>
    <w:rsid w:val="00DF3F41"/>
    <w:rsid w:val="00DF3F5D"/>
    <w:rsid w:val="00DF53A5"/>
    <w:rsid w:val="00DF5C3B"/>
    <w:rsid w:val="00E0265F"/>
    <w:rsid w:val="00E035D2"/>
    <w:rsid w:val="00E0387D"/>
    <w:rsid w:val="00E03937"/>
    <w:rsid w:val="00E03D17"/>
    <w:rsid w:val="00E03DE5"/>
    <w:rsid w:val="00E04A0B"/>
    <w:rsid w:val="00E04ABA"/>
    <w:rsid w:val="00E04B12"/>
    <w:rsid w:val="00E04D28"/>
    <w:rsid w:val="00E04DF8"/>
    <w:rsid w:val="00E05B35"/>
    <w:rsid w:val="00E060E9"/>
    <w:rsid w:val="00E077A5"/>
    <w:rsid w:val="00E0789E"/>
    <w:rsid w:val="00E07D17"/>
    <w:rsid w:val="00E12E47"/>
    <w:rsid w:val="00E14BD4"/>
    <w:rsid w:val="00E152B2"/>
    <w:rsid w:val="00E164B5"/>
    <w:rsid w:val="00E16D29"/>
    <w:rsid w:val="00E16F25"/>
    <w:rsid w:val="00E17F2B"/>
    <w:rsid w:val="00E203BC"/>
    <w:rsid w:val="00E223F1"/>
    <w:rsid w:val="00E244EA"/>
    <w:rsid w:val="00E2476A"/>
    <w:rsid w:val="00E24891"/>
    <w:rsid w:val="00E2624F"/>
    <w:rsid w:val="00E26828"/>
    <w:rsid w:val="00E26D85"/>
    <w:rsid w:val="00E27C22"/>
    <w:rsid w:val="00E30451"/>
    <w:rsid w:val="00E30699"/>
    <w:rsid w:val="00E308CC"/>
    <w:rsid w:val="00E309DD"/>
    <w:rsid w:val="00E31C0D"/>
    <w:rsid w:val="00E31D5B"/>
    <w:rsid w:val="00E32010"/>
    <w:rsid w:val="00E337D4"/>
    <w:rsid w:val="00E33E36"/>
    <w:rsid w:val="00E341EE"/>
    <w:rsid w:val="00E34D63"/>
    <w:rsid w:val="00E35A09"/>
    <w:rsid w:val="00E37CA1"/>
    <w:rsid w:val="00E41B49"/>
    <w:rsid w:val="00E42726"/>
    <w:rsid w:val="00E4276D"/>
    <w:rsid w:val="00E43925"/>
    <w:rsid w:val="00E44675"/>
    <w:rsid w:val="00E4491B"/>
    <w:rsid w:val="00E463EB"/>
    <w:rsid w:val="00E465D4"/>
    <w:rsid w:val="00E47E6F"/>
    <w:rsid w:val="00E50B5F"/>
    <w:rsid w:val="00E52271"/>
    <w:rsid w:val="00E53F73"/>
    <w:rsid w:val="00E54059"/>
    <w:rsid w:val="00E55BD2"/>
    <w:rsid w:val="00E5753C"/>
    <w:rsid w:val="00E61CC6"/>
    <w:rsid w:val="00E62E3C"/>
    <w:rsid w:val="00E6521D"/>
    <w:rsid w:val="00E708AE"/>
    <w:rsid w:val="00E7093F"/>
    <w:rsid w:val="00E724FE"/>
    <w:rsid w:val="00E72566"/>
    <w:rsid w:val="00E73922"/>
    <w:rsid w:val="00E739B1"/>
    <w:rsid w:val="00E73E73"/>
    <w:rsid w:val="00E740FF"/>
    <w:rsid w:val="00E748CA"/>
    <w:rsid w:val="00E7525C"/>
    <w:rsid w:val="00E772D3"/>
    <w:rsid w:val="00E8104C"/>
    <w:rsid w:val="00E813E1"/>
    <w:rsid w:val="00E81CE2"/>
    <w:rsid w:val="00E851B2"/>
    <w:rsid w:val="00E87806"/>
    <w:rsid w:val="00E902FE"/>
    <w:rsid w:val="00E90FFD"/>
    <w:rsid w:val="00E91530"/>
    <w:rsid w:val="00E92C18"/>
    <w:rsid w:val="00E939F7"/>
    <w:rsid w:val="00E9498B"/>
    <w:rsid w:val="00E9569E"/>
    <w:rsid w:val="00E95922"/>
    <w:rsid w:val="00E96CC9"/>
    <w:rsid w:val="00EA52C8"/>
    <w:rsid w:val="00EA661E"/>
    <w:rsid w:val="00EB2C68"/>
    <w:rsid w:val="00EB31F7"/>
    <w:rsid w:val="00EB36B9"/>
    <w:rsid w:val="00EB480B"/>
    <w:rsid w:val="00EB4CFA"/>
    <w:rsid w:val="00EB5373"/>
    <w:rsid w:val="00EB5A13"/>
    <w:rsid w:val="00EB7715"/>
    <w:rsid w:val="00EC16A4"/>
    <w:rsid w:val="00EC19B5"/>
    <w:rsid w:val="00EC1D74"/>
    <w:rsid w:val="00EC1E8F"/>
    <w:rsid w:val="00EC3942"/>
    <w:rsid w:val="00EC437E"/>
    <w:rsid w:val="00EC65F8"/>
    <w:rsid w:val="00EC6943"/>
    <w:rsid w:val="00EC6A76"/>
    <w:rsid w:val="00EC7991"/>
    <w:rsid w:val="00ED0104"/>
    <w:rsid w:val="00ED0A8C"/>
    <w:rsid w:val="00ED1984"/>
    <w:rsid w:val="00ED1BF0"/>
    <w:rsid w:val="00ED3A8F"/>
    <w:rsid w:val="00ED44BB"/>
    <w:rsid w:val="00ED5EF8"/>
    <w:rsid w:val="00EE0040"/>
    <w:rsid w:val="00EE32A9"/>
    <w:rsid w:val="00EE37B1"/>
    <w:rsid w:val="00EE38D0"/>
    <w:rsid w:val="00EE3C4E"/>
    <w:rsid w:val="00EE4174"/>
    <w:rsid w:val="00EE5F22"/>
    <w:rsid w:val="00EE632A"/>
    <w:rsid w:val="00EE777C"/>
    <w:rsid w:val="00EF0373"/>
    <w:rsid w:val="00EF17C5"/>
    <w:rsid w:val="00EF1DC9"/>
    <w:rsid w:val="00EF1FF6"/>
    <w:rsid w:val="00EF3A9F"/>
    <w:rsid w:val="00EF57DA"/>
    <w:rsid w:val="00EF5B74"/>
    <w:rsid w:val="00EF60D8"/>
    <w:rsid w:val="00EF6964"/>
    <w:rsid w:val="00F011EE"/>
    <w:rsid w:val="00F02CB1"/>
    <w:rsid w:val="00F04554"/>
    <w:rsid w:val="00F045EE"/>
    <w:rsid w:val="00F04C2C"/>
    <w:rsid w:val="00F0658B"/>
    <w:rsid w:val="00F0700F"/>
    <w:rsid w:val="00F07131"/>
    <w:rsid w:val="00F07483"/>
    <w:rsid w:val="00F07DFA"/>
    <w:rsid w:val="00F1172E"/>
    <w:rsid w:val="00F12634"/>
    <w:rsid w:val="00F13B5B"/>
    <w:rsid w:val="00F14F59"/>
    <w:rsid w:val="00F15D4A"/>
    <w:rsid w:val="00F20FDA"/>
    <w:rsid w:val="00F222B1"/>
    <w:rsid w:val="00F2319A"/>
    <w:rsid w:val="00F233DF"/>
    <w:rsid w:val="00F261C8"/>
    <w:rsid w:val="00F26684"/>
    <w:rsid w:val="00F2731E"/>
    <w:rsid w:val="00F277B9"/>
    <w:rsid w:val="00F300F4"/>
    <w:rsid w:val="00F32102"/>
    <w:rsid w:val="00F32650"/>
    <w:rsid w:val="00F33791"/>
    <w:rsid w:val="00F347CE"/>
    <w:rsid w:val="00F353A4"/>
    <w:rsid w:val="00F36143"/>
    <w:rsid w:val="00F366CC"/>
    <w:rsid w:val="00F36C44"/>
    <w:rsid w:val="00F4097D"/>
    <w:rsid w:val="00F4202C"/>
    <w:rsid w:val="00F42DD1"/>
    <w:rsid w:val="00F436F2"/>
    <w:rsid w:val="00F45CA3"/>
    <w:rsid w:val="00F473D3"/>
    <w:rsid w:val="00F5041B"/>
    <w:rsid w:val="00F5178D"/>
    <w:rsid w:val="00F521D2"/>
    <w:rsid w:val="00F53762"/>
    <w:rsid w:val="00F53E97"/>
    <w:rsid w:val="00F54228"/>
    <w:rsid w:val="00F550B9"/>
    <w:rsid w:val="00F575AF"/>
    <w:rsid w:val="00F578BF"/>
    <w:rsid w:val="00F61324"/>
    <w:rsid w:val="00F623B7"/>
    <w:rsid w:val="00F66A29"/>
    <w:rsid w:val="00F6751A"/>
    <w:rsid w:val="00F67B2F"/>
    <w:rsid w:val="00F72AA7"/>
    <w:rsid w:val="00F7312F"/>
    <w:rsid w:val="00F74255"/>
    <w:rsid w:val="00F75B7B"/>
    <w:rsid w:val="00F83678"/>
    <w:rsid w:val="00F847B4"/>
    <w:rsid w:val="00F84C35"/>
    <w:rsid w:val="00F87321"/>
    <w:rsid w:val="00F927CE"/>
    <w:rsid w:val="00F937A8"/>
    <w:rsid w:val="00F93A0E"/>
    <w:rsid w:val="00F948E1"/>
    <w:rsid w:val="00F94D8C"/>
    <w:rsid w:val="00F95C97"/>
    <w:rsid w:val="00F97645"/>
    <w:rsid w:val="00FA4CD1"/>
    <w:rsid w:val="00FA5371"/>
    <w:rsid w:val="00FA6DC5"/>
    <w:rsid w:val="00FB04F9"/>
    <w:rsid w:val="00FB1DB1"/>
    <w:rsid w:val="00FB1DDB"/>
    <w:rsid w:val="00FB7297"/>
    <w:rsid w:val="00FB759D"/>
    <w:rsid w:val="00FB7DE7"/>
    <w:rsid w:val="00FC013E"/>
    <w:rsid w:val="00FC1458"/>
    <w:rsid w:val="00FC288E"/>
    <w:rsid w:val="00FC3B83"/>
    <w:rsid w:val="00FC4B0C"/>
    <w:rsid w:val="00FC581F"/>
    <w:rsid w:val="00FC598D"/>
    <w:rsid w:val="00FC6DA2"/>
    <w:rsid w:val="00FC7C40"/>
    <w:rsid w:val="00FD0EE0"/>
    <w:rsid w:val="00FD4767"/>
    <w:rsid w:val="00FD4DA5"/>
    <w:rsid w:val="00FD5C6A"/>
    <w:rsid w:val="00FD62FD"/>
    <w:rsid w:val="00FD6D84"/>
    <w:rsid w:val="00FD7E6A"/>
    <w:rsid w:val="00FE1062"/>
    <w:rsid w:val="00FE26E3"/>
    <w:rsid w:val="00FE2A2E"/>
    <w:rsid w:val="00FE372D"/>
    <w:rsid w:val="00FE53CC"/>
    <w:rsid w:val="00FE5784"/>
    <w:rsid w:val="00FE739C"/>
    <w:rsid w:val="00FE73B1"/>
    <w:rsid w:val="00FE7677"/>
    <w:rsid w:val="00FF0C71"/>
    <w:rsid w:val="00FF1604"/>
    <w:rsid w:val="00FF1A0B"/>
    <w:rsid w:val="00FF469E"/>
    <w:rsid w:val="00FF517F"/>
    <w:rsid w:val="00FF5F5C"/>
    <w:rsid w:val="00FF6368"/>
    <w:rsid w:val="00FF64C8"/>
    <w:rsid w:val="00FF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44EB80"/>
  <w15:chartTrackingRefBased/>
  <w15:docId w15:val="{92666577-F006-4DE7-9782-DD5F00F76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43022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aliases w:val="zapati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pPr>
      <w:tabs>
        <w:tab w:val="left" w:pos="2268"/>
        <w:tab w:val="right" w:pos="4678"/>
        <w:tab w:val="left" w:pos="5812"/>
        <w:tab w:val="left" w:pos="7371"/>
      </w:tabs>
      <w:spacing w:line="240" w:lineRule="atLeast"/>
      <w:jc w:val="both"/>
    </w:pPr>
  </w:style>
  <w:style w:type="paragraph" w:styleId="Textbubliny">
    <w:name w:val="Balloon Text"/>
    <w:basedOn w:val="Normln"/>
    <w:link w:val="TextbublinyChar"/>
    <w:rsid w:val="00747D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47D43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link w:val="Zkladntext"/>
    <w:rsid w:val="001645B9"/>
  </w:style>
  <w:style w:type="paragraph" w:customStyle="1" w:styleId="Odstavec1RekapbNoEnterC">
    <w:name w:val="Odstavec1_Rekapb_NoEnterC"/>
    <w:basedOn w:val="Normln"/>
    <w:qFormat/>
    <w:rsid w:val="00C4008F"/>
    <w:pPr>
      <w:keepNext/>
      <w:tabs>
        <w:tab w:val="left" w:pos="720"/>
      </w:tabs>
      <w:spacing w:before="120" w:after="120"/>
      <w:ind w:left="680"/>
      <w:jc w:val="both"/>
      <w:textAlignment w:val="auto"/>
    </w:pPr>
    <w:rPr>
      <w:szCs w:val="22"/>
    </w:rPr>
  </w:style>
  <w:style w:type="character" w:customStyle="1" w:styleId="ZhlavChar">
    <w:name w:val="Záhlaví Char"/>
    <w:link w:val="Zhlav"/>
    <w:rsid w:val="00A96B93"/>
  </w:style>
  <w:style w:type="paragraph" w:customStyle="1" w:styleId="UsnKoho">
    <w:name w:val="UsnKoho"/>
    <w:basedOn w:val="Normln"/>
    <w:rsid w:val="000734F7"/>
    <w:pPr>
      <w:jc w:val="center"/>
      <w:textAlignment w:val="auto"/>
    </w:pPr>
  </w:style>
  <w:style w:type="character" w:customStyle="1" w:styleId="ZpatChar">
    <w:name w:val="Zápatí Char"/>
    <w:aliases w:val="zapati Char"/>
    <w:link w:val="Zpat"/>
    <w:uiPriority w:val="99"/>
    <w:rsid w:val="00873B40"/>
  </w:style>
  <w:style w:type="paragraph" w:customStyle="1" w:styleId="ZhlavHMP">
    <w:name w:val="Záhlaví HMP"/>
    <w:basedOn w:val="Normln"/>
    <w:uiPriority w:val="99"/>
    <w:rsid w:val="00873B40"/>
    <w:pPr>
      <w:suppressAutoHyphens/>
      <w:overflowPunct/>
      <w:spacing w:line="232" w:lineRule="atLeast"/>
      <w:jc w:val="both"/>
      <w:textAlignment w:val="center"/>
    </w:pPr>
    <w:rPr>
      <w:rFonts w:eastAsia="Arial" w:cs="Arial"/>
      <w:b/>
      <w:bCs/>
      <w:caps/>
      <w:color w:val="000000"/>
      <w:spacing w:val="4"/>
      <w:sz w:val="16"/>
      <w:szCs w:val="14"/>
      <w:lang w:eastAsia="en-US"/>
    </w:rPr>
  </w:style>
  <w:style w:type="paragraph" w:customStyle="1" w:styleId="NadpisH3">
    <w:name w:val="Nadpis H3"/>
    <w:basedOn w:val="NadpisH2"/>
    <w:qFormat/>
    <w:rsid w:val="00873B40"/>
    <w:rPr>
      <w:sz w:val="28"/>
      <w:szCs w:val="28"/>
      <w:lang w:eastAsia="cs-CZ"/>
    </w:rPr>
  </w:style>
  <w:style w:type="character" w:styleId="slostrnky">
    <w:name w:val="page number"/>
    <w:basedOn w:val="Standardnpsmoodstavce"/>
    <w:uiPriority w:val="99"/>
    <w:unhideWhenUsed/>
    <w:rsid w:val="00873B40"/>
  </w:style>
  <w:style w:type="paragraph" w:customStyle="1" w:styleId="NadpisH1">
    <w:name w:val="Nadpis H1"/>
    <w:basedOn w:val="Normln"/>
    <w:qFormat/>
    <w:rsid w:val="00873B40"/>
    <w:pPr>
      <w:overflowPunct/>
      <w:spacing w:line="400" w:lineRule="atLeast"/>
      <w:jc w:val="both"/>
      <w:textAlignment w:val="center"/>
    </w:pPr>
    <w:rPr>
      <w:rFonts w:eastAsia="Arial" w:cs="Arial"/>
      <w:b/>
      <w:bCs/>
      <w:color w:val="000000"/>
      <w:sz w:val="36"/>
      <w:szCs w:val="36"/>
      <w:lang w:val="en-US" w:eastAsia="en-US"/>
    </w:rPr>
  </w:style>
  <w:style w:type="paragraph" w:customStyle="1" w:styleId="NadpisH2">
    <w:name w:val="Nadpis H2"/>
    <w:basedOn w:val="NadpisH1"/>
    <w:qFormat/>
    <w:rsid w:val="00873B40"/>
    <w:pPr>
      <w:jc w:val="center"/>
    </w:pPr>
    <w:rPr>
      <w:sz w:val="32"/>
      <w:szCs w:val="32"/>
    </w:rPr>
  </w:style>
  <w:style w:type="paragraph" w:customStyle="1" w:styleId="1rove">
    <w:name w:val="1. úroveň"/>
    <w:qFormat/>
    <w:rsid w:val="00A7242D"/>
    <w:rPr>
      <w:rFonts w:eastAsia="Arial"/>
      <w:kern w:val="2"/>
      <w:sz w:val="22"/>
      <w:szCs w:val="24"/>
      <w:lang w:val="en-US" w:eastAsia="en-US"/>
    </w:rPr>
  </w:style>
  <w:style w:type="paragraph" w:styleId="Odstavecseseznamem">
    <w:name w:val="List Paragraph"/>
    <w:basedOn w:val="Normln"/>
    <w:uiPriority w:val="34"/>
    <w:rsid w:val="00D76432"/>
    <w:pPr>
      <w:overflowPunct/>
      <w:autoSpaceDE/>
      <w:autoSpaceDN/>
      <w:adjustRightInd/>
      <w:spacing w:line="280" w:lineRule="atLeast"/>
      <w:ind w:left="720"/>
      <w:contextualSpacing/>
      <w:jc w:val="both"/>
      <w:textAlignment w:val="auto"/>
    </w:pPr>
    <w:rPr>
      <w:rFonts w:eastAsia="Arial"/>
      <w:kern w:val="2"/>
      <w:szCs w:val="24"/>
      <w:lang w:eastAsia="en-US"/>
    </w:rPr>
  </w:style>
  <w:style w:type="paragraph" w:styleId="Bezmezer">
    <w:name w:val="No Spacing"/>
    <w:link w:val="BezmezerChar"/>
    <w:qFormat/>
    <w:rsid w:val="00D76432"/>
    <w:rPr>
      <w:rFonts w:ascii="Times New Roman" w:hAnsi="Times New Roman"/>
      <w:sz w:val="24"/>
      <w:szCs w:val="24"/>
    </w:rPr>
  </w:style>
  <w:style w:type="character" w:customStyle="1" w:styleId="BezmezerChar">
    <w:name w:val="Bez mezer Char"/>
    <w:link w:val="Bezmezer"/>
    <w:rsid w:val="00D76432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217AC0"/>
    <w:rPr>
      <w:sz w:val="22"/>
    </w:rPr>
  </w:style>
  <w:style w:type="character" w:styleId="Zdraznn">
    <w:name w:val="Emphasis"/>
    <w:basedOn w:val="Standardnpsmoodstavce"/>
    <w:uiPriority w:val="20"/>
    <w:qFormat/>
    <w:rsid w:val="00007F0F"/>
    <w:rPr>
      <w:i/>
      <w:iCs/>
    </w:rPr>
  </w:style>
  <w:style w:type="paragraph" w:customStyle="1" w:styleId="Odstavec1bNoEnterA">
    <w:name w:val="Odstavec1b_NoEnterA"/>
    <w:basedOn w:val="Normln"/>
    <w:rsid w:val="00D4775D"/>
    <w:pPr>
      <w:tabs>
        <w:tab w:val="left" w:pos="720"/>
      </w:tabs>
      <w:spacing w:before="120" w:after="120"/>
      <w:ind w:left="680"/>
      <w:jc w:val="both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75A80-72F1-4FCD-A87D-A6150C5E7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3651</Words>
  <Characters>18688</Characters>
  <Application>Microsoft Office Word</Application>
  <DocSecurity>0</DocSecurity>
  <Lines>155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MHMP</Company>
  <LinksUpToDate>false</LinksUpToDate>
  <CharactersWithSpaces>22295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INF</dc:creator>
  <cp:keywords/>
  <cp:lastModifiedBy>Vejvodová Magdaléna (MHMP, LEG)</cp:lastModifiedBy>
  <cp:revision>10</cp:revision>
  <cp:lastPrinted>2026-09-15T13:15:00Z</cp:lastPrinted>
  <dcterms:created xsi:type="dcterms:W3CDTF">2026-09-15T11:23:00Z</dcterms:created>
  <dcterms:modified xsi:type="dcterms:W3CDTF">2026-09-16T07:45:00Z</dcterms:modified>
</cp:coreProperties>
</file>