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E2262" w14:textId="77777777" w:rsidR="00514DB8" w:rsidRDefault="00514DB8" w:rsidP="00514DB8">
      <w:pPr>
        <w:pStyle w:val="Nzev"/>
      </w:pPr>
      <w:r>
        <w:t>Obec Cetoraz</w:t>
      </w:r>
      <w:r>
        <w:br/>
        <w:t>Zastupitelstvo obce Cetoraz</w:t>
      </w:r>
    </w:p>
    <w:p w14:paraId="7039F007" w14:textId="77777777" w:rsidR="00514DB8" w:rsidRDefault="00514DB8" w:rsidP="00514DB8">
      <w:pPr>
        <w:pStyle w:val="Nadpis1"/>
      </w:pPr>
      <w:r>
        <w:t>Obecně závazná vyhláška obce Cetoraz</w:t>
      </w:r>
      <w:r>
        <w:br/>
        <w:t>o místním poplatku za obecní systém odpadového hospodářství</w:t>
      </w:r>
    </w:p>
    <w:p w14:paraId="79BA21FE" w14:textId="77777777" w:rsidR="00514DB8" w:rsidRDefault="00514DB8" w:rsidP="00514DB8">
      <w:pPr>
        <w:pStyle w:val="UvodniVeta"/>
      </w:pPr>
      <w:r>
        <w:t>Zastupitelstvo obce Cetoraz se na svém zasedání dne 24. října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B70B60" w14:textId="77777777" w:rsidR="00514DB8" w:rsidRDefault="00514DB8" w:rsidP="00514DB8">
      <w:pPr>
        <w:pStyle w:val="Nadpis2"/>
      </w:pPr>
      <w:r>
        <w:t>Čl. 1</w:t>
      </w:r>
      <w:r>
        <w:br/>
        <w:t>Úvodní ustanovení</w:t>
      </w:r>
    </w:p>
    <w:p w14:paraId="2D3C56B1" w14:textId="77777777" w:rsidR="00514DB8" w:rsidRDefault="00514DB8" w:rsidP="00514DB8">
      <w:pPr>
        <w:pStyle w:val="Odstavec"/>
        <w:numPr>
          <w:ilvl w:val="0"/>
          <w:numId w:val="2"/>
        </w:numPr>
      </w:pPr>
      <w:r>
        <w:t>Obec Cetoraz touto vyhláškou zavádí místní poplatek za obecní systém odpadového hospodářství (dále jen „poplatek“).</w:t>
      </w:r>
    </w:p>
    <w:p w14:paraId="7ED67EAB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5C65312" w14:textId="77777777" w:rsidR="00514DB8" w:rsidRDefault="00514DB8" w:rsidP="00514DB8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6D9136" w14:textId="77777777" w:rsidR="00514DB8" w:rsidRDefault="00514DB8" w:rsidP="00514DB8">
      <w:pPr>
        <w:pStyle w:val="Nadpis2"/>
      </w:pPr>
      <w:r>
        <w:t>Čl. 2</w:t>
      </w:r>
      <w:r>
        <w:br/>
        <w:t>Poplatník</w:t>
      </w:r>
    </w:p>
    <w:p w14:paraId="1A689CE3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A5762E4" w14:textId="77777777" w:rsidR="00514DB8" w:rsidRDefault="00514DB8" w:rsidP="00514DB8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579A808" w14:textId="77777777" w:rsidR="00514DB8" w:rsidRDefault="00514DB8" w:rsidP="00514DB8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73027A0" w14:textId="77777777" w:rsidR="00514DB8" w:rsidRDefault="00514DB8" w:rsidP="00514DB8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D6D1478" w14:textId="77777777" w:rsidR="00514DB8" w:rsidRDefault="00514DB8" w:rsidP="00514DB8">
      <w:pPr>
        <w:pStyle w:val="Nadpis2"/>
      </w:pPr>
      <w:r>
        <w:t>Čl. 3</w:t>
      </w:r>
      <w:r>
        <w:br/>
        <w:t>Ohlašovací povinnost</w:t>
      </w:r>
    </w:p>
    <w:p w14:paraId="1CB7164A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6DECE6E" w14:textId="77777777" w:rsidR="00514DB8" w:rsidRDefault="00514DB8" w:rsidP="00514DB8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CA2189F" w14:textId="77777777" w:rsidR="00514DB8" w:rsidRDefault="00514DB8" w:rsidP="00514DB8">
      <w:pPr>
        <w:pStyle w:val="Nadpis2"/>
      </w:pPr>
      <w:r>
        <w:t>Čl. 4</w:t>
      </w:r>
      <w:r>
        <w:br/>
        <w:t>Sazba poplatku</w:t>
      </w:r>
    </w:p>
    <w:p w14:paraId="11974A41" w14:textId="77777777" w:rsidR="00514DB8" w:rsidRDefault="00514DB8" w:rsidP="00514DB8">
      <w:pPr>
        <w:pStyle w:val="Odstavec"/>
        <w:numPr>
          <w:ilvl w:val="0"/>
          <w:numId w:val="2"/>
        </w:numPr>
      </w:pPr>
      <w:r>
        <w:t>Sazba poplatku za kalendářní rok činí 850 Kč.</w:t>
      </w:r>
    </w:p>
    <w:p w14:paraId="740865D1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1370AB3" w14:textId="77777777" w:rsidR="00514DB8" w:rsidRDefault="00514DB8" w:rsidP="00514DB8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14:paraId="37A22D99" w14:textId="77777777" w:rsidR="00514DB8" w:rsidRDefault="00514DB8" w:rsidP="00514DB8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63BC25BE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400C330" w14:textId="77777777" w:rsidR="00514DB8" w:rsidRDefault="00514DB8" w:rsidP="00514DB8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6C4CE81E" w14:textId="77777777" w:rsidR="00514DB8" w:rsidRDefault="00514DB8" w:rsidP="00514DB8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5D71C560" w14:textId="77777777" w:rsidR="00514DB8" w:rsidRDefault="00514DB8" w:rsidP="00514DB8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70ADE517" w14:textId="77777777" w:rsidR="00514DB8" w:rsidRDefault="00514DB8" w:rsidP="00514DB8">
      <w:pPr>
        <w:pStyle w:val="Nadpis2"/>
      </w:pPr>
      <w:r>
        <w:t>Čl. 5</w:t>
      </w:r>
      <w:r>
        <w:br/>
        <w:t>Splatnost poplatku</w:t>
      </w:r>
    </w:p>
    <w:p w14:paraId="5A3A8ECD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Poplatek je splatný nejpozději do </w:t>
      </w:r>
      <w:r>
        <w:rPr>
          <w:b/>
          <w:bCs/>
        </w:rPr>
        <w:t>30. října</w:t>
      </w:r>
      <w:r>
        <w:t xml:space="preserve"> příslušného kalendářního roku.</w:t>
      </w:r>
    </w:p>
    <w:p w14:paraId="13853A99" w14:textId="77777777" w:rsidR="00514DB8" w:rsidRDefault="00514DB8" w:rsidP="00514DB8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925B72D" w14:textId="77777777" w:rsidR="00514DB8" w:rsidRDefault="00514DB8" w:rsidP="00514DB8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36F13102" w14:textId="77777777" w:rsidR="00514DB8" w:rsidRDefault="00514DB8" w:rsidP="00514DB8">
      <w:pPr>
        <w:pStyle w:val="Nadpis2"/>
      </w:pPr>
      <w:r>
        <w:t>Čl. 6</w:t>
      </w:r>
      <w:r>
        <w:br/>
        <w:t xml:space="preserve"> Osvobození a úlevy </w:t>
      </w:r>
    </w:p>
    <w:p w14:paraId="5DF1F6B6" w14:textId="77777777" w:rsidR="00514DB8" w:rsidRDefault="00514DB8" w:rsidP="00514DB8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6928DEB" w14:textId="77777777" w:rsidR="00514DB8" w:rsidRDefault="00514DB8" w:rsidP="00514DB8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5F5B3621" w14:textId="77777777" w:rsidR="00514DB8" w:rsidRDefault="00514DB8" w:rsidP="00514DB8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9386DF3" w14:textId="77777777" w:rsidR="00514DB8" w:rsidRDefault="00514DB8" w:rsidP="00514DB8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4DED494" w14:textId="77777777" w:rsidR="00514DB8" w:rsidRDefault="00514DB8" w:rsidP="00514DB8">
      <w:pPr>
        <w:pStyle w:val="Odstavec"/>
        <w:numPr>
          <w:ilvl w:val="1"/>
          <w:numId w:val="2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38DE850" w14:textId="77777777" w:rsidR="00514DB8" w:rsidRDefault="00514DB8" w:rsidP="00514DB8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361627E5" w14:textId="77777777" w:rsidR="00514DB8" w:rsidRDefault="00514DB8" w:rsidP="00514DB8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 obci a která:</w:t>
      </w:r>
    </w:p>
    <w:p w14:paraId="0B054613" w14:textId="77777777" w:rsidR="00514DB8" w:rsidRDefault="00514DB8" w:rsidP="00514DB8">
      <w:pPr>
        <w:pStyle w:val="Odstavec"/>
        <w:numPr>
          <w:ilvl w:val="1"/>
          <w:numId w:val="2"/>
        </w:numPr>
      </w:pPr>
      <w:r>
        <w:t>se celý kalendářní rok nepřetržitě zdržuje v zahraničí,</w:t>
      </w:r>
    </w:p>
    <w:p w14:paraId="645DFE1F" w14:textId="77777777" w:rsidR="00514DB8" w:rsidRDefault="00514DB8" w:rsidP="00514DB8">
      <w:pPr>
        <w:pStyle w:val="Odstavec"/>
        <w:numPr>
          <w:ilvl w:val="1"/>
          <w:numId w:val="2"/>
        </w:numPr>
      </w:pPr>
      <w:r>
        <w:t>se narodila v příslušném kalendářním roce.</w:t>
      </w:r>
    </w:p>
    <w:p w14:paraId="04EAE673" w14:textId="77777777" w:rsidR="00514DB8" w:rsidRDefault="00514DB8" w:rsidP="00514DB8">
      <w:pPr>
        <w:pStyle w:val="Odstavec"/>
        <w:numPr>
          <w:ilvl w:val="0"/>
          <w:numId w:val="2"/>
        </w:numPr>
      </w:pPr>
      <w:r>
        <w:t>Úleva se poskytuje osobě, které poplatková povinnost vznikla z důvodu přihlášení v obci a která:</w:t>
      </w:r>
    </w:p>
    <w:p w14:paraId="42976E91" w14:textId="77777777" w:rsidR="00514DB8" w:rsidRDefault="00514DB8" w:rsidP="00514DB8">
      <w:pPr>
        <w:pStyle w:val="Odstavec"/>
        <w:numPr>
          <w:ilvl w:val="1"/>
          <w:numId w:val="2"/>
        </w:numPr>
      </w:pPr>
      <w:r>
        <w:t xml:space="preserve">dovršila věku 70 </w:t>
      </w:r>
      <w:proofErr w:type="gramStart"/>
      <w:r>
        <w:t>let  a</w:t>
      </w:r>
      <w:proofErr w:type="gramEnd"/>
      <w:r>
        <w:t xml:space="preserve"> více včetně roku, kterého v daném roce dosáhne, ve výši 25% </w:t>
      </w:r>
    </w:p>
    <w:p w14:paraId="467991A2" w14:textId="77777777" w:rsidR="00514DB8" w:rsidRDefault="00514DB8" w:rsidP="00514DB8">
      <w:pPr>
        <w:pStyle w:val="Odstavec"/>
        <w:numPr>
          <w:ilvl w:val="1"/>
          <w:numId w:val="2"/>
        </w:numPr>
      </w:pPr>
      <w:r>
        <w:t xml:space="preserve">nedovršila věku 10 let včetně roku, kterého v daném roce dosáhne, ve výši 25% </w:t>
      </w:r>
    </w:p>
    <w:p w14:paraId="40D4CF57" w14:textId="77777777" w:rsidR="00514DB8" w:rsidRDefault="00514DB8" w:rsidP="00514DB8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F230E21" w14:textId="77777777" w:rsidR="00514DB8" w:rsidRDefault="00514DB8" w:rsidP="00514DB8">
      <w:pPr>
        <w:pStyle w:val="Nadpis2"/>
      </w:pPr>
      <w:r>
        <w:t>Čl. 7</w:t>
      </w:r>
      <w:r>
        <w:br/>
        <w:t>Přechodné a zrušovací ustanovení</w:t>
      </w:r>
    </w:p>
    <w:p w14:paraId="3EE1D371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78796C84" w14:textId="77777777" w:rsidR="00514DB8" w:rsidRDefault="00514DB8" w:rsidP="00514DB8">
      <w:pPr>
        <w:pStyle w:val="Odstavec"/>
        <w:numPr>
          <w:ilvl w:val="0"/>
          <w:numId w:val="2"/>
        </w:numPr>
      </w:pPr>
      <w:r>
        <w:t>Zrušuje se obecně závazná vyhláška č. 4/2023, o místním poplatku za obecní systém odpadového hospodářství, ze dne 23. listopadu 2023.</w:t>
      </w:r>
    </w:p>
    <w:p w14:paraId="6544F551" w14:textId="77777777" w:rsidR="00514DB8" w:rsidRDefault="00514DB8" w:rsidP="00514DB8">
      <w:pPr>
        <w:pStyle w:val="Nadpis2"/>
      </w:pPr>
      <w:r>
        <w:t>Čl. 8</w:t>
      </w:r>
      <w:r>
        <w:br/>
        <w:t>Účinnost</w:t>
      </w:r>
    </w:p>
    <w:p w14:paraId="21841DE3" w14:textId="77777777" w:rsidR="00514DB8" w:rsidRDefault="00514DB8" w:rsidP="00514DB8">
      <w:pPr>
        <w:pStyle w:val="Odstavec"/>
      </w:pPr>
      <w:r>
        <w:t>Tato vyhláška nabývá účinnosti dnem 1. ledna 2025.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514DB8" w14:paraId="4E3E887F" w14:textId="77777777" w:rsidTr="004D48BE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47B51CC" w14:textId="77777777" w:rsidR="00514DB8" w:rsidRDefault="00514DB8" w:rsidP="004D48BE">
            <w:pPr>
              <w:pStyle w:val="PodpisovePole"/>
              <w:keepNext/>
            </w:pPr>
            <w:r>
              <w:t>Monika Zemanová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69FDF21F" w14:textId="77777777" w:rsidR="00514DB8" w:rsidRDefault="00514DB8" w:rsidP="004D48BE">
            <w:pPr>
              <w:pStyle w:val="PodpisovePole"/>
            </w:pPr>
            <w:r>
              <w:t>Kateřina Křížová v. r.</w:t>
            </w:r>
            <w:r>
              <w:br/>
              <w:t xml:space="preserve"> místostarostka </w:t>
            </w:r>
          </w:p>
        </w:tc>
      </w:tr>
      <w:tr w:rsidR="00514DB8" w14:paraId="5DD6DE11" w14:textId="77777777" w:rsidTr="004D48BE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500745EE" w14:textId="77777777" w:rsidR="00514DB8" w:rsidRDefault="00514DB8" w:rsidP="004D48B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4212947A" w14:textId="77777777" w:rsidR="00514DB8" w:rsidRDefault="00514DB8" w:rsidP="004D48BE">
            <w:pPr>
              <w:pStyle w:val="PodpisovePole"/>
            </w:pPr>
          </w:p>
        </w:tc>
      </w:tr>
    </w:tbl>
    <w:p w14:paraId="17121289" w14:textId="77777777" w:rsidR="00514DB8" w:rsidRDefault="00514DB8" w:rsidP="00514DB8"/>
    <w:p w14:paraId="093428D1" w14:textId="0446DA5C" w:rsidR="00B62BC9" w:rsidRPr="00514DB8" w:rsidRDefault="00B62BC9" w:rsidP="00514DB8"/>
    <w:sectPr w:rsidR="00B62BC9" w:rsidRPr="00514DB8" w:rsidSect="00514DB8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80E93" w14:textId="77777777" w:rsidR="009C0C52" w:rsidRDefault="009C0C52" w:rsidP="00514DB8">
      <w:r>
        <w:separator/>
      </w:r>
    </w:p>
  </w:endnote>
  <w:endnote w:type="continuationSeparator" w:id="0">
    <w:p w14:paraId="41D7A666" w14:textId="77777777" w:rsidR="009C0C52" w:rsidRDefault="009C0C52" w:rsidP="0051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26F54" w14:textId="77777777" w:rsidR="009C0C52" w:rsidRDefault="009C0C52" w:rsidP="00514DB8">
      <w:r>
        <w:separator/>
      </w:r>
    </w:p>
  </w:footnote>
  <w:footnote w:type="continuationSeparator" w:id="0">
    <w:p w14:paraId="6A8D469D" w14:textId="77777777" w:rsidR="009C0C52" w:rsidRDefault="009C0C52" w:rsidP="00514DB8">
      <w:r>
        <w:continuationSeparator/>
      </w:r>
    </w:p>
  </w:footnote>
  <w:footnote w:id="1">
    <w:p w14:paraId="2B5DDBE0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4AC8EC80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1925D952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5C0EEB11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35CC191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587AC213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8742A0A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1B7DCB5B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43EF1024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695690046">
    <w:abstractNumId w:val="0"/>
  </w:num>
  <w:num w:numId="2" w16cid:durableId="1401439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B8"/>
    <w:rsid w:val="00514DB8"/>
    <w:rsid w:val="009C0C52"/>
    <w:rsid w:val="009F3F93"/>
    <w:rsid w:val="00B6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39B5"/>
  <w15:chartTrackingRefBased/>
  <w15:docId w15:val="{C057AD15-6707-4EA1-B0AB-0352E918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4DB8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Zkladntext"/>
    <w:link w:val="Nadpis1Char"/>
    <w:qFormat/>
    <w:rsid w:val="00514DB8"/>
    <w:pPr>
      <w:keepNext/>
      <w:numPr>
        <w:numId w:val="1"/>
      </w:numPr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Zkladntext"/>
    <w:link w:val="Nadpis2Char"/>
    <w:qFormat/>
    <w:rsid w:val="00514DB8"/>
    <w:pPr>
      <w:keepNext/>
      <w:numPr>
        <w:ilvl w:val="1"/>
        <w:numId w:val="1"/>
      </w:numPr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4DB8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rsid w:val="00514DB8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Znakypropoznmkupodarou">
    <w:name w:val="Znaky pro poznámku pod čarou"/>
    <w:rsid w:val="00514DB8"/>
  </w:style>
  <w:style w:type="character" w:styleId="Znakapoznpodarou">
    <w:name w:val="footnote reference"/>
    <w:rsid w:val="00514DB8"/>
    <w:rPr>
      <w:vertAlign w:val="superscript"/>
    </w:rPr>
  </w:style>
  <w:style w:type="paragraph" w:styleId="Nzev">
    <w:name w:val="Title"/>
    <w:basedOn w:val="Normln"/>
    <w:next w:val="Zkladntext"/>
    <w:link w:val="NzevChar"/>
    <w:qFormat/>
    <w:rsid w:val="00514DB8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514DB8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Zkladntext"/>
    <w:rsid w:val="00514DB8"/>
    <w:pPr>
      <w:spacing w:before="62" w:line="276" w:lineRule="auto"/>
      <w:jc w:val="both"/>
    </w:pPr>
    <w:rPr>
      <w:rFonts w:ascii="Arial" w:hAnsi="Arial" w:cs="Arial Unicode MS"/>
      <w:sz w:val="22"/>
      <w:szCs w:val="22"/>
    </w:rPr>
  </w:style>
  <w:style w:type="paragraph" w:customStyle="1" w:styleId="Odstavec">
    <w:name w:val="Odstavec"/>
    <w:basedOn w:val="Zkladntext"/>
    <w:rsid w:val="00514DB8"/>
    <w:pPr>
      <w:tabs>
        <w:tab w:val="left" w:pos="567"/>
      </w:tabs>
      <w:spacing w:line="276" w:lineRule="auto"/>
      <w:jc w:val="both"/>
    </w:pPr>
    <w:rPr>
      <w:rFonts w:ascii="Arial" w:hAnsi="Arial" w:cs="Arial Unicode MS"/>
      <w:sz w:val="22"/>
      <w:szCs w:val="22"/>
    </w:rPr>
  </w:style>
  <w:style w:type="paragraph" w:customStyle="1" w:styleId="PodpisovePole">
    <w:name w:val="PodpisovePole"/>
    <w:basedOn w:val="Normln"/>
    <w:rsid w:val="00514DB8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link w:val="TextpoznpodarouChar"/>
    <w:rsid w:val="00514DB8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514DB8"/>
    <w:rPr>
      <w:rFonts w:ascii="Arial" w:eastAsia="Songti SC" w:hAnsi="Arial" w:cs="Arial Unicode MS"/>
      <w:sz w:val="18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14DB8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14DB8"/>
    <w:rPr>
      <w:rFonts w:ascii="Liberation Serif" w:eastAsia="Songti SC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659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Cetoraz</dc:creator>
  <cp:keywords/>
  <dc:description/>
  <cp:lastModifiedBy>Obec Cetoraz</cp:lastModifiedBy>
  <cp:revision>1</cp:revision>
  <dcterms:created xsi:type="dcterms:W3CDTF">2024-11-07T10:18:00Z</dcterms:created>
  <dcterms:modified xsi:type="dcterms:W3CDTF">2024-11-07T10:24:00Z</dcterms:modified>
</cp:coreProperties>
</file>