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2E60C74B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15861">
              <w:rPr>
                <w:rFonts w:ascii="Times New Roman" w:hAnsi="Times New Roman"/>
              </w:rPr>
              <w:t>SZ UKZUZ 121214/2021/33948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59B2CE7C" w:rsidR="00455210" w:rsidRPr="00FD7DB7" w:rsidRDefault="008F7BC4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F7BC4">
              <w:rPr>
                <w:rFonts w:ascii="Times New Roman" w:hAnsi="Times New Roman"/>
              </w:rPr>
              <w:t>UKZUZ 121173/2022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2AF181F6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UKZ / amistar gold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40705542" w:rsidR="00455210" w:rsidRPr="00FD7DB7" w:rsidRDefault="008F7BC4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F7BC4">
              <w:rPr>
                <w:rFonts w:ascii="Times New Roman" w:hAnsi="Times New Roman"/>
              </w:rPr>
              <w:t>23</w:t>
            </w:r>
            <w:r w:rsidR="0038392F" w:rsidRPr="008F7BC4">
              <w:rPr>
                <w:rFonts w:ascii="Times New Roman" w:hAnsi="Times New Roman"/>
              </w:rPr>
              <w:t xml:space="preserve">. </w:t>
            </w:r>
            <w:r w:rsidR="00E15861" w:rsidRPr="008F7BC4">
              <w:rPr>
                <w:rFonts w:ascii="Times New Roman" w:hAnsi="Times New Roman"/>
              </w:rPr>
              <w:t>června</w:t>
            </w:r>
            <w:r w:rsidR="0038392F" w:rsidRPr="008F7BC4">
              <w:rPr>
                <w:rFonts w:ascii="Times New Roman" w:hAnsi="Times New Roman"/>
              </w:rPr>
              <w:t xml:space="preserve"> 202</w:t>
            </w:r>
            <w:r w:rsidR="00E15861" w:rsidRPr="008F7BC4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88DCF1E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82160A">
        <w:rPr>
          <w:rFonts w:ascii="Times New Roman" w:hAnsi="Times New Roman"/>
          <w:b/>
          <w:sz w:val="24"/>
          <w:szCs w:val="24"/>
        </w:rPr>
        <w:t>Amistar Gold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5230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Pr="006C36EF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7"/>
        <w:gridCol w:w="1339"/>
        <w:gridCol w:w="567"/>
        <w:gridCol w:w="1843"/>
        <w:gridCol w:w="2063"/>
      </w:tblGrid>
      <w:tr w:rsidR="0082160A" w:rsidRPr="0082160A" w14:paraId="55D1277A" w14:textId="77777777" w:rsidTr="007D4454">
        <w:tc>
          <w:tcPr>
            <w:tcW w:w="1843" w:type="dxa"/>
          </w:tcPr>
          <w:p w14:paraId="3BADCCF5" w14:textId="5B8146E7" w:rsidR="0082160A" w:rsidRPr="0082160A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0A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127" w:type="dxa"/>
          </w:tcPr>
          <w:p w14:paraId="159C99AA" w14:textId="77777777" w:rsidR="0082160A" w:rsidRPr="0082160A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339" w:type="dxa"/>
          </w:tcPr>
          <w:p w14:paraId="33BFCD40" w14:textId="77777777" w:rsidR="0082160A" w:rsidRPr="0082160A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6031D675" w14:textId="77777777" w:rsidR="0082160A" w:rsidRPr="0082160A" w:rsidRDefault="0082160A" w:rsidP="0082160A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74F0F493" w14:textId="77777777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E3B100" w14:textId="77777777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C0A21BE" w14:textId="77777777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BBD6092" w14:textId="77777777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2063" w:type="dxa"/>
          </w:tcPr>
          <w:p w14:paraId="0B2EA645" w14:textId="77777777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7AD67C1" w14:textId="77777777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FD8A8D1" w14:textId="52CABF78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82160A" w:rsidRPr="0082160A" w14:paraId="039DFD6A" w14:textId="77777777" w:rsidTr="007D4454">
        <w:tc>
          <w:tcPr>
            <w:tcW w:w="1843" w:type="dxa"/>
          </w:tcPr>
          <w:p w14:paraId="786E0FB1" w14:textId="77777777" w:rsidR="0082160A" w:rsidRPr="0082160A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t>řepa krmná</w:t>
            </w:r>
          </w:p>
        </w:tc>
        <w:tc>
          <w:tcPr>
            <w:tcW w:w="2127" w:type="dxa"/>
          </w:tcPr>
          <w:p w14:paraId="315CFD2D" w14:textId="64755334" w:rsidR="001C1551" w:rsidRPr="0082160A" w:rsidRDefault="0082160A" w:rsidP="00D9710B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t>cerkosporióza řepy, rez řepná, padlí řepy, větevnatka řepná, rizoktoniová hniloba</w:t>
            </w:r>
          </w:p>
        </w:tc>
        <w:tc>
          <w:tcPr>
            <w:tcW w:w="1339" w:type="dxa"/>
          </w:tcPr>
          <w:p w14:paraId="57697532" w14:textId="77777777" w:rsidR="0082160A" w:rsidRPr="0082160A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03C1F4CE" w14:textId="03884778" w:rsidR="0082160A" w:rsidRPr="0082160A" w:rsidRDefault="0082160A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14:paraId="23082119" w14:textId="0F21C46B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 xml:space="preserve">1) od 39 BBCH do 49 BBCH </w:t>
            </w:r>
          </w:p>
        </w:tc>
        <w:tc>
          <w:tcPr>
            <w:tcW w:w="2063" w:type="dxa"/>
          </w:tcPr>
          <w:p w14:paraId="09EA7BDA" w14:textId="77777777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60A" w:rsidRPr="0082160A" w14:paraId="5783E8C5" w14:textId="77777777" w:rsidTr="007D4454">
        <w:tc>
          <w:tcPr>
            <w:tcW w:w="1843" w:type="dxa"/>
          </w:tcPr>
          <w:p w14:paraId="72A982A5" w14:textId="46673D6D" w:rsidR="0082160A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lnička setá, </w:t>
            </w:r>
            <w:r w:rsidR="0082160A" w:rsidRPr="004F7FF6">
              <w:rPr>
                <w:rFonts w:ascii="Times New Roman" w:hAnsi="Times New Roman"/>
                <w:sz w:val="24"/>
                <w:szCs w:val="24"/>
                <w:lang w:val="de-DE"/>
              </w:rPr>
              <w:t>brukev řepák</w:t>
            </w:r>
          </w:p>
        </w:tc>
        <w:tc>
          <w:tcPr>
            <w:tcW w:w="2127" w:type="dxa"/>
          </w:tcPr>
          <w:p w14:paraId="6C05E3F5" w14:textId="77777777" w:rsidR="0082160A" w:rsidRPr="004F7FF6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>hlízenka obecná</w:t>
            </w:r>
          </w:p>
        </w:tc>
        <w:tc>
          <w:tcPr>
            <w:tcW w:w="1339" w:type="dxa"/>
          </w:tcPr>
          <w:p w14:paraId="39071D20" w14:textId="77777777" w:rsidR="0082160A" w:rsidRPr="004F7FF6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4F7FF6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60F5167C" w14:textId="5BB2F961" w:rsidR="0082160A" w:rsidRPr="004F7FF6" w:rsidRDefault="00E75674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FF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1F68864C" w14:textId="5B509E70" w:rsidR="0082160A" w:rsidRPr="004F7FF6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7FF6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07F4DB0B" w14:textId="7ED0C7AD" w:rsidR="0082160A" w:rsidRPr="004F7FF6" w:rsidRDefault="00D42B86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7FF6">
              <w:rPr>
                <w:rFonts w:ascii="Times New Roman" w:hAnsi="Times New Roman"/>
                <w:sz w:val="24"/>
                <w:szCs w:val="24"/>
              </w:rPr>
              <w:t>4) max.1x</w:t>
            </w:r>
          </w:p>
        </w:tc>
      </w:tr>
      <w:tr w:rsidR="0082160A" w:rsidRPr="0082160A" w14:paraId="5E0F9C09" w14:textId="77777777" w:rsidTr="007D4454">
        <w:tc>
          <w:tcPr>
            <w:tcW w:w="1843" w:type="dxa"/>
          </w:tcPr>
          <w:p w14:paraId="77681070" w14:textId="209DCB69" w:rsidR="0082160A" w:rsidRPr="0082160A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t>hořčice bílá, hořčice černá</w:t>
            </w:r>
            <w:r w:rsidR="007D4454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  <w:r w:rsidR="007D4454" w:rsidRPr="008216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7D4454" w:rsidRPr="0082160A">
              <w:rPr>
                <w:rFonts w:ascii="Times New Roman" w:hAnsi="Times New Roman"/>
                <w:sz w:val="24"/>
                <w:szCs w:val="24"/>
                <w:lang w:val="de-DE"/>
              </w:rPr>
              <w:t>hořčice sareptská</w:t>
            </w:r>
          </w:p>
        </w:tc>
        <w:tc>
          <w:tcPr>
            <w:tcW w:w="2127" w:type="dxa"/>
          </w:tcPr>
          <w:p w14:paraId="6E4B8ED9" w14:textId="77777777" w:rsidR="0082160A" w:rsidRPr="0082160A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t>hlízenka obecná</w:t>
            </w:r>
          </w:p>
        </w:tc>
        <w:tc>
          <w:tcPr>
            <w:tcW w:w="1339" w:type="dxa"/>
          </w:tcPr>
          <w:p w14:paraId="63B405E7" w14:textId="77777777" w:rsidR="0082160A" w:rsidRPr="0082160A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0C535E7D" w14:textId="3B1B2EB1" w:rsidR="0082160A" w:rsidRPr="0082160A" w:rsidRDefault="001C1551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7E71DB7C" w14:textId="403D18B5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70FE1244" w14:textId="39233817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Pr="00C603BD">
              <w:rPr>
                <w:rFonts w:ascii="Times New Roman" w:hAnsi="Times New Roman"/>
                <w:sz w:val="24"/>
                <w:szCs w:val="24"/>
              </w:rPr>
              <w:t>na semeno</w:t>
            </w:r>
          </w:p>
        </w:tc>
      </w:tr>
      <w:tr w:rsidR="0082160A" w:rsidRPr="0082160A" w14:paraId="3808DF1F" w14:textId="77777777" w:rsidTr="007D4454">
        <w:tc>
          <w:tcPr>
            <w:tcW w:w="1843" w:type="dxa"/>
          </w:tcPr>
          <w:p w14:paraId="38221CD2" w14:textId="77777777" w:rsidR="0082160A" w:rsidRPr="0082160A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mák setý</w:t>
            </w:r>
          </w:p>
        </w:tc>
        <w:tc>
          <w:tcPr>
            <w:tcW w:w="2127" w:type="dxa"/>
          </w:tcPr>
          <w:p w14:paraId="0FB8791C" w14:textId="77777777" w:rsidR="0082160A" w:rsidRPr="0082160A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t>hlízenka obecná</w:t>
            </w:r>
          </w:p>
        </w:tc>
        <w:tc>
          <w:tcPr>
            <w:tcW w:w="1339" w:type="dxa"/>
          </w:tcPr>
          <w:p w14:paraId="330AF253" w14:textId="77777777" w:rsidR="0082160A" w:rsidRPr="0082160A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45FF3B1C" w14:textId="7368819D" w:rsidR="0082160A" w:rsidRPr="0082160A" w:rsidRDefault="001C1551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613A30EA" w14:textId="2DACF83D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107372D4" w14:textId="77777777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60A" w:rsidRPr="0082160A" w14:paraId="61E3779A" w14:textId="77777777" w:rsidTr="007D4454">
        <w:tc>
          <w:tcPr>
            <w:tcW w:w="1843" w:type="dxa"/>
          </w:tcPr>
          <w:p w14:paraId="73A6CAB9" w14:textId="77777777" w:rsidR="0082160A" w:rsidRPr="0082160A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t>len setý</w:t>
            </w:r>
          </w:p>
        </w:tc>
        <w:tc>
          <w:tcPr>
            <w:tcW w:w="2127" w:type="dxa"/>
          </w:tcPr>
          <w:p w14:paraId="60BBFEEF" w14:textId="77777777" w:rsidR="0082160A" w:rsidRPr="0082160A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t>hlízenka obecná</w:t>
            </w:r>
          </w:p>
        </w:tc>
        <w:tc>
          <w:tcPr>
            <w:tcW w:w="1339" w:type="dxa"/>
          </w:tcPr>
          <w:p w14:paraId="27300E09" w14:textId="77777777" w:rsidR="0082160A" w:rsidRPr="0082160A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799748BB" w14:textId="626BCE3B" w:rsidR="0082160A" w:rsidRPr="0082160A" w:rsidRDefault="001C1551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6F1A8E7A" w14:textId="4EA24A01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68D8D800" w14:textId="42FDF370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 xml:space="preserve">6) na olej, vlákno, </w:t>
            </w:r>
            <w:r w:rsidRPr="00C603BD">
              <w:rPr>
                <w:rFonts w:ascii="Times New Roman" w:hAnsi="Times New Roman"/>
                <w:sz w:val="24"/>
                <w:szCs w:val="24"/>
              </w:rPr>
              <w:t>na semeno</w:t>
            </w:r>
          </w:p>
        </w:tc>
      </w:tr>
      <w:tr w:rsidR="0082160A" w:rsidRPr="0082160A" w14:paraId="4B01426B" w14:textId="77777777" w:rsidTr="007D4454">
        <w:trPr>
          <w:trHeight w:val="57"/>
        </w:trPr>
        <w:tc>
          <w:tcPr>
            <w:tcW w:w="1843" w:type="dxa"/>
          </w:tcPr>
          <w:p w14:paraId="61C50293" w14:textId="77777777" w:rsidR="0082160A" w:rsidRPr="0082160A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t>konopí seté</w:t>
            </w:r>
          </w:p>
        </w:tc>
        <w:tc>
          <w:tcPr>
            <w:tcW w:w="2127" w:type="dxa"/>
          </w:tcPr>
          <w:p w14:paraId="5E00B311" w14:textId="77777777" w:rsidR="0082160A" w:rsidRPr="0082160A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  <w:lang w:val="de-DE"/>
              </w:rPr>
              <w:t>hlízenka obecná</w:t>
            </w:r>
          </w:p>
        </w:tc>
        <w:tc>
          <w:tcPr>
            <w:tcW w:w="1339" w:type="dxa"/>
          </w:tcPr>
          <w:p w14:paraId="5BE28211" w14:textId="77777777" w:rsidR="0082160A" w:rsidRPr="0082160A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1BA4BFC9" w14:textId="01FACB82" w:rsidR="0082160A" w:rsidRPr="0082160A" w:rsidRDefault="001C1551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2FD485A8" w14:textId="53BCABA0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071851A8" w14:textId="2370D8D2" w:rsidR="0082160A" w:rsidRPr="0082160A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>6) na vlákno, pouze nepotravinářské účely</w:t>
            </w:r>
          </w:p>
        </w:tc>
      </w:tr>
      <w:tr w:rsidR="00B65F2D" w:rsidRPr="00E15861" w14:paraId="38F0945F" w14:textId="77777777" w:rsidTr="007D4454">
        <w:trPr>
          <w:trHeight w:val="57"/>
        </w:trPr>
        <w:tc>
          <w:tcPr>
            <w:tcW w:w="1843" w:type="dxa"/>
          </w:tcPr>
          <w:p w14:paraId="0AE2DDA8" w14:textId="0D8FCF32" w:rsidR="00B65F2D" w:rsidRPr="00D42B86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řepka olejka jarní</w:t>
            </w:r>
          </w:p>
        </w:tc>
        <w:tc>
          <w:tcPr>
            <w:tcW w:w="2127" w:type="dxa"/>
          </w:tcPr>
          <w:p w14:paraId="3C5E2E4E" w14:textId="610C5D25" w:rsidR="00B65F2D" w:rsidRPr="00D42B86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alternáriová skvrnitost brukvovitých</w:t>
            </w:r>
          </w:p>
        </w:tc>
        <w:tc>
          <w:tcPr>
            <w:tcW w:w="1339" w:type="dxa"/>
          </w:tcPr>
          <w:p w14:paraId="042329A0" w14:textId="325E462F" w:rsidR="00B65F2D" w:rsidRPr="00D42B86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1 l/ha</w:t>
            </w:r>
          </w:p>
        </w:tc>
        <w:tc>
          <w:tcPr>
            <w:tcW w:w="567" w:type="dxa"/>
          </w:tcPr>
          <w:p w14:paraId="540096F2" w14:textId="4E0976B5" w:rsidR="00B65F2D" w:rsidRPr="00D42B86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35ABA81E" w14:textId="385678D3" w:rsidR="00B65F2D" w:rsidRPr="00D42B86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1) od: 31 BBCH, do: 69 BBCH </w:t>
            </w:r>
          </w:p>
        </w:tc>
        <w:tc>
          <w:tcPr>
            <w:tcW w:w="2063" w:type="dxa"/>
          </w:tcPr>
          <w:p w14:paraId="155D5773" w14:textId="77777777" w:rsidR="00B65F2D" w:rsidRPr="00D42B86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D42B86" w:rsidRPr="004F7FF6" w14:paraId="406E177F" w14:textId="77777777" w:rsidTr="007D4454">
        <w:trPr>
          <w:trHeight w:val="57"/>
        </w:trPr>
        <w:tc>
          <w:tcPr>
            <w:tcW w:w="1843" w:type="dxa"/>
          </w:tcPr>
          <w:p w14:paraId="11185894" w14:textId="35782593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>lnička setá jarní</w:t>
            </w:r>
          </w:p>
        </w:tc>
        <w:tc>
          <w:tcPr>
            <w:tcW w:w="2127" w:type="dxa"/>
          </w:tcPr>
          <w:p w14:paraId="6E0AD21F" w14:textId="159AEC97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>fomová hniloba slunečnice, alternáriová skvrnitost</w:t>
            </w:r>
          </w:p>
        </w:tc>
        <w:tc>
          <w:tcPr>
            <w:tcW w:w="1339" w:type="dxa"/>
          </w:tcPr>
          <w:p w14:paraId="302BDD7C" w14:textId="73732768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>1 l/ha</w:t>
            </w:r>
          </w:p>
        </w:tc>
        <w:tc>
          <w:tcPr>
            <w:tcW w:w="567" w:type="dxa"/>
          </w:tcPr>
          <w:p w14:paraId="1DDC9905" w14:textId="23BBB6B8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4F7FF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32E7066C" w14:textId="4E11378D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1) od: 31 BBCH, do: 69 BBCH</w:t>
            </w:r>
          </w:p>
        </w:tc>
        <w:tc>
          <w:tcPr>
            <w:tcW w:w="2063" w:type="dxa"/>
          </w:tcPr>
          <w:p w14:paraId="63EE1A26" w14:textId="1AF4D5A6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>4) max. 1x</w:t>
            </w:r>
          </w:p>
        </w:tc>
      </w:tr>
      <w:tr w:rsidR="00D42B86" w:rsidRPr="00E15861" w14:paraId="3FFA23EE" w14:textId="77777777" w:rsidTr="007D4454">
        <w:trPr>
          <w:trHeight w:val="57"/>
        </w:trPr>
        <w:tc>
          <w:tcPr>
            <w:tcW w:w="1843" w:type="dxa"/>
          </w:tcPr>
          <w:p w14:paraId="195D4B6B" w14:textId="2F25E6CF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>lnička setá ozimá, brukev řepák</w:t>
            </w:r>
          </w:p>
        </w:tc>
        <w:tc>
          <w:tcPr>
            <w:tcW w:w="2127" w:type="dxa"/>
          </w:tcPr>
          <w:p w14:paraId="2B231619" w14:textId="4367FE87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>fomová hniloba slunečnice, alternáriová skvrnitost</w:t>
            </w:r>
          </w:p>
        </w:tc>
        <w:tc>
          <w:tcPr>
            <w:tcW w:w="1339" w:type="dxa"/>
          </w:tcPr>
          <w:p w14:paraId="7C1388D5" w14:textId="079C53B1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>1 l/ha</w:t>
            </w:r>
          </w:p>
        </w:tc>
        <w:tc>
          <w:tcPr>
            <w:tcW w:w="567" w:type="dxa"/>
          </w:tcPr>
          <w:p w14:paraId="147545B9" w14:textId="5C1BDCC2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0C7250A0" w14:textId="77777777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1) od: 14 BBCH, do: 29 BBCH na podzim, </w:t>
            </w:r>
          </w:p>
          <w:p w14:paraId="720084E0" w14:textId="0F7EBF01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od: 31 BBCH, do: 69 BBCH na jaře </w:t>
            </w:r>
          </w:p>
        </w:tc>
        <w:tc>
          <w:tcPr>
            <w:tcW w:w="2063" w:type="dxa"/>
          </w:tcPr>
          <w:p w14:paraId="18F667D5" w14:textId="071E5E18" w:rsidR="00D42B86" w:rsidRPr="004F7FF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F7FF6">
              <w:rPr>
                <w:rFonts w:ascii="Times New Roman" w:hAnsi="Times New Roman"/>
                <w:sz w:val="24"/>
                <w:szCs w:val="24"/>
                <w:lang w:val="de-DE"/>
              </w:rPr>
              <w:t>4) max. 2x</w:t>
            </w:r>
          </w:p>
        </w:tc>
      </w:tr>
      <w:tr w:rsidR="00D42B86" w:rsidRPr="00E15861" w14:paraId="0E0C6BE4" w14:textId="77777777" w:rsidTr="007D4454">
        <w:trPr>
          <w:trHeight w:val="57"/>
        </w:trPr>
        <w:tc>
          <w:tcPr>
            <w:tcW w:w="1843" w:type="dxa"/>
          </w:tcPr>
          <w:p w14:paraId="52ED79FB" w14:textId="13436E31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hořčice bílá, hořčice černá, hořčice sareptská</w:t>
            </w:r>
          </w:p>
        </w:tc>
        <w:tc>
          <w:tcPr>
            <w:tcW w:w="2127" w:type="dxa"/>
          </w:tcPr>
          <w:p w14:paraId="7B6D63B4" w14:textId="1CE70CD1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fomová hniloba, alternáriová skvrnitost</w:t>
            </w:r>
          </w:p>
        </w:tc>
        <w:tc>
          <w:tcPr>
            <w:tcW w:w="1339" w:type="dxa"/>
          </w:tcPr>
          <w:p w14:paraId="2E96E235" w14:textId="66E37E8C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1 l/ha</w:t>
            </w:r>
          </w:p>
        </w:tc>
        <w:tc>
          <w:tcPr>
            <w:tcW w:w="567" w:type="dxa"/>
          </w:tcPr>
          <w:p w14:paraId="6D70E1CB" w14:textId="33F0D458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1E932115" w14:textId="2E994330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1) od: 31 BBCH, do: 69 BBCH </w:t>
            </w:r>
          </w:p>
        </w:tc>
        <w:tc>
          <w:tcPr>
            <w:tcW w:w="2063" w:type="dxa"/>
          </w:tcPr>
          <w:p w14:paraId="0D68F1AF" w14:textId="1821F675" w:rsidR="00D42B86" w:rsidRPr="00D42B86" w:rsidRDefault="0043132C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160A"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Pr="00C603BD">
              <w:rPr>
                <w:rFonts w:ascii="Times New Roman" w:hAnsi="Times New Roman"/>
                <w:sz w:val="24"/>
                <w:szCs w:val="24"/>
              </w:rPr>
              <w:t>na semeno</w:t>
            </w:r>
          </w:p>
        </w:tc>
      </w:tr>
      <w:tr w:rsidR="00D42B86" w:rsidRPr="00E15861" w14:paraId="25A333EB" w14:textId="77777777" w:rsidTr="007D4454">
        <w:trPr>
          <w:trHeight w:val="57"/>
        </w:trPr>
        <w:tc>
          <w:tcPr>
            <w:tcW w:w="1843" w:type="dxa"/>
          </w:tcPr>
          <w:p w14:paraId="0ED9D936" w14:textId="407AABC8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slunečnice</w:t>
            </w:r>
          </w:p>
        </w:tc>
        <w:tc>
          <w:tcPr>
            <w:tcW w:w="2127" w:type="dxa"/>
          </w:tcPr>
          <w:p w14:paraId="566EAE2E" w14:textId="3D1CF937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padlí slunečnice, alternáriová skvrnitost slunečnice, rzivost slunečnice</w:t>
            </w:r>
          </w:p>
        </w:tc>
        <w:tc>
          <w:tcPr>
            <w:tcW w:w="1339" w:type="dxa"/>
          </w:tcPr>
          <w:p w14:paraId="6F1D0914" w14:textId="1B91797E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1 l/ha</w:t>
            </w:r>
          </w:p>
        </w:tc>
        <w:tc>
          <w:tcPr>
            <w:tcW w:w="567" w:type="dxa"/>
          </w:tcPr>
          <w:p w14:paraId="47F23376" w14:textId="390F13F4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31ACFEA0" w14:textId="3E95F744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1) od: 31 BBCH, do: 65 BBCH </w:t>
            </w:r>
          </w:p>
        </w:tc>
        <w:tc>
          <w:tcPr>
            <w:tcW w:w="2063" w:type="dxa"/>
          </w:tcPr>
          <w:p w14:paraId="54B101E9" w14:textId="77777777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D42B86" w:rsidRPr="00E15861" w14:paraId="4E0A3E2F" w14:textId="77777777" w:rsidTr="007D4454">
        <w:trPr>
          <w:trHeight w:val="57"/>
        </w:trPr>
        <w:tc>
          <w:tcPr>
            <w:tcW w:w="1843" w:type="dxa"/>
          </w:tcPr>
          <w:p w14:paraId="3CF802DA" w14:textId="36EE8754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sója</w:t>
            </w:r>
          </w:p>
        </w:tc>
        <w:tc>
          <w:tcPr>
            <w:tcW w:w="2127" w:type="dxa"/>
          </w:tcPr>
          <w:p w14:paraId="119233F3" w14:textId="77CA6FF6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cerkosporová listová skvrnitost, antraknóza, purpurová skvrnitost sóje, hlízenka obecná</w:t>
            </w:r>
          </w:p>
        </w:tc>
        <w:tc>
          <w:tcPr>
            <w:tcW w:w="1339" w:type="dxa"/>
          </w:tcPr>
          <w:p w14:paraId="30DFA115" w14:textId="2C363764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1 l/ha</w:t>
            </w:r>
          </w:p>
        </w:tc>
        <w:tc>
          <w:tcPr>
            <w:tcW w:w="567" w:type="dxa"/>
          </w:tcPr>
          <w:p w14:paraId="0E337820" w14:textId="127D4545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679420C4" w14:textId="040D408A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1) od: 31 BBCH, do: 65 BBCH </w:t>
            </w:r>
          </w:p>
        </w:tc>
        <w:tc>
          <w:tcPr>
            <w:tcW w:w="2063" w:type="dxa"/>
          </w:tcPr>
          <w:p w14:paraId="38B9E16F" w14:textId="77777777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D42B86" w:rsidRPr="00E15861" w14:paraId="4E0E0373" w14:textId="77777777" w:rsidTr="007D4454">
        <w:trPr>
          <w:trHeight w:val="57"/>
        </w:trPr>
        <w:tc>
          <w:tcPr>
            <w:tcW w:w="1843" w:type="dxa"/>
          </w:tcPr>
          <w:p w14:paraId="5FD165E6" w14:textId="36F7B718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mák setý</w:t>
            </w:r>
          </w:p>
        </w:tc>
        <w:tc>
          <w:tcPr>
            <w:tcW w:w="2127" w:type="dxa"/>
          </w:tcPr>
          <w:p w14:paraId="7F3F23A9" w14:textId="5837DD4C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fomová hniloba, padlí máku, alternáriová skvrnitost</w:t>
            </w:r>
          </w:p>
        </w:tc>
        <w:tc>
          <w:tcPr>
            <w:tcW w:w="1339" w:type="dxa"/>
          </w:tcPr>
          <w:p w14:paraId="3447F4F2" w14:textId="723194AF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1 l/ha</w:t>
            </w:r>
          </w:p>
        </w:tc>
        <w:tc>
          <w:tcPr>
            <w:tcW w:w="567" w:type="dxa"/>
          </w:tcPr>
          <w:p w14:paraId="478CA6C7" w14:textId="6AD7226F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79E70957" w14:textId="184C264E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1) od: 31 BBCH, do: 69 BBCH </w:t>
            </w:r>
          </w:p>
        </w:tc>
        <w:tc>
          <w:tcPr>
            <w:tcW w:w="2063" w:type="dxa"/>
          </w:tcPr>
          <w:p w14:paraId="2F5E41C6" w14:textId="77777777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D42B86" w:rsidRPr="00E15861" w14:paraId="2126D145" w14:textId="77777777" w:rsidTr="007D4454">
        <w:trPr>
          <w:trHeight w:val="57"/>
        </w:trPr>
        <w:tc>
          <w:tcPr>
            <w:tcW w:w="1843" w:type="dxa"/>
          </w:tcPr>
          <w:p w14:paraId="7DBB78C8" w14:textId="7321E2E0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len setý</w:t>
            </w:r>
          </w:p>
        </w:tc>
        <w:tc>
          <w:tcPr>
            <w:tcW w:w="2127" w:type="dxa"/>
          </w:tcPr>
          <w:p w14:paraId="1C1582B3" w14:textId="76099B64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fomová hniloba, antraknóza, septoriová skvrnitost, alternáriová skvrnitost</w:t>
            </w:r>
          </w:p>
        </w:tc>
        <w:tc>
          <w:tcPr>
            <w:tcW w:w="1339" w:type="dxa"/>
          </w:tcPr>
          <w:p w14:paraId="0043D231" w14:textId="699B3A72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1 l/ha</w:t>
            </w:r>
          </w:p>
        </w:tc>
        <w:tc>
          <w:tcPr>
            <w:tcW w:w="567" w:type="dxa"/>
          </w:tcPr>
          <w:p w14:paraId="44E34804" w14:textId="1A5F102A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5E4E8D5B" w14:textId="3C664777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1) od: 31 BBCH, do: 69 BBCH </w:t>
            </w:r>
          </w:p>
        </w:tc>
        <w:tc>
          <w:tcPr>
            <w:tcW w:w="2063" w:type="dxa"/>
          </w:tcPr>
          <w:p w14:paraId="0691C45D" w14:textId="635FE8A5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66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6) na olej, vlákno, na semeno</w:t>
            </w:r>
          </w:p>
        </w:tc>
      </w:tr>
      <w:tr w:rsidR="00D42B86" w:rsidRPr="00E15861" w14:paraId="352F85E1" w14:textId="77777777" w:rsidTr="007D4454">
        <w:trPr>
          <w:trHeight w:val="57"/>
        </w:trPr>
        <w:tc>
          <w:tcPr>
            <w:tcW w:w="1843" w:type="dxa"/>
          </w:tcPr>
          <w:p w14:paraId="119F4380" w14:textId="7B2FE4AC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konopí seté</w:t>
            </w:r>
          </w:p>
        </w:tc>
        <w:tc>
          <w:tcPr>
            <w:tcW w:w="2127" w:type="dxa"/>
          </w:tcPr>
          <w:p w14:paraId="25ED4E42" w14:textId="776495D0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fomová hniloba</w:t>
            </w:r>
          </w:p>
        </w:tc>
        <w:tc>
          <w:tcPr>
            <w:tcW w:w="1339" w:type="dxa"/>
          </w:tcPr>
          <w:p w14:paraId="1BDFFBC4" w14:textId="68D44C2A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1 l/ha</w:t>
            </w:r>
          </w:p>
        </w:tc>
        <w:tc>
          <w:tcPr>
            <w:tcW w:w="567" w:type="dxa"/>
          </w:tcPr>
          <w:p w14:paraId="7ACA541C" w14:textId="4BFBD3AE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3F09A212" w14:textId="3AD084DC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1) od: 31 BBCH, do: 55 BBCH </w:t>
            </w:r>
          </w:p>
        </w:tc>
        <w:tc>
          <w:tcPr>
            <w:tcW w:w="2063" w:type="dxa"/>
          </w:tcPr>
          <w:p w14:paraId="6F9B5597" w14:textId="0AC7B24E" w:rsidR="00D42B86" w:rsidRPr="00D42B86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B86">
              <w:rPr>
                <w:rFonts w:ascii="Times New Roman" w:hAnsi="Times New Roman"/>
                <w:sz w:val="24"/>
                <w:szCs w:val="24"/>
                <w:lang w:val="de-DE"/>
              </w:rPr>
              <w:t>6) na vlákno, pouze nepotravinářské účely</w:t>
            </w:r>
          </w:p>
        </w:tc>
      </w:tr>
    </w:tbl>
    <w:p w14:paraId="6033F996" w14:textId="38517951" w:rsidR="0082160A" w:rsidRDefault="0082160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4BBB86C2" w14:textId="77777777" w:rsidR="00D9710B" w:rsidRPr="00A54AF4" w:rsidRDefault="00D9710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A54AF4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A54AF4">
        <w:rPr>
          <w:rFonts w:ascii="Times New Roman" w:hAnsi="Times New Roman"/>
          <w:bCs/>
          <w:iCs/>
          <w:sz w:val="24"/>
          <w:szCs w:val="24"/>
          <w:lang w:eastAsia="en-GB"/>
        </w:rPr>
        <w:t>.</w:t>
      </w: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414"/>
        <w:gridCol w:w="1017"/>
        <w:gridCol w:w="2119"/>
        <w:gridCol w:w="1550"/>
      </w:tblGrid>
      <w:tr w:rsidR="002E7466" w:rsidRPr="00AD0D1A" w14:paraId="25BF9883" w14:textId="77777777" w:rsidTr="00B65F2D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C2" w14:textId="77777777" w:rsidR="00877D5E" w:rsidRPr="00AD0D1A" w:rsidRDefault="00877D5E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0BA3" w14:textId="77777777" w:rsidR="00877D5E" w:rsidRPr="00AD0D1A" w:rsidRDefault="00877D5E" w:rsidP="00B65F2D">
            <w:pPr>
              <w:widowControl w:val="0"/>
              <w:spacing w:before="40" w:after="40"/>
              <w:ind w:right="-11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74A" w14:textId="77777777" w:rsidR="00877D5E" w:rsidRPr="00AD0D1A" w:rsidRDefault="00877D5E" w:rsidP="00AD0D1A">
            <w:pPr>
              <w:widowControl w:val="0"/>
              <w:spacing w:before="40" w:after="40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B04" w14:textId="77777777" w:rsidR="00877D5E" w:rsidRPr="00AD0D1A" w:rsidRDefault="00877D5E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Max. počet aplikací v plodině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06B9" w14:textId="77777777" w:rsidR="00877D5E" w:rsidRPr="00AD0D1A" w:rsidRDefault="00877D5E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Interval mezi</w:t>
            </w:r>
            <w:r w:rsidR="002E7466" w:rsidRPr="00AD0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 xml:space="preserve">aplikacemi </w:t>
            </w:r>
          </w:p>
        </w:tc>
      </w:tr>
      <w:tr w:rsidR="00B65F2D" w:rsidRPr="00AD0D1A" w14:paraId="1E5462DB" w14:textId="77777777" w:rsidTr="00B65F2D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B6A" w14:textId="77777777" w:rsidR="00B65F2D" w:rsidRPr="00AD0D1A" w:rsidRDefault="00B65F2D" w:rsidP="00ED06D2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D6EF3">
              <w:rPr>
                <w:rFonts w:ascii="Times New Roman" w:hAnsi="Times New Roman"/>
                <w:sz w:val="24"/>
                <w:szCs w:val="24"/>
              </w:rPr>
              <w:t>řepa krmná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279" w14:textId="77777777" w:rsidR="00B65F2D" w:rsidRPr="00AD0D1A" w:rsidRDefault="00B65F2D" w:rsidP="00B65F2D">
            <w:pPr>
              <w:widowControl w:val="0"/>
              <w:spacing w:before="40" w:after="4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1F0" w14:textId="77777777" w:rsidR="00B65F2D" w:rsidRPr="00AD0D1A" w:rsidRDefault="00B65F2D" w:rsidP="00ED06D2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70D" w14:textId="77777777" w:rsidR="00B65F2D" w:rsidRPr="00AD0D1A" w:rsidRDefault="00B65F2D" w:rsidP="00ED06D2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905" w14:textId="77777777" w:rsidR="00B65F2D" w:rsidRPr="00AD0D1A" w:rsidRDefault="00B65F2D" w:rsidP="00ED06D2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dnů</w:t>
            </w:r>
          </w:p>
        </w:tc>
      </w:tr>
      <w:tr w:rsidR="002E7466" w:rsidRPr="00AD0D1A" w14:paraId="68C88EDB" w14:textId="77777777" w:rsidTr="00B65F2D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0FF" w14:textId="54445E4E" w:rsidR="00877D5E" w:rsidRPr="00AD0D1A" w:rsidRDefault="005D6EF3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D6EF3">
              <w:rPr>
                <w:rFonts w:ascii="Times New Roman" w:hAnsi="Times New Roman"/>
                <w:sz w:val="24"/>
                <w:szCs w:val="24"/>
              </w:rPr>
              <w:t>hořčice bílá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>hořčice černá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>hořčice sareptská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>konopí seté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>len setý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>mák setý</w:t>
            </w:r>
            <w:r w:rsidR="00B65F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5F2D" w:rsidRPr="00B65F2D">
              <w:rPr>
                <w:rFonts w:ascii="Times New Roman" w:hAnsi="Times New Roman"/>
                <w:sz w:val="24"/>
                <w:szCs w:val="24"/>
              </w:rPr>
              <w:t xml:space="preserve">řepka olejka jarní, </w:t>
            </w:r>
            <w:r w:rsidR="00B65F2D" w:rsidRPr="00D42B86">
              <w:rPr>
                <w:rFonts w:ascii="Times New Roman" w:hAnsi="Times New Roman"/>
                <w:sz w:val="24"/>
                <w:szCs w:val="24"/>
              </w:rPr>
              <w:t>slunečnice, sója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472" w14:textId="77777777" w:rsidR="00877D5E" w:rsidRPr="00AD0D1A" w:rsidRDefault="00877D5E" w:rsidP="00B65F2D">
            <w:pPr>
              <w:widowControl w:val="0"/>
              <w:spacing w:before="40" w:after="4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E324" w14:textId="77777777" w:rsidR="00877D5E" w:rsidRPr="00AD0D1A" w:rsidRDefault="00877D5E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9ADE" w14:textId="67CC7EB0" w:rsidR="00877D5E" w:rsidRPr="00AD0D1A" w:rsidRDefault="005D6EF3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7D5E" w:rsidRPr="00AD0D1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8BA" w14:textId="26611D76" w:rsidR="00877D5E" w:rsidRPr="00AD0D1A" w:rsidRDefault="00877D5E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F2D" w:rsidRPr="00B65F2D" w14:paraId="46088848" w14:textId="77777777" w:rsidTr="00B65F2D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5C4" w14:textId="06064859" w:rsidR="00B65F2D" w:rsidRPr="00D42B86" w:rsidRDefault="00B65F2D" w:rsidP="00B65F2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brukev řepák, lnička setá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F97" w14:textId="3A123495" w:rsidR="00B65F2D" w:rsidRPr="00D42B86" w:rsidRDefault="00B65F2D" w:rsidP="00B65F2D">
            <w:pPr>
              <w:widowControl w:val="0"/>
              <w:spacing w:before="40" w:after="4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301A" w14:textId="6777FF15" w:rsidR="00B65F2D" w:rsidRPr="00D42B86" w:rsidRDefault="00B65F2D" w:rsidP="00B65F2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A6B" w14:textId="0181C95C" w:rsidR="00B65F2D" w:rsidRPr="00D42B86" w:rsidRDefault="00B65F2D" w:rsidP="00B65F2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 xml:space="preserve">  2x (1x na podzim, 1x na jaře)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BD3" w14:textId="77777777" w:rsidR="00B65F2D" w:rsidRPr="00D42B86" w:rsidRDefault="00B65F2D" w:rsidP="00B65F2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77777777" w:rsidR="00F30488" w:rsidRPr="00AD0D1A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276"/>
        <w:gridCol w:w="1276"/>
      </w:tblGrid>
      <w:tr w:rsidR="00F30488" w:rsidRPr="00AD0D1A" w14:paraId="52F4DBC9" w14:textId="77777777" w:rsidTr="007E0DAD">
        <w:trPr>
          <w:trHeight w:val="220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3A6F22D4" w14:textId="77777777" w:rsidR="00F30488" w:rsidRPr="00AD0D1A" w:rsidRDefault="00F30488" w:rsidP="007E0DA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418" w:type="dxa"/>
            <w:vAlign w:val="center"/>
          </w:tcPr>
          <w:p w14:paraId="5497FCFA" w14:textId="77777777" w:rsidR="00F30488" w:rsidRPr="00AD0D1A" w:rsidRDefault="00F30488" w:rsidP="007E0DAD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65D0D41E" w14:textId="77777777" w:rsidR="00F30488" w:rsidRPr="00AD0D1A" w:rsidRDefault="00F30488" w:rsidP="007E0DAD">
            <w:pPr>
              <w:widowControl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50%</w:t>
            </w:r>
          </w:p>
        </w:tc>
        <w:tc>
          <w:tcPr>
            <w:tcW w:w="1276" w:type="dxa"/>
            <w:vAlign w:val="center"/>
          </w:tcPr>
          <w:p w14:paraId="17665FD0" w14:textId="77777777" w:rsidR="00F30488" w:rsidRPr="00AD0D1A" w:rsidRDefault="00F30488" w:rsidP="007E0DAD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75%</w:t>
            </w:r>
          </w:p>
        </w:tc>
        <w:tc>
          <w:tcPr>
            <w:tcW w:w="1276" w:type="dxa"/>
            <w:vAlign w:val="center"/>
          </w:tcPr>
          <w:p w14:paraId="4D766B07" w14:textId="77777777" w:rsidR="00F30488" w:rsidRPr="00AD0D1A" w:rsidRDefault="00F30488" w:rsidP="007E0DAD">
            <w:pPr>
              <w:widowControl w:val="0"/>
              <w:spacing w:after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90%</w:t>
            </w:r>
          </w:p>
        </w:tc>
      </w:tr>
      <w:tr w:rsidR="00F30488" w:rsidRPr="00F30488" w14:paraId="28188E21" w14:textId="77777777" w:rsidTr="007E0DAD">
        <w:trPr>
          <w:trHeight w:val="275"/>
          <w:jc w:val="center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16A08B9C" w14:textId="77777777" w:rsidR="00F30488" w:rsidRPr="00F30488" w:rsidRDefault="00F30488" w:rsidP="007E0DAD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48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 ohledem na ochranu vodních organismů [m]</w:t>
            </w:r>
          </w:p>
        </w:tc>
      </w:tr>
      <w:tr w:rsidR="00F30488" w:rsidRPr="00D42B86" w14:paraId="1217FC9C" w14:textId="77777777" w:rsidTr="007E0DAD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51115324" w14:textId="0D114E43" w:rsidR="00F30488" w:rsidRPr="00D42B86" w:rsidRDefault="005F299F" w:rsidP="007E0DA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konopí seté, len, mák, sója, slunečnice, hořčice bílá, hořčice černá, hořčice sareptská, brukev řepák, lnička setá, řepka olejka jarní, řepa krmná</w:t>
            </w:r>
          </w:p>
        </w:tc>
        <w:tc>
          <w:tcPr>
            <w:tcW w:w="1418" w:type="dxa"/>
            <w:vAlign w:val="center"/>
          </w:tcPr>
          <w:p w14:paraId="20AF6D0A" w14:textId="73BE3288" w:rsidR="00F30488" w:rsidRPr="00D42B86" w:rsidRDefault="005D6EF3" w:rsidP="007E0DAD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4F6CDC3" w14:textId="03B32AE2" w:rsidR="00F30488" w:rsidRPr="00D42B86" w:rsidRDefault="005D6EF3" w:rsidP="007E0DAD">
            <w:pPr>
              <w:widowControl w:val="0"/>
              <w:spacing w:after="0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B405D01" w14:textId="77777777" w:rsidR="00F30488" w:rsidRPr="00D42B86" w:rsidRDefault="00F30488" w:rsidP="007E0DAD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F3C9474" w14:textId="77777777" w:rsidR="00F30488" w:rsidRPr="00D42B86" w:rsidRDefault="00F30488" w:rsidP="007E0DAD">
            <w:pPr>
              <w:widowControl w:val="0"/>
              <w:spacing w:after="0"/>
              <w:ind w:right="-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03E52548" w14:textId="2354A1BE" w:rsidR="005D6EF3" w:rsidRPr="005D6EF3" w:rsidRDefault="005D6EF3" w:rsidP="005D6EF3">
      <w:pPr>
        <w:widowControl w:val="0"/>
        <w:spacing w:before="120"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42B86">
        <w:rPr>
          <w:rFonts w:ascii="Times New Roman" w:hAnsi="Times New Roman"/>
          <w:bCs/>
          <w:sz w:val="24"/>
          <w:szCs w:val="24"/>
          <w:u w:val="single"/>
        </w:rPr>
        <w:t xml:space="preserve">Pro aplikaci do </w:t>
      </w:r>
      <w:r w:rsidR="005F299F" w:rsidRPr="00D42B86">
        <w:rPr>
          <w:rFonts w:ascii="Times New Roman" w:hAnsi="Times New Roman"/>
          <w:bCs/>
          <w:sz w:val="24"/>
          <w:szCs w:val="24"/>
          <w:u w:val="single"/>
        </w:rPr>
        <w:t>slunečnice</w:t>
      </w:r>
      <w:r w:rsidR="005F299F">
        <w:rPr>
          <w:rFonts w:ascii="Times New Roman" w:hAnsi="Times New Roman"/>
          <w:bCs/>
          <w:sz w:val="24"/>
          <w:szCs w:val="24"/>
          <w:u w:val="single"/>
        </w:rPr>
        <w:t xml:space="preserve"> a </w:t>
      </w:r>
      <w:r w:rsidRPr="005D6EF3">
        <w:rPr>
          <w:rFonts w:ascii="Times New Roman" w:hAnsi="Times New Roman"/>
          <w:bCs/>
          <w:sz w:val="24"/>
          <w:szCs w:val="24"/>
          <w:u w:val="single"/>
        </w:rPr>
        <w:t>krmné řepy:</w:t>
      </w:r>
    </w:p>
    <w:p w14:paraId="0F038453" w14:textId="00CDBEC8" w:rsidR="005D6EF3" w:rsidRDefault="005D6EF3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6EF3">
        <w:rPr>
          <w:rFonts w:ascii="Times New Roman" w:hAnsi="Times New Roman"/>
          <w:bCs/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701CC071" w14:textId="77777777" w:rsidR="005F299F" w:rsidRPr="005D6EF3" w:rsidRDefault="005F299F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2AB1466" w14:textId="65A020BF" w:rsidR="005F299F" w:rsidRPr="004F7FF6" w:rsidRDefault="005F299F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4F7FF6">
        <w:rPr>
          <w:rFonts w:ascii="Times New Roman" w:hAnsi="Times New Roman"/>
          <w:iCs/>
          <w:sz w:val="24"/>
          <w:szCs w:val="24"/>
          <w:u w:val="single"/>
        </w:rPr>
        <w:t>Pro aplikaci do lničky seté ozimé a brukve řepáku:</w:t>
      </w:r>
    </w:p>
    <w:p w14:paraId="3447B9EB" w14:textId="6D7716D4" w:rsidR="00807AA5" w:rsidRPr="004F7FF6" w:rsidRDefault="005F299F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4F7FF6">
        <w:rPr>
          <w:rFonts w:ascii="Times New Roman" w:hAnsi="Times New Roman"/>
          <w:iCs/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0CB3B7D5" w14:textId="77777777" w:rsidR="005F299F" w:rsidRPr="004F7FF6" w:rsidRDefault="005F299F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Pr="004F7FF6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0D7EE373" w14:textId="77777777" w:rsidR="00883BF2" w:rsidRPr="004F7FF6" w:rsidRDefault="00883BF2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F7FF6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2421CA27" w14:textId="5D575EA1" w:rsidR="005D6EF3" w:rsidRPr="005D6EF3" w:rsidRDefault="005D6EF3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F7FF6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</w:t>
      </w:r>
      <w:r w:rsidR="00BE7DC2" w:rsidRPr="004F7FF6">
        <w:rPr>
          <w:rFonts w:ascii="Times New Roman" w:hAnsi="Times New Roman"/>
          <w:snapToGrid w:val="0"/>
          <w:sz w:val="24"/>
          <w:szCs w:val="24"/>
        </w:rPr>
        <w:t>d</w:t>
      </w:r>
      <w:r w:rsidRPr="004F7FF6">
        <w:rPr>
          <w:rFonts w:ascii="Times New Roman" w:hAnsi="Times New Roman"/>
          <w:snapToGrid w:val="0"/>
          <w:sz w:val="24"/>
          <w:szCs w:val="24"/>
        </w:rPr>
        <w:t xml:space="preserve">zemní vody pro aplikaci </w:t>
      </w:r>
      <w:r w:rsidR="00F043CC" w:rsidRPr="004F7FF6">
        <w:rPr>
          <w:rFonts w:ascii="Times New Roman" w:hAnsi="Times New Roman"/>
          <w:snapToGrid w:val="0"/>
          <w:sz w:val="24"/>
          <w:szCs w:val="24"/>
        </w:rPr>
        <w:t xml:space="preserve">do lničky seté ozimé, brukve řepáku a </w:t>
      </w:r>
      <w:r w:rsidR="00883BF2" w:rsidRPr="004F7FF6">
        <w:rPr>
          <w:rFonts w:ascii="Times New Roman" w:hAnsi="Times New Roman"/>
          <w:snapToGrid w:val="0"/>
          <w:sz w:val="24"/>
          <w:szCs w:val="24"/>
        </w:rPr>
        <w:t xml:space="preserve">do </w:t>
      </w:r>
      <w:r w:rsidRPr="004F7FF6">
        <w:rPr>
          <w:rFonts w:ascii="Times New Roman" w:hAnsi="Times New Roman"/>
          <w:snapToGrid w:val="0"/>
          <w:sz w:val="24"/>
          <w:szCs w:val="24"/>
        </w:rPr>
        <w:t>krmné</w:t>
      </w:r>
      <w:r w:rsidR="00883BF2" w:rsidRPr="004F7FF6">
        <w:rPr>
          <w:rFonts w:ascii="Times New Roman" w:hAnsi="Times New Roman"/>
          <w:snapToGrid w:val="0"/>
          <w:sz w:val="24"/>
          <w:szCs w:val="24"/>
        </w:rPr>
        <w:t xml:space="preserve"> řepy.</w:t>
      </w:r>
    </w:p>
    <w:p w14:paraId="0DF2DD5F" w14:textId="1F932834" w:rsidR="006C36EF" w:rsidRPr="00D42B86" w:rsidRDefault="009F58E6" w:rsidP="00AD0D1A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D42B86">
        <w:rPr>
          <w:rFonts w:ascii="Times New Roman" w:hAnsi="Times New Roman"/>
          <w:snapToGrid w:val="0"/>
          <w:sz w:val="24"/>
          <w:szCs w:val="24"/>
        </w:rPr>
        <w:t>Ochranná vzdálenost mezi hranicí ošetřené plochy a hranicí oblasti využívané zranitelnými skupinami obyvatel nesmí být menší než 3 metry.</w:t>
      </w:r>
    </w:p>
    <w:p w14:paraId="6A5530DD" w14:textId="77777777" w:rsidR="009F58E6" w:rsidRPr="00D42B86" w:rsidRDefault="009F58E6" w:rsidP="009F58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D42B86">
        <w:rPr>
          <w:rFonts w:ascii="Times New Roman" w:hAnsi="Times New Roman"/>
          <w:snapToGrid w:val="0"/>
          <w:sz w:val="24"/>
          <w:szCs w:val="24"/>
        </w:rPr>
        <w:t>Vstup na ošetřený pozemek (např. za účelem kontroly provedení postřiku) je možný až druhý den po aplikaci.</w:t>
      </w:r>
    </w:p>
    <w:p w14:paraId="6B7A1F9D" w14:textId="04C9A189" w:rsidR="009F58E6" w:rsidRDefault="009F58E6" w:rsidP="009F58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D42B86">
        <w:rPr>
          <w:rFonts w:ascii="Times New Roman" w:hAnsi="Times New Roman"/>
          <w:snapToGrid w:val="0"/>
          <w:sz w:val="24"/>
          <w:szCs w:val="24"/>
        </w:rPr>
        <w:t>Vstup na ošetřený pozemek za účelem provádění celodenní práce (tj. jiné než kontrola provedení postřiku) je možný až druhý den po aplikaci s OOPP (pracovní oblek, ochranné rukavice, uzavřená obuv).</w:t>
      </w:r>
    </w:p>
    <w:p w14:paraId="4646ACB5" w14:textId="77777777" w:rsidR="009F58E6" w:rsidRDefault="009F58E6" w:rsidP="009F58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1532BA1" w14:textId="38B835C0" w:rsidR="004305E1" w:rsidRDefault="004305E1" w:rsidP="00AD0D1A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305E1">
        <w:rPr>
          <w:rFonts w:ascii="Times New Roman" w:hAnsi="Times New Roman"/>
          <w:snapToGrid w:val="0"/>
          <w:sz w:val="24"/>
          <w:szCs w:val="24"/>
        </w:rPr>
        <w:lastRenderedPageBreak/>
        <w:t>Zamezte styku přípravku s kůží.</w:t>
      </w:r>
    </w:p>
    <w:p w14:paraId="12E63013" w14:textId="01131193" w:rsidR="005D6EF3" w:rsidRDefault="004305E1" w:rsidP="00AD0D1A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305E1">
        <w:rPr>
          <w:rFonts w:ascii="Times New Roman" w:hAnsi="Times New Roman"/>
          <w:snapToGrid w:val="0"/>
          <w:sz w:val="24"/>
          <w:szCs w:val="24"/>
        </w:rPr>
        <w:t>Filtrační polomasku bezpečně zlikvidujte.</w:t>
      </w:r>
    </w:p>
    <w:p w14:paraId="5395F5F7" w14:textId="39167471" w:rsidR="00D42B86" w:rsidRDefault="00D42B86" w:rsidP="00AD0D1A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D42B86">
        <w:rPr>
          <w:rFonts w:ascii="Times New Roman" w:hAnsi="Times New Roman"/>
          <w:snapToGrid w:val="0"/>
          <w:sz w:val="24"/>
          <w:szCs w:val="24"/>
        </w:rPr>
        <w:t>Práce s přípravkem je zakázaná pro těhotné a kojící ženy a pro mladistvé.</w:t>
      </w:r>
    </w:p>
    <w:p w14:paraId="58B14045" w14:textId="3A241CDF" w:rsidR="004305E1" w:rsidRDefault="004305E1" w:rsidP="004305E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ED86B5E" w14:textId="502408E3" w:rsidR="004305E1" w:rsidRPr="004305E1" w:rsidRDefault="004305E1" w:rsidP="00D9710B">
      <w:pPr>
        <w:widowControl w:val="0"/>
        <w:spacing w:after="0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05E1">
        <w:rPr>
          <w:rFonts w:ascii="Times New Roman" w:hAnsi="Times New Roman"/>
          <w:b/>
          <w:bCs/>
          <w:color w:val="000000" w:themeColor="text1"/>
          <w:sz w:val="24"/>
          <w:szCs w:val="24"/>
        </w:rPr>
        <w:t>Osobní ochranné pracovní prostředky při přípravě, plnění a čištění aplikačního zařízení:</w:t>
      </w:r>
    </w:p>
    <w:p w14:paraId="3F9BC3D3" w14:textId="552EBB91" w:rsidR="004305E1" w:rsidRPr="00C603BD" w:rsidRDefault="004305E1" w:rsidP="004305E1">
      <w:pPr>
        <w:tabs>
          <w:tab w:val="left" w:pos="3402"/>
        </w:tabs>
        <w:spacing w:after="0"/>
        <w:ind w:left="3402" w:hanging="31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ab/>
        <w:t>vždy při otvírání obalů, ředění přípravku a plnění aplikačního zařízení: vhodný typ filtrační polomasky např. s ventily proti plynům a částicím podle ČSN EN 405+A1 nebo k ochraně proti částicím podle ČSN EN 149+A1</w:t>
      </w:r>
      <w:r w:rsidRPr="00C603BD">
        <w:rPr>
          <w:rFonts w:ascii="Times New Roman" w:hAnsi="Times New Roman"/>
          <w:bCs/>
          <w:color w:val="000000" w:themeColor="text1"/>
          <w:sz w:val="24"/>
          <w:szCs w:val="24"/>
        </w:rPr>
        <w:t>, (typ FFP2 nebo FFP3)</w:t>
      </w:r>
    </w:p>
    <w:p w14:paraId="55B444DA" w14:textId="4A1C5502" w:rsidR="004305E1" w:rsidRPr="004305E1" w:rsidRDefault="004305E1" w:rsidP="004305E1">
      <w:pPr>
        <w:tabs>
          <w:tab w:val="left" w:pos="3402"/>
        </w:tabs>
        <w:spacing w:after="0"/>
        <w:ind w:left="3402" w:hanging="31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ab/>
        <w:t>gumové nebo plastové rukavice označené piktogramem pro chemická nebezpečí podle ČSN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EN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420+A1 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kódem podle ČSN EN ISO 374-1</w:t>
      </w:r>
    </w:p>
    <w:p w14:paraId="7FC238CE" w14:textId="77777777" w:rsidR="004305E1" w:rsidRPr="004305E1" w:rsidRDefault="004305E1" w:rsidP="004305E1">
      <w:pPr>
        <w:tabs>
          <w:tab w:val="left" w:pos="3402"/>
        </w:tabs>
        <w:spacing w:after="0"/>
        <w:ind w:left="3969" w:hanging="368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590A4054" w14:textId="3BF5FC41" w:rsidR="004305E1" w:rsidRPr="004305E1" w:rsidRDefault="004305E1" w:rsidP="004305E1">
      <w:pPr>
        <w:tabs>
          <w:tab w:val="left" w:pos="3402"/>
        </w:tabs>
        <w:spacing w:after="0"/>
        <w:ind w:left="3402" w:hanging="31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305E1">
        <w:rPr>
          <w:rFonts w:ascii="Times New Roman" w:hAnsi="Times New Roman"/>
          <w:color w:val="000000" w:themeColor="text1"/>
          <w:sz w:val="24"/>
          <w:szCs w:val="24"/>
        </w:rPr>
        <w:t xml:space="preserve">ochranný oděv podle ČSN EN ISO 27065 (pro práci s pesticidy – typu C2 nebo C3), 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popř</w:t>
      </w:r>
      <w:r w:rsidRPr="004305E1">
        <w:rPr>
          <w:rFonts w:ascii="Times New Roman" w:hAnsi="Times New Roman"/>
          <w:color w:val="000000" w:themeColor="text1"/>
          <w:sz w:val="24"/>
          <w:szCs w:val="24"/>
        </w:rPr>
        <w:t xml:space="preserve">. celkový ochranný oděv typu 3 nebo 4 podle 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ČSN EN 14605+A1 nebo typu 6 ČSN EN 13034+A1, označený </w:t>
      </w:r>
      <w:r w:rsidRPr="004305E1">
        <w:rPr>
          <w:rFonts w:ascii="Times New Roman" w:hAnsi="Times New Roman"/>
          <w:color w:val="000000" w:themeColor="text1"/>
          <w:sz w:val="24"/>
          <w:szCs w:val="24"/>
        </w:rPr>
        <w:t>grafickou značkou „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ochrana proti chemikáliím“ podle ČSN EN ISO 13688 (nezbytná podmínka - oděv musí mít dlouhé rukávy a nohavice)</w:t>
      </w:r>
    </w:p>
    <w:p w14:paraId="7952BC57" w14:textId="66DB0AE0" w:rsidR="004305E1" w:rsidRPr="004305E1" w:rsidRDefault="004305E1" w:rsidP="004305E1">
      <w:pPr>
        <w:tabs>
          <w:tab w:val="left" w:pos="3402"/>
        </w:tabs>
        <w:spacing w:after="0"/>
        <w:ind w:left="3969" w:hanging="368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05E1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chrana hlavy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76105009" w14:textId="4E645AD0" w:rsidR="004305E1" w:rsidRPr="004305E1" w:rsidRDefault="004305E1" w:rsidP="004305E1">
      <w:pPr>
        <w:tabs>
          <w:tab w:val="left" w:pos="3402"/>
        </w:tabs>
        <w:spacing w:after="0"/>
        <w:ind w:left="3402" w:hanging="31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5E1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chrana nohou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305E1">
        <w:rPr>
          <w:rFonts w:ascii="Times New Roman" w:hAnsi="Times New Roman"/>
          <w:color w:val="000000" w:themeColor="text1"/>
          <w:sz w:val="24"/>
          <w:szCs w:val="24"/>
        </w:rPr>
        <w:t xml:space="preserve">uzavřená pracovní obuv podle </w:t>
      </w:r>
      <w:r w:rsidRPr="004305E1">
        <w:rPr>
          <w:rFonts w:ascii="Times New Roman" w:hAnsi="Times New Roman"/>
          <w:bCs/>
          <w:color w:val="000000" w:themeColor="text1"/>
          <w:sz w:val="24"/>
          <w:szCs w:val="24"/>
        </w:rPr>
        <w:t>ČSN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305E1">
        <w:rPr>
          <w:rFonts w:ascii="Times New Roman" w:hAnsi="Times New Roman"/>
          <w:color w:val="000000" w:themeColor="text1"/>
          <w:sz w:val="24"/>
          <w:szCs w:val="24"/>
        </w:rPr>
        <w:t>EN ISO 20347 (s ohledem na vykonávanou práci)</w:t>
      </w:r>
    </w:p>
    <w:p w14:paraId="6ADB61FA" w14:textId="77777777" w:rsidR="004305E1" w:rsidRPr="004305E1" w:rsidRDefault="004305E1" w:rsidP="004305E1">
      <w:pPr>
        <w:tabs>
          <w:tab w:val="left" w:pos="3402"/>
        </w:tabs>
        <w:spacing w:after="0"/>
        <w:ind w:left="3420" w:hanging="3136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4305E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Společný údaj k OOPP </w:t>
      </w:r>
      <w:r w:rsidRPr="004305E1">
        <w:rPr>
          <w:rFonts w:ascii="Times New Roman" w:hAnsi="Times New Roman"/>
          <w:color w:val="000000" w:themeColor="text1"/>
          <w:spacing w:val="-2"/>
          <w:sz w:val="24"/>
          <w:szCs w:val="24"/>
        </w:rPr>
        <w:tab/>
        <w:t>poškozené OOPP (např. protržené rukavice) je třeba urychleně vyměnit</w:t>
      </w:r>
    </w:p>
    <w:p w14:paraId="7D4AA5A2" w14:textId="77777777" w:rsidR="004305E1" w:rsidRPr="004305E1" w:rsidRDefault="004305E1" w:rsidP="004305E1">
      <w:pPr>
        <w:suppressAutoHyphens/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5E1">
        <w:rPr>
          <w:rFonts w:ascii="Times New Roman" w:hAnsi="Times New Roman"/>
          <w:b/>
          <w:bCs/>
          <w:color w:val="000000" w:themeColor="text1"/>
          <w:sz w:val="24"/>
          <w:szCs w:val="24"/>
        </w:rPr>
        <w:t>Osobní ochranné pracovní prostředky při aplikaci polním postřikovačem:</w:t>
      </w:r>
    </w:p>
    <w:p w14:paraId="5C8D2BDB" w14:textId="1175BF44" w:rsidR="004305E1" w:rsidRPr="004305E1" w:rsidRDefault="004305E1" w:rsidP="004305E1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305E1">
        <w:rPr>
          <w:rFonts w:ascii="Times New Roman" w:hAnsi="Times New Roman"/>
          <w:color w:val="000000" w:themeColor="text1"/>
          <w:sz w:val="24"/>
          <w:szCs w:val="24"/>
        </w:rPr>
        <w:t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2A83310" w14:textId="77777777" w:rsidR="00877D5E" w:rsidRPr="00AD0D1A" w:rsidRDefault="00877D5E" w:rsidP="00AD0D1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EED543B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6C36EF">
        <w:rPr>
          <w:rFonts w:ascii="Times New Roman" w:hAnsi="Times New Roman"/>
          <w:sz w:val="24"/>
          <w:szCs w:val="24"/>
        </w:rPr>
        <w:t>Amistar Gold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5230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1C552F2" w14:textId="77777777" w:rsidR="00016B1C" w:rsidRPr="00AD0D1A" w:rsidRDefault="00016B1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9C205B5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6C36EF">
        <w:rPr>
          <w:rFonts w:ascii="Times New Roman" w:hAnsi="Times New Roman"/>
          <w:sz w:val="24"/>
          <w:szCs w:val="24"/>
        </w:rPr>
        <w:t>Amistar Gold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46BA4" w14:textId="77777777" w:rsidR="00E15861" w:rsidRPr="00693B3C" w:rsidRDefault="00E15861" w:rsidP="00E1586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Čl. 5</w:t>
      </w:r>
    </w:p>
    <w:p w14:paraId="1BE257F5" w14:textId="77777777" w:rsidR="00E15861" w:rsidRPr="00693B3C" w:rsidRDefault="00E15861" w:rsidP="00E1586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5522A0" w14:textId="70E6B3ED" w:rsidR="00E15861" w:rsidRDefault="00E15861" w:rsidP="00E1586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 xml:space="preserve">Nařízení čj. </w:t>
      </w:r>
      <w:r w:rsidRPr="00E15861">
        <w:rPr>
          <w:rFonts w:ascii="Times New Roman" w:hAnsi="Times New Roman"/>
          <w:sz w:val="24"/>
          <w:szCs w:val="24"/>
        </w:rPr>
        <w:t>UKZUZ 022354/2021</w:t>
      </w:r>
      <w:r w:rsidRPr="00693B3C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5</w:t>
      </w:r>
      <w:r w:rsidRPr="00693B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</w:t>
      </w:r>
      <w:r w:rsidRPr="00693B3C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21</w:t>
      </w:r>
      <w:r w:rsidRPr="00693B3C">
        <w:rPr>
          <w:rFonts w:ascii="Times New Roman" w:hAnsi="Times New Roman"/>
          <w:sz w:val="24"/>
          <w:szCs w:val="24"/>
        </w:rPr>
        <w:t xml:space="preserve"> se ruší a nahrazuje se tímto nařízením.</w:t>
      </w: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61FF6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54FA0F" w14:textId="77777777" w:rsidR="00824A56" w:rsidRPr="00AD0D1A" w:rsidRDefault="00824A5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09D530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77777777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F1E150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p w14:paraId="4A3F6D4E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FD7C" w14:textId="77777777" w:rsidR="00933D02" w:rsidRDefault="00933D02" w:rsidP="00CE12AE">
      <w:pPr>
        <w:spacing w:after="0" w:line="240" w:lineRule="auto"/>
      </w:pPr>
      <w:r>
        <w:separator/>
      </w:r>
    </w:p>
  </w:endnote>
  <w:endnote w:type="continuationSeparator" w:id="0">
    <w:p w14:paraId="6BBE8B1D" w14:textId="77777777" w:rsidR="00933D02" w:rsidRDefault="00933D0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2646" w14:textId="77777777" w:rsidR="00933D02" w:rsidRDefault="00933D02" w:rsidP="00CE12AE">
      <w:pPr>
        <w:spacing w:after="0" w:line="240" w:lineRule="auto"/>
      </w:pPr>
      <w:r>
        <w:separator/>
      </w:r>
    </w:p>
  </w:footnote>
  <w:footnote w:type="continuationSeparator" w:id="0">
    <w:p w14:paraId="249498A6" w14:textId="77777777" w:rsidR="00933D02" w:rsidRDefault="00933D0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952"/>
    <w:rsid w:val="00A8546F"/>
    <w:rsid w:val="00A8660E"/>
    <w:rsid w:val="00A97558"/>
    <w:rsid w:val="00AA433D"/>
    <w:rsid w:val="00AA5374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1181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8134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2022-06-23T06:30:00Z</cp:lastPrinted>
  <dcterms:created xsi:type="dcterms:W3CDTF">2022-06-08T12:50:00Z</dcterms:created>
  <dcterms:modified xsi:type="dcterms:W3CDTF">2022-06-23T07:17:00Z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