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28392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71DE4882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7790A693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03533F48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BAF5399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026CF08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BE12418" w14:textId="77777777" w:rsidR="00CE503E" w:rsidRPr="00A110CE" w:rsidRDefault="00A75EA9" w:rsidP="00A110CE">
      <w:pPr>
        <w:spacing w:after="12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  <w:r w:rsidRPr="00A110CE">
        <w:rPr>
          <w:rFonts w:ascii="Arial" w:hAnsi="Arial" w:cs="Arial"/>
          <w:b/>
          <w:iCs/>
          <w:sz w:val="28"/>
          <w:szCs w:val="28"/>
          <w:u w:val="single"/>
        </w:rPr>
        <w:t>Obecně závazná vyhláška města Chra</w:t>
      </w:r>
      <w:r w:rsidR="006A3FC4" w:rsidRPr="00A110CE">
        <w:rPr>
          <w:rFonts w:ascii="Arial" w:hAnsi="Arial" w:cs="Arial"/>
          <w:b/>
          <w:iCs/>
          <w:sz w:val="28"/>
          <w:szCs w:val="28"/>
          <w:u w:val="single"/>
        </w:rPr>
        <w:t xml:space="preserve">st o </w:t>
      </w:r>
      <w:r w:rsidR="00CE503E" w:rsidRPr="00A110CE">
        <w:rPr>
          <w:rFonts w:ascii="Arial" w:hAnsi="Arial" w:cs="Arial"/>
          <w:b/>
          <w:iCs/>
          <w:sz w:val="28"/>
          <w:szCs w:val="28"/>
          <w:u w:val="single"/>
        </w:rPr>
        <w:t xml:space="preserve">stanovení koeficientů </w:t>
      </w:r>
    </w:p>
    <w:p w14:paraId="3732A3C8" w14:textId="77777777" w:rsidR="00A75EA9" w:rsidRPr="00E44731" w:rsidRDefault="00CE503E" w:rsidP="00695188">
      <w:pPr>
        <w:jc w:val="center"/>
        <w:rPr>
          <w:rFonts w:ascii="Arial" w:hAnsi="Arial" w:cs="Arial"/>
          <w:b/>
          <w:szCs w:val="24"/>
          <w:u w:val="single"/>
        </w:rPr>
      </w:pPr>
      <w:r w:rsidRPr="00A110CE">
        <w:rPr>
          <w:rFonts w:ascii="Arial" w:hAnsi="Arial" w:cs="Arial"/>
          <w:b/>
          <w:iCs/>
          <w:sz w:val="28"/>
          <w:szCs w:val="28"/>
          <w:u w:val="single"/>
        </w:rPr>
        <w:t>pro výpočet daně z nemovitých věcí</w:t>
      </w:r>
    </w:p>
    <w:p w14:paraId="2CC209A6" w14:textId="77777777"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14:paraId="2AF8DE8D" w14:textId="77777777" w:rsidR="00C42451" w:rsidRDefault="00C42451" w:rsidP="00695188">
      <w:pPr>
        <w:jc w:val="both"/>
        <w:rPr>
          <w:rFonts w:ascii="Arial" w:hAnsi="Arial" w:cs="Arial"/>
          <w:sz w:val="22"/>
          <w:szCs w:val="22"/>
        </w:rPr>
      </w:pPr>
    </w:p>
    <w:p w14:paraId="287E985F" w14:textId="5BF1FACF" w:rsidR="006A3FC4" w:rsidRPr="006A3FC4" w:rsidRDefault="00A75EA9" w:rsidP="006A3FC4">
      <w:pPr>
        <w:pStyle w:val="Zkladntext"/>
        <w:spacing w:before="68"/>
        <w:ind w:left="112" w:right="12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348FD">
        <w:rPr>
          <w:rFonts w:ascii="Arial" w:hAnsi="Arial" w:cs="Arial"/>
          <w:sz w:val="22"/>
          <w:szCs w:val="22"/>
        </w:rPr>
        <w:t xml:space="preserve">Zastupitelstvo města Chrasti se na svém zasedání </w:t>
      </w:r>
      <w:r w:rsidRPr="00332ED2">
        <w:rPr>
          <w:rFonts w:ascii="Arial" w:hAnsi="Arial" w:cs="Arial"/>
          <w:sz w:val="22"/>
          <w:szCs w:val="22"/>
        </w:rPr>
        <w:t xml:space="preserve">dne </w:t>
      </w:r>
      <w:r w:rsidR="00CE503E">
        <w:rPr>
          <w:rFonts w:ascii="Arial" w:hAnsi="Arial" w:cs="Arial"/>
          <w:sz w:val="22"/>
          <w:szCs w:val="22"/>
        </w:rPr>
        <w:t>17</w:t>
      </w:r>
      <w:r w:rsidRPr="00332ED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51F94">
        <w:rPr>
          <w:rFonts w:ascii="Arial" w:hAnsi="Arial" w:cs="Arial"/>
          <w:sz w:val="22"/>
          <w:szCs w:val="22"/>
        </w:rPr>
        <w:t>6</w:t>
      </w:r>
      <w:r w:rsidRPr="003348FD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</w:t>
      </w:r>
      <w:r w:rsidR="00A51F94">
        <w:rPr>
          <w:rFonts w:ascii="Arial" w:hAnsi="Arial" w:cs="Arial"/>
          <w:sz w:val="22"/>
          <w:szCs w:val="22"/>
        </w:rPr>
        <w:t>4</w:t>
      </w:r>
      <w:r w:rsidRPr="003348FD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> </w:t>
      </w:r>
      <w:r w:rsidR="00737B66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Pr="003348FD">
        <w:rPr>
          <w:rFonts w:ascii="Arial" w:hAnsi="Arial" w:cs="Arial"/>
          <w:sz w:val="22"/>
          <w:szCs w:val="22"/>
        </w:rPr>
        <w:t>/</w:t>
      </w:r>
      <w:r w:rsidR="00A51F94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ZM</w:t>
      </w:r>
      <w:r w:rsidRPr="00332ED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A51F94">
        <w:rPr>
          <w:rFonts w:ascii="Arial" w:hAnsi="Arial" w:cs="Arial"/>
          <w:sz w:val="22"/>
          <w:szCs w:val="22"/>
        </w:rPr>
        <w:t>4</w:t>
      </w:r>
      <w:r w:rsidRPr="003348FD">
        <w:rPr>
          <w:rFonts w:ascii="Arial" w:hAnsi="Arial" w:cs="Arial"/>
          <w:sz w:val="22"/>
          <w:szCs w:val="22"/>
        </w:rPr>
        <w:t xml:space="preserve"> usneslo vydat na základě </w:t>
      </w:r>
      <w:r w:rsidR="004800BE" w:rsidRPr="004800BE">
        <w:rPr>
          <w:rFonts w:ascii="Arial" w:hAnsi="Arial" w:cs="Arial"/>
          <w:sz w:val="22"/>
          <w:szCs w:val="22"/>
        </w:rPr>
        <w:t>na základě § 12 odst. 1 písm. a) bodu 1 zákona č. 338/1992 Sb., o</w:t>
      </w:r>
      <w:r w:rsidR="00267C4C">
        <w:rPr>
          <w:rFonts w:ascii="Arial" w:hAnsi="Arial" w:cs="Arial"/>
          <w:sz w:val="22"/>
          <w:szCs w:val="22"/>
        </w:rPr>
        <w:t> </w:t>
      </w:r>
      <w:r w:rsidR="004800BE" w:rsidRPr="004800BE">
        <w:rPr>
          <w:rFonts w:ascii="Arial" w:hAnsi="Arial" w:cs="Arial"/>
          <w:sz w:val="22"/>
          <w:szCs w:val="22"/>
        </w:rPr>
        <w:t>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3E3B634D" w14:textId="77777777" w:rsidR="00CE503E" w:rsidRDefault="00CE503E" w:rsidP="00A51F94">
      <w:pPr>
        <w:widowControl w:val="0"/>
        <w:autoSpaceDE w:val="0"/>
        <w:autoSpaceDN w:val="0"/>
        <w:ind w:left="113" w:right="136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075D46E2" w14:textId="058BEF84" w:rsidR="006A3FC4" w:rsidRPr="006A3FC4" w:rsidRDefault="006A3FC4" w:rsidP="005B7FA3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A51F94">
        <w:rPr>
          <w:rFonts w:ascii="Arial" w:eastAsia="Arial" w:hAnsi="Arial" w:cs="Arial"/>
          <w:b/>
          <w:bCs/>
          <w:sz w:val="22"/>
          <w:szCs w:val="22"/>
          <w:lang w:eastAsia="en-US"/>
        </w:rPr>
        <w:t>. 1</w:t>
      </w:r>
    </w:p>
    <w:p w14:paraId="207511A3" w14:textId="0A04DCA9" w:rsidR="006A3FC4" w:rsidRPr="006A3FC4" w:rsidRDefault="00CE503E" w:rsidP="008649A3">
      <w:pPr>
        <w:widowControl w:val="0"/>
        <w:autoSpaceDE w:val="0"/>
        <w:autoSpaceDN w:val="0"/>
        <w:ind w:left="142" w:right="113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>
        <w:rPr>
          <w:rFonts w:ascii="Arial" w:eastAsia="Arial" w:hAnsi="Arial" w:cs="Arial"/>
          <w:b/>
          <w:sz w:val="22"/>
          <w:szCs w:val="22"/>
          <w:lang w:eastAsia="en-US"/>
        </w:rPr>
        <w:t>Místní koeficient</w:t>
      </w:r>
      <w:r w:rsidR="00A51F94">
        <w:rPr>
          <w:rFonts w:ascii="Arial" w:eastAsia="Arial" w:hAnsi="Arial" w:cs="Arial"/>
          <w:b/>
          <w:sz w:val="22"/>
          <w:szCs w:val="22"/>
          <w:lang w:eastAsia="en-US"/>
        </w:rPr>
        <w:t xml:space="preserve"> pro obec</w:t>
      </w:r>
    </w:p>
    <w:p w14:paraId="46326345" w14:textId="51E070C9" w:rsidR="006A3FC4" w:rsidRPr="00A51F94" w:rsidRDefault="00A51F94" w:rsidP="006A3FC4">
      <w:pPr>
        <w:widowControl w:val="0"/>
        <w:autoSpaceDE w:val="0"/>
        <w:autoSpaceDN w:val="0"/>
        <w:spacing w:before="122"/>
        <w:ind w:left="108" w:right="111"/>
        <w:jc w:val="both"/>
        <w:rPr>
          <w:rFonts w:ascii="Arial" w:eastAsia="Arial" w:hAnsi="Arial" w:cs="Arial"/>
          <w:sz w:val="22"/>
          <w:szCs w:val="22"/>
          <w:vertAlign w:val="superscript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Město Chrast</w:t>
      </w:r>
      <w:r w:rsidRPr="00A51F94">
        <w:rPr>
          <w:rFonts w:ascii="Arial" w:eastAsia="Arial" w:hAnsi="Arial" w:cs="Arial"/>
          <w:sz w:val="22"/>
          <w:szCs w:val="22"/>
          <w:lang w:eastAsia="en-US"/>
        </w:rPr>
        <w:t xml:space="preserve"> stanovuje místní koeficient pro obec ve výši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2</w:t>
      </w:r>
      <w:r w:rsidRPr="00A51F94">
        <w:rPr>
          <w:rFonts w:ascii="Arial" w:eastAsia="Arial" w:hAnsi="Arial" w:cs="Arial"/>
          <w:sz w:val="22"/>
          <w:szCs w:val="22"/>
          <w:lang w:eastAsia="en-US"/>
        </w:rPr>
        <w:t>. Tento místní koeficient se vztahuje na všechny nemovité věci na území celé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ho města </w:t>
      </w:r>
      <w:r w:rsidRPr="00A51F94">
        <w:rPr>
          <w:rFonts w:ascii="Arial" w:eastAsia="Arial" w:hAnsi="Arial" w:cs="Arial"/>
          <w:sz w:val="22"/>
          <w:szCs w:val="22"/>
          <w:lang w:eastAsia="en-US"/>
        </w:rPr>
        <w:t>s výjimkou pozemků zařazených do skupiny vybraných zemědělských pozemků, trvalých travních porostů nebo nevyužitelných ostatních ploch.</w:t>
      </w:r>
      <w:r>
        <w:rPr>
          <w:rFonts w:ascii="Arial" w:eastAsia="Arial" w:hAnsi="Arial" w:cs="Arial"/>
          <w:sz w:val="22"/>
          <w:szCs w:val="22"/>
          <w:vertAlign w:val="superscript"/>
          <w:lang w:eastAsia="en-US"/>
        </w:rPr>
        <w:t>1</w:t>
      </w:r>
    </w:p>
    <w:p w14:paraId="16172BBB" w14:textId="77777777" w:rsidR="006A3FC4" w:rsidRDefault="006A3FC4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14:paraId="5F495E62" w14:textId="4852025E" w:rsidR="006A3FC4" w:rsidRPr="006A3FC4" w:rsidRDefault="006A3FC4" w:rsidP="006A3FC4">
      <w:pPr>
        <w:widowControl w:val="0"/>
        <w:autoSpaceDE w:val="0"/>
        <w:autoSpaceDN w:val="0"/>
        <w:spacing w:line="250" w:lineRule="exact"/>
        <w:ind w:left="142" w:right="10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996DC0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="00A51F94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2</w:t>
      </w:r>
    </w:p>
    <w:p w14:paraId="1CB6CEEA" w14:textId="77777777" w:rsidR="006A3FC4" w:rsidRPr="006A3FC4" w:rsidRDefault="006A3FC4" w:rsidP="008649A3">
      <w:pPr>
        <w:widowControl w:val="0"/>
        <w:autoSpaceDE w:val="0"/>
        <w:autoSpaceDN w:val="0"/>
        <w:ind w:left="142" w:right="108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Zrušovací</w:t>
      </w:r>
      <w:r w:rsidRPr="006A3FC4">
        <w:rPr>
          <w:rFonts w:ascii="Arial" w:eastAsia="Arial" w:hAnsi="Arial" w:cs="Arial"/>
          <w:b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ustanovení</w:t>
      </w:r>
    </w:p>
    <w:p w14:paraId="2C2C9D68" w14:textId="0B1E0DF6" w:rsidR="006A3FC4" w:rsidRDefault="006A3FC4" w:rsidP="00C42451">
      <w:pPr>
        <w:widowControl w:val="0"/>
        <w:autoSpaceDE w:val="0"/>
        <w:autoSpaceDN w:val="0"/>
        <w:spacing w:before="160"/>
        <w:ind w:right="108"/>
        <w:jc w:val="both"/>
        <w:rPr>
          <w:rFonts w:ascii="Arial" w:eastAsia="Arial" w:hAnsi="Arial" w:cs="Arial"/>
          <w:spacing w:val="13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Zrušuje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se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obecně</w:t>
      </w:r>
      <w:r w:rsidR="005E1117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závazná</w:t>
      </w:r>
      <w:r w:rsidRPr="006A3FC4">
        <w:rPr>
          <w:rFonts w:ascii="Arial" w:eastAsia="Arial" w:hAnsi="Arial" w:cs="Arial"/>
          <w:spacing w:val="16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="00C42451">
        <w:rPr>
          <w:rFonts w:ascii="Arial" w:eastAsia="Arial" w:hAnsi="Arial" w:cs="Arial"/>
          <w:spacing w:val="13"/>
          <w:sz w:val="22"/>
          <w:szCs w:val="22"/>
          <w:lang w:eastAsia="en-US"/>
        </w:rPr>
        <w:t>města Chrasti č. 2/20</w:t>
      </w:r>
      <w:r w:rsidR="00A21398">
        <w:rPr>
          <w:rFonts w:ascii="Arial" w:eastAsia="Arial" w:hAnsi="Arial" w:cs="Arial"/>
          <w:spacing w:val="13"/>
          <w:sz w:val="22"/>
          <w:szCs w:val="22"/>
          <w:lang w:eastAsia="en-US"/>
        </w:rPr>
        <w:t>23</w:t>
      </w:r>
      <w:r w:rsidR="00C42451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o stanovení koeficientů pro</w:t>
      </w:r>
      <w:r w:rsidR="00B26E9E">
        <w:rPr>
          <w:rFonts w:ascii="Arial" w:eastAsia="Arial" w:hAnsi="Arial" w:cs="Arial"/>
          <w:spacing w:val="13"/>
          <w:sz w:val="22"/>
          <w:szCs w:val="22"/>
          <w:lang w:eastAsia="en-US"/>
        </w:rPr>
        <w:t> </w:t>
      </w:r>
      <w:r w:rsidR="00C42451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výpočet daně z nemovitých věcí ze dne </w:t>
      </w:r>
      <w:r w:rsidR="00A21398">
        <w:rPr>
          <w:rFonts w:ascii="Arial" w:eastAsia="Arial" w:hAnsi="Arial" w:cs="Arial"/>
          <w:spacing w:val="13"/>
          <w:sz w:val="22"/>
          <w:szCs w:val="22"/>
          <w:lang w:eastAsia="en-US"/>
        </w:rPr>
        <w:t>17. 4. 2023</w:t>
      </w:r>
      <w:r w:rsidR="00C42451">
        <w:rPr>
          <w:rFonts w:ascii="Arial" w:eastAsia="Arial" w:hAnsi="Arial" w:cs="Arial"/>
          <w:spacing w:val="13"/>
          <w:sz w:val="22"/>
          <w:szCs w:val="22"/>
          <w:lang w:eastAsia="en-US"/>
        </w:rPr>
        <w:t>.</w:t>
      </w:r>
    </w:p>
    <w:p w14:paraId="469F73AD" w14:textId="77777777" w:rsidR="00C42451" w:rsidRDefault="00C42451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6E2585F7" w14:textId="5A998DD1" w:rsidR="006A3FC4" w:rsidRPr="006A3FC4" w:rsidRDefault="006A3FC4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996DC0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="00A51F94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3</w:t>
      </w:r>
    </w:p>
    <w:p w14:paraId="309157EE" w14:textId="77777777" w:rsidR="006A3FC4" w:rsidRPr="006A3FC4" w:rsidRDefault="006A3FC4" w:rsidP="008649A3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Účinnost</w:t>
      </w:r>
    </w:p>
    <w:p w14:paraId="52E72166" w14:textId="77777777" w:rsidR="006A3FC4" w:rsidRPr="006A3FC4" w:rsidRDefault="006A3FC4" w:rsidP="006A3FC4">
      <w:pPr>
        <w:widowControl w:val="0"/>
        <w:autoSpaceDE w:val="0"/>
        <w:autoSpaceDN w:val="0"/>
        <w:spacing w:before="1"/>
        <w:ind w:left="142" w:right="109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07F91B07" w14:textId="7F107349" w:rsidR="006A3FC4" w:rsidRDefault="006A3FC4" w:rsidP="006A3FC4">
      <w:pPr>
        <w:jc w:val="both"/>
        <w:rPr>
          <w:rFonts w:ascii="Arial" w:hAnsi="Arial" w:cs="Arial"/>
          <w:sz w:val="22"/>
          <w:szCs w:val="22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Tato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nabývá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účinnosti dnem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A110CE">
        <w:rPr>
          <w:rFonts w:ascii="Arial" w:eastAsia="Arial" w:hAnsi="Arial" w:cs="Arial"/>
          <w:spacing w:val="-3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202</w:t>
      </w:r>
      <w:r w:rsidR="00A21398">
        <w:rPr>
          <w:rFonts w:ascii="Arial" w:eastAsia="Arial" w:hAnsi="Arial" w:cs="Arial"/>
          <w:sz w:val="22"/>
          <w:szCs w:val="22"/>
          <w:lang w:eastAsia="en-US"/>
        </w:rPr>
        <w:t>5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.</w:t>
      </w:r>
    </w:p>
    <w:p w14:paraId="7A8E8E44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49F4C5C8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4E5465E4" w14:textId="55ABDB64" w:rsidR="00A75EA9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14:paraId="3D0C804B" w14:textId="77777777" w:rsidR="00267C4C" w:rsidRPr="00867AA4" w:rsidRDefault="00267C4C" w:rsidP="00695188">
      <w:pPr>
        <w:rPr>
          <w:rFonts w:ascii="Arial" w:hAnsi="Arial" w:cs="Arial"/>
          <w:sz w:val="22"/>
          <w:szCs w:val="22"/>
        </w:rPr>
      </w:pPr>
    </w:p>
    <w:p w14:paraId="16D5CCAC" w14:textId="77777777" w:rsidR="00A75EA9" w:rsidRDefault="00A75EA9" w:rsidP="00695188">
      <w:pPr>
        <w:jc w:val="both"/>
      </w:pPr>
    </w:p>
    <w:p w14:paraId="2319AB18" w14:textId="77777777" w:rsidR="00A75EA9" w:rsidRDefault="00A75EA9" w:rsidP="00695188">
      <w:pPr>
        <w:jc w:val="both"/>
      </w:pPr>
    </w:p>
    <w:p w14:paraId="2AC56B92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2BC8E30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46A7B296" w14:textId="4D2CE19B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B518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Ing. Vojtěch Krňanský </w:t>
      </w:r>
      <w:r w:rsidR="007317C1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7317C1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7317C1">
        <w:rPr>
          <w:rFonts w:ascii="Arial" w:hAnsi="Arial" w:cs="Arial"/>
          <w:sz w:val="22"/>
          <w:szCs w:val="22"/>
        </w:rPr>
        <w:t xml:space="preserve"> v. r.</w:t>
      </w:r>
    </w:p>
    <w:p w14:paraId="7D2A5E78" w14:textId="3D24ACD6" w:rsidR="008649A3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8649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15D7B" w14:textId="77777777" w:rsidR="000A12F3" w:rsidRDefault="000A12F3">
      <w:r>
        <w:separator/>
      </w:r>
    </w:p>
  </w:endnote>
  <w:endnote w:type="continuationSeparator" w:id="0">
    <w:p w14:paraId="26254B47" w14:textId="77777777" w:rsidR="000A12F3" w:rsidRDefault="000A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6DB7A" w14:textId="77777777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>OZV města Chrast o stanovení koeficientů pro výpočet daně z nemovitých věcí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18B6" w14:textId="5114CB84" w:rsidR="00A51F94" w:rsidRDefault="00A51F94">
    <w:pPr>
      <w:pStyle w:val="Zpat"/>
      <w:pBdr>
        <w:bottom w:val="single" w:sz="12" w:space="1" w:color="auto"/>
      </w:pBdr>
      <w:rPr>
        <w:rFonts w:ascii="Arial" w:hAnsi="Arial" w:cs="Arial"/>
        <w:sz w:val="18"/>
        <w:szCs w:val="18"/>
      </w:rPr>
    </w:pPr>
  </w:p>
  <w:p w14:paraId="49C45363" w14:textId="77777777" w:rsidR="00A51F94" w:rsidRDefault="00A51F94">
    <w:pPr>
      <w:pStyle w:val="Zpat"/>
      <w:rPr>
        <w:rFonts w:ascii="Arial" w:hAnsi="Arial" w:cs="Arial"/>
        <w:sz w:val="18"/>
        <w:szCs w:val="18"/>
      </w:rPr>
    </w:pPr>
  </w:p>
  <w:p w14:paraId="25AF76E1" w14:textId="25D07925" w:rsidR="00A51F94" w:rsidRDefault="00A51F94">
    <w:pPr>
      <w:pStyle w:val="Zpat"/>
    </w:pPr>
    <w:r w:rsidRPr="00964558">
      <w:rPr>
        <w:rStyle w:val="Znakapoznpodarou"/>
        <w:rFonts w:ascii="Arial" w:hAnsi="Arial" w:cs="Arial"/>
        <w:sz w:val="18"/>
        <w:szCs w:val="18"/>
      </w:rPr>
      <w:footnoteRef/>
    </w:r>
    <w:r w:rsidRPr="00964558">
      <w:rPr>
        <w:rFonts w:ascii="Arial" w:hAnsi="Arial" w:cs="Arial"/>
        <w:sz w:val="18"/>
        <w:szCs w:val="18"/>
      </w:rPr>
      <w:t xml:space="preserve"> § 12ab odst. 1 a 6 zákona o dani z nemovitých věcí.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51C48" w14:textId="77777777" w:rsidR="000A12F3" w:rsidRDefault="000A12F3">
      <w:r>
        <w:separator/>
      </w:r>
    </w:p>
  </w:footnote>
  <w:footnote w:type="continuationSeparator" w:id="0">
    <w:p w14:paraId="17E0E968" w14:textId="77777777" w:rsidR="000A12F3" w:rsidRDefault="000A1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C42F5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F4390" w14:textId="46CA3311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5A213423" wp14:editId="46DA0A1E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A51F94">
      <w:rPr>
        <w:rFonts w:ascii="Arial" w:hAnsi="Arial" w:cs="Arial"/>
        <w:b/>
        <w:spacing w:val="36"/>
        <w:sz w:val="46"/>
      </w:rPr>
      <w:t>m</w:t>
    </w:r>
    <w:r w:rsidR="001E54F2" w:rsidRPr="005B2A41">
      <w:rPr>
        <w:rFonts w:ascii="Arial" w:hAnsi="Arial" w:cs="Arial"/>
        <w:b/>
        <w:spacing w:val="36"/>
        <w:sz w:val="46"/>
      </w:rPr>
      <w:t>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35C2EDDA" wp14:editId="122B8C94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AFEB12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24D9B97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4FAD500A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3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4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7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8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0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A6DB7"/>
    <w:multiLevelType w:val="hybridMultilevel"/>
    <w:tmpl w:val="C8DC3910"/>
    <w:lvl w:ilvl="0" w:tplc="C60C4A46">
      <w:start w:val="1"/>
      <w:numFmt w:val="decimal"/>
      <w:lvlText w:val="(%1)"/>
      <w:lvlJc w:val="left"/>
      <w:pPr>
        <w:ind w:left="158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1C43250">
      <w:numFmt w:val="bullet"/>
      <w:lvlText w:val="•"/>
      <w:lvlJc w:val="left"/>
      <w:pPr>
        <w:ind w:left="1196" w:hanging="250"/>
      </w:pPr>
      <w:rPr>
        <w:rFonts w:hint="default"/>
        <w:lang w:val="cs-CZ" w:eastAsia="en-US" w:bidi="ar-SA"/>
      </w:rPr>
    </w:lvl>
    <w:lvl w:ilvl="2" w:tplc="A89C014A">
      <w:numFmt w:val="bullet"/>
      <w:lvlText w:val="•"/>
      <w:lvlJc w:val="left"/>
      <w:pPr>
        <w:ind w:left="2232" w:hanging="250"/>
      </w:pPr>
      <w:rPr>
        <w:rFonts w:hint="default"/>
        <w:lang w:val="cs-CZ" w:eastAsia="en-US" w:bidi="ar-SA"/>
      </w:rPr>
    </w:lvl>
    <w:lvl w:ilvl="3" w:tplc="E070CEF0">
      <w:numFmt w:val="bullet"/>
      <w:lvlText w:val="•"/>
      <w:lvlJc w:val="left"/>
      <w:pPr>
        <w:ind w:left="3268" w:hanging="250"/>
      </w:pPr>
      <w:rPr>
        <w:rFonts w:hint="default"/>
        <w:lang w:val="cs-CZ" w:eastAsia="en-US" w:bidi="ar-SA"/>
      </w:rPr>
    </w:lvl>
    <w:lvl w:ilvl="4" w:tplc="48881104">
      <w:numFmt w:val="bullet"/>
      <w:lvlText w:val="•"/>
      <w:lvlJc w:val="left"/>
      <w:pPr>
        <w:ind w:left="4304" w:hanging="250"/>
      </w:pPr>
      <w:rPr>
        <w:rFonts w:hint="default"/>
        <w:lang w:val="cs-CZ" w:eastAsia="en-US" w:bidi="ar-SA"/>
      </w:rPr>
    </w:lvl>
    <w:lvl w:ilvl="5" w:tplc="389AF4BC">
      <w:numFmt w:val="bullet"/>
      <w:lvlText w:val="•"/>
      <w:lvlJc w:val="left"/>
      <w:pPr>
        <w:ind w:left="5340" w:hanging="250"/>
      </w:pPr>
      <w:rPr>
        <w:rFonts w:hint="default"/>
        <w:lang w:val="cs-CZ" w:eastAsia="en-US" w:bidi="ar-SA"/>
      </w:rPr>
    </w:lvl>
    <w:lvl w:ilvl="6" w:tplc="5352E606">
      <w:numFmt w:val="bullet"/>
      <w:lvlText w:val="•"/>
      <w:lvlJc w:val="left"/>
      <w:pPr>
        <w:ind w:left="6376" w:hanging="250"/>
      </w:pPr>
      <w:rPr>
        <w:rFonts w:hint="default"/>
        <w:lang w:val="cs-CZ" w:eastAsia="en-US" w:bidi="ar-SA"/>
      </w:rPr>
    </w:lvl>
    <w:lvl w:ilvl="7" w:tplc="FA4A957E">
      <w:numFmt w:val="bullet"/>
      <w:lvlText w:val="•"/>
      <w:lvlJc w:val="left"/>
      <w:pPr>
        <w:ind w:left="7412" w:hanging="250"/>
      </w:pPr>
      <w:rPr>
        <w:rFonts w:hint="default"/>
        <w:lang w:val="cs-CZ" w:eastAsia="en-US" w:bidi="ar-SA"/>
      </w:rPr>
    </w:lvl>
    <w:lvl w:ilvl="8" w:tplc="9170F856">
      <w:numFmt w:val="bullet"/>
      <w:lvlText w:val="•"/>
      <w:lvlJc w:val="left"/>
      <w:pPr>
        <w:ind w:left="8448" w:hanging="250"/>
      </w:pPr>
      <w:rPr>
        <w:rFonts w:hint="default"/>
        <w:lang w:val="cs-CZ" w:eastAsia="en-US" w:bidi="ar-SA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2"/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</w:num>
  <w:num w:numId="8">
    <w:abstractNumId w:val="14"/>
  </w:num>
  <w:num w:numId="9">
    <w:abstractNumId w:val="16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8"/>
  </w:num>
  <w:num w:numId="15">
    <w:abstractNumId w:val="10"/>
    <w:lvlOverride w:ilvl="0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10"/>
    <w:lvlOverride w:ilvl="0">
      <w:startOverride w:val="1"/>
    </w:lvlOverride>
  </w:num>
  <w:num w:numId="20">
    <w:abstractNumId w:val="11"/>
  </w:num>
  <w:num w:numId="21">
    <w:abstractNumId w:val="10"/>
    <w:lvlOverride w:ilvl="0">
      <w:startOverride w:val="1"/>
    </w:lvlOverride>
  </w:num>
  <w:num w:numId="22">
    <w:abstractNumId w:val="9"/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20"/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5"/>
  </w:num>
  <w:num w:numId="32">
    <w:abstractNumId w:val="7"/>
  </w:num>
  <w:num w:numId="33">
    <w:abstractNumId w:val="3"/>
  </w:num>
  <w:num w:numId="34">
    <w:abstractNumId w:val="6"/>
  </w:num>
  <w:num w:numId="35">
    <w:abstractNumId w:val="4"/>
  </w:num>
  <w:num w:numId="36">
    <w:abstractNumId w:val="17"/>
  </w:num>
  <w:num w:numId="37">
    <w:abstractNumId w:val="19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3049C"/>
    <w:rsid w:val="0003072C"/>
    <w:rsid w:val="0003581C"/>
    <w:rsid w:val="00047922"/>
    <w:rsid w:val="000557AF"/>
    <w:rsid w:val="00084955"/>
    <w:rsid w:val="000A12F3"/>
    <w:rsid w:val="000A7B75"/>
    <w:rsid w:val="000C14C6"/>
    <w:rsid w:val="000C18B0"/>
    <w:rsid w:val="000D47D7"/>
    <w:rsid w:val="00102005"/>
    <w:rsid w:val="0010365A"/>
    <w:rsid w:val="00130B1B"/>
    <w:rsid w:val="00147423"/>
    <w:rsid w:val="00164DAD"/>
    <w:rsid w:val="00177232"/>
    <w:rsid w:val="00183358"/>
    <w:rsid w:val="00192065"/>
    <w:rsid w:val="00192D9B"/>
    <w:rsid w:val="001B19A6"/>
    <w:rsid w:val="001D2494"/>
    <w:rsid w:val="001D46FE"/>
    <w:rsid w:val="001E3A23"/>
    <w:rsid w:val="001E45E1"/>
    <w:rsid w:val="001E54F2"/>
    <w:rsid w:val="00201A54"/>
    <w:rsid w:val="00211B46"/>
    <w:rsid w:val="00215DCC"/>
    <w:rsid w:val="002342C9"/>
    <w:rsid w:val="0025101C"/>
    <w:rsid w:val="002620C9"/>
    <w:rsid w:val="00263B46"/>
    <w:rsid w:val="00264BB0"/>
    <w:rsid w:val="00267C4C"/>
    <w:rsid w:val="002810C9"/>
    <w:rsid w:val="002A5649"/>
    <w:rsid w:val="002B657A"/>
    <w:rsid w:val="002C0CCA"/>
    <w:rsid w:val="002C5EB4"/>
    <w:rsid w:val="002D0AD5"/>
    <w:rsid w:val="002D6820"/>
    <w:rsid w:val="002E1D62"/>
    <w:rsid w:val="002E2017"/>
    <w:rsid w:val="002E4DC0"/>
    <w:rsid w:val="00300971"/>
    <w:rsid w:val="00303CCC"/>
    <w:rsid w:val="00311CD0"/>
    <w:rsid w:val="00320FB9"/>
    <w:rsid w:val="00322D53"/>
    <w:rsid w:val="00325AD1"/>
    <w:rsid w:val="00330CC4"/>
    <w:rsid w:val="00345F44"/>
    <w:rsid w:val="00356C35"/>
    <w:rsid w:val="00357FD3"/>
    <w:rsid w:val="003716ED"/>
    <w:rsid w:val="0038142D"/>
    <w:rsid w:val="003846B8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6D68"/>
    <w:rsid w:val="00427FB1"/>
    <w:rsid w:val="0043453B"/>
    <w:rsid w:val="004362D0"/>
    <w:rsid w:val="00443B09"/>
    <w:rsid w:val="004453B9"/>
    <w:rsid w:val="00447D0A"/>
    <w:rsid w:val="004521F4"/>
    <w:rsid w:val="004526E9"/>
    <w:rsid w:val="0046789D"/>
    <w:rsid w:val="00474219"/>
    <w:rsid w:val="004800BE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4F3EAD"/>
    <w:rsid w:val="00500910"/>
    <w:rsid w:val="0051548A"/>
    <w:rsid w:val="005530C4"/>
    <w:rsid w:val="00553509"/>
    <w:rsid w:val="00560FAC"/>
    <w:rsid w:val="005720A2"/>
    <w:rsid w:val="00572AAB"/>
    <w:rsid w:val="005812F2"/>
    <w:rsid w:val="00581CCD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68B0"/>
    <w:rsid w:val="00623A68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7DA9"/>
    <w:rsid w:val="00704A89"/>
    <w:rsid w:val="007078B2"/>
    <w:rsid w:val="0072272A"/>
    <w:rsid w:val="00727676"/>
    <w:rsid w:val="007317C1"/>
    <w:rsid w:val="00731D45"/>
    <w:rsid w:val="007335A1"/>
    <w:rsid w:val="00737B66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426D1"/>
    <w:rsid w:val="008649A3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75C3"/>
    <w:rsid w:val="00930BE1"/>
    <w:rsid w:val="00944802"/>
    <w:rsid w:val="00945299"/>
    <w:rsid w:val="00946AC8"/>
    <w:rsid w:val="00954906"/>
    <w:rsid w:val="009560D8"/>
    <w:rsid w:val="00960A94"/>
    <w:rsid w:val="00974D01"/>
    <w:rsid w:val="009840E4"/>
    <w:rsid w:val="00986D7D"/>
    <w:rsid w:val="00990356"/>
    <w:rsid w:val="00993B3B"/>
    <w:rsid w:val="00996DC0"/>
    <w:rsid w:val="009973FC"/>
    <w:rsid w:val="009B7C56"/>
    <w:rsid w:val="009C478D"/>
    <w:rsid w:val="009E471F"/>
    <w:rsid w:val="009E67CC"/>
    <w:rsid w:val="009F0A20"/>
    <w:rsid w:val="009F2AFA"/>
    <w:rsid w:val="00A1089D"/>
    <w:rsid w:val="00A110CE"/>
    <w:rsid w:val="00A21398"/>
    <w:rsid w:val="00A22D44"/>
    <w:rsid w:val="00A332B0"/>
    <w:rsid w:val="00A34530"/>
    <w:rsid w:val="00A4269F"/>
    <w:rsid w:val="00A51F94"/>
    <w:rsid w:val="00A54468"/>
    <w:rsid w:val="00A57F7F"/>
    <w:rsid w:val="00A666C6"/>
    <w:rsid w:val="00A70638"/>
    <w:rsid w:val="00A75EA9"/>
    <w:rsid w:val="00AA7D82"/>
    <w:rsid w:val="00AB2D92"/>
    <w:rsid w:val="00AB30E9"/>
    <w:rsid w:val="00AC7611"/>
    <w:rsid w:val="00AD7964"/>
    <w:rsid w:val="00AE08BA"/>
    <w:rsid w:val="00AF1527"/>
    <w:rsid w:val="00B269EA"/>
    <w:rsid w:val="00B26E9E"/>
    <w:rsid w:val="00B300BA"/>
    <w:rsid w:val="00B3136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1B98"/>
    <w:rsid w:val="00D83029"/>
    <w:rsid w:val="00D84B71"/>
    <w:rsid w:val="00D92085"/>
    <w:rsid w:val="00D978AF"/>
    <w:rsid w:val="00DA01B3"/>
    <w:rsid w:val="00DB30D7"/>
    <w:rsid w:val="00DB621A"/>
    <w:rsid w:val="00DC344A"/>
    <w:rsid w:val="00DC7F23"/>
    <w:rsid w:val="00DF5DC2"/>
    <w:rsid w:val="00DF6CF9"/>
    <w:rsid w:val="00E00770"/>
    <w:rsid w:val="00E11684"/>
    <w:rsid w:val="00E1320E"/>
    <w:rsid w:val="00E163C4"/>
    <w:rsid w:val="00E2710B"/>
    <w:rsid w:val="00E32C88"/>
    <w:rsid w:val="00E43112"/>
    <w:rsid w:val="00E46B18"/>
    <w:rsid w:val="00E476EF"/>
    <w:rsid w:val="00E56B04"/>
    <w:rsid w:val="00E61F51"/>
    <w:rsid w:val="00E70D60"/>
    <w:rsid w:val="00E765B9"/>
    <w:rsid w:val="00E93CED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12EA"/>
    <w:rsid w:val="00F61FC4"/>
    <w:rsid w:val="00F65DEF"/>
    <w:rsid w:val="00F72446"/>
    <w:rsid w:val="00F92536"/>
    <w:rsid w:val="00FA0E42"/>
    <w:rsid w:val="00FA1D41"/>
    <w:rsid w:val="00FA3C26"/>
    <w:rsid w:val="00FB3B60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60E66B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uiPriority w:val="99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6E0B6-0C14-4531-A69A-CCB176B5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0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2</cp:revision>
  <cp:lastPrinted>2023-04-18T08:04:00Z</cp:lastPrinted>
  <dcterms:created xsi:type="dcterms:W3CDTF">2024-06-18T06:34:00Z</dcterms:created>
  <dcterms:modified xsi:type="dcterms:W3CDTF">2024-06-18T06:34:00Z</dcterms:modified>
</cp:coreProperties>
</file>