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663D4" w14:textId="41A733AF" w:rsidR="000B4254" w:rsidRPr="008A6C1A" w:rsidRDefault="00882633" w:rsidP="000B4254">
      <w:pPr>
        <w:jc w:val="center"/>
      </w:pPr>
      <w:r w:rsidRPr="00BB52EB">
        <w:rPr>
          <w:noProof/>
        </w:rPr>
        <w:drawing>
          <wp:inline distT="0" distB="0" distL="0" distR="0" wp14:anchorId="77758820" wp14:editId="4D7FFA03">
            <wp:extent cx="549910" cy="618490"/>
            <wp:effectExtent l="0" t="0" r="0" b="0"/>
            <wp:docPr id="1" name="Obrázek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09DCD" w14:textId="77777777" w:rsidR="000B4254" w:rsidRPr="008A6C1A" w:rsidRDefault="000B4254" w:rsidP="000B4254">
      <w:pPr>
        <w:jc w:val="center"/>
        <w:rPr>
          <w:sz w:val="12"/>
          <w:szCs w:val="12"/>
        </w:rPr>
      </w:pPr>
    </w:p>
    <w:p w14:paraId="57E27685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14:paraId="25E9BD3C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14:paraId="130D7660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>ěsta Lomnice nad Popelkou</w:t>
      </w:r>
    </w:p>
    <w:p w14:paraId="0682F09C" w14:textId="77777777"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 xml:space="preserve">o </w:t>
      </w:r>
      <w:r w:rsidR="00563E14">
        <w:rPr>
          <w:rFonts w:ascii="Cambria" w:hAnsi="Cambria" w:cs="Arial"/>
          <w:b/>
          <w:sz w:val="26"/>
        </w:rPr>
        <w:t>regulaci používání zábavní pyrotechniky</w:t>
      </w:r>
    </w:p>
    <w:p w14:paraId="685538D5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14:paraId="28722B02" w14:textId="6F17A06D"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467D53">
        <w:rPr>
          <w:rFonts w:ascii="Cambria" w:hAnsi="Cambria"/>
          <w:kern w:val="28"/>
          <w:sz w:val="22"/>
        </w:rPr>
        <w:t>31</w:t>
      </w:r>
      <w:r w:rsidR="005948E2" w:rsidRPr="00151B52">
        <w:rPr>
          <w:rFonts w:ascii="Cambria" w:hAnsi="Cambria"/>
          <w:kern w:val="28"/>
          <w:sz w:val="22"/>
        </w:rPr>
        <w:t>/</w:t>
      </w:r>
      <w:r w:rsidR="00362120" w:rsidRPr="00151B52">
        <w:rPr>
          <w:rFonts w:ascii="Cambria" w:hAnsi="Cambria"/>
          <w:kern w:val="28"/>
          <w:sz w:val="22"/>
        </w:rPr>
        <w:t>2</w:t>
      </w:r>
      <w:r w:rsidR="004F0F0F" w:rsidRPr="00151B52">
        <w:rPr>
          <w:rFonts w:ascii="Cambria" w:hAnsi="Cambria"/>
          <w:kern w:val="28"/>
          <w:sz w:val="22"/>
        </w:rPr>
        <w:t>4</w:t>
      </w:r>
      <w:r w:rsidRPr="00151B52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563E14">
        <w:rPr>
          <w:rFonts w:ascii="Cambria" w:hAnsi="Cambria"/>
          <w:kern w:val="28"/>
          <w:sz w:val="22"/>
        </w:rPr>
        <w:t>26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563E14">
        <w:rPr>
          <w:rFonts w:ascii="Cambria" w:hAnsi="Cambria"/>
          <w:kern w:val="28"/>
          <w:sz w:val="22"/>
        </w:rPr>
        <w:t>6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4F0F0F">
        <w:rPr>
          <w:rFonts w:ascii="Cambria" w:hAnsi="Cambria"/>
          <w:kern w:val="28"/>
          <w:sz w:val="22"/>
        </w:rPr>
        <w:t>4</w:t>
      </w:r>
      <w:r w:rsidRPr="00774387">
        <w:rPr>
          <w:rFonts w:ascii="Cambria" w:hAnsi="Cambria"/>
          <w:kern w:val="28"/>
          <w:sz w:val="22"/>
        </w:rPr>
        <w:t xml:space="preserve"> usneslo vydat na základě § 10 písm. </w:t>
      </w:r>
      <w:r w:rsidR="00563E14">
        <w:rPr>
          <w:rFonts w:ascii="Cambria" w:hAnsi="Cambria"/>
          <w:kern w:val="28"/>
          <w:sz w:val="22"/>
        </w:rPr>
        <w:t>a</w:t>
      </w:r>
      <w:r w:rsidRPr="00774387">
        <w:rPr>
          <w:rFonts w:ascii="Cambria" w:hAnsi="Cambria"/>
          <w:kern w:val="28"/>
          <w:sz w:val="22"/>
        </w:rPr>
        <w:t>) a § 84 odst. 2 písm. h) zákona 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předpisů, 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14:paraId="3EE8A738" w14:textId="77777777" w:rsidR="000B4254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7E63F1B9" w14:textId="77777777" w:rsidR="008A2874" w:rsidRPr="00127B01" w:rsidRDefault="008A287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B3D3300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14:paraId="55DA7D50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  <w:r w:rsidR="008A2874">
        <w:rPr>
          <w:rFonts w:ascii="Cambria" w:hAnsi="Cambria" w:cs="Arial"/>
          <w:b/>
          <w:sz w:val="22"/>
          <w:szCs w:val="22"/>
        </w:rPr>
        <w:t>a cíl</w:t>
      </w:r>
    </w:p>
    <w:p w14:paraId="3A0638A2" w14:textId="77777777"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14:paraId="1BB77F23" w14:textId="77777777" w:rsidR="000B4254" w:rsidRDefault="00563E14" w:rsidP="008A287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563E14">
        <w:rPr>
          <w:rFonts w:ascii="Cambria" w:hAnsi="Cambria" w:cs="Arial"/>
          <w:sz w:val="22"/>
          <w:szCs w:val="22"/>
        </w:rPr>
        <w:t>Předmětem této obecně závazné vyhlášky je zákaz používání zábavní pyrotechniky</w:t>
      </w:r>
      <w:r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Pr="00563E14">
        <w:rPr>
          <w:rFonts w:ascii="Cambria" w:hAnsi="Cambria" w:cs="Arial"/>
          <w:sz w:val="22"/>
          <w:szCs w:val="22"/>
        </w:rPr>
        <w:t>, neboť se jedná o činnost, která by mohla narušit veřejný pořádek v obci nebo být v rozporu s dobrými mravy, ochranou bezpečnosti, zdraví a majetku.</w:t>
      </w:r>
    </w:p>
    <w:p w14:paraId="699524D9" w14:textId="77777777" w:rsidR="008A2874" w:rsidRDefault="008A2874" w:rsidP="008A2874">
      <w:pPr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19B38F72" w14:textId="77777777" w:rsidR="008A2874" w:rsidRDefault="008A2874" w:rsidP="008A2874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8A2874">
        <w:rPr>
          <w:rFonts w:ascii="Cambria" w:hAnsi="Cambria" w:cs="Arial"/>
          <w:sz w:val="22"/>
          <w:szCs w:val="22"/>
        </w:rPr>
        <w:t>Cílem této obecně závazné vyhlášky je vytvoření opatření směřujících k ochraně před hlukem, světelným znečištěním, záblesky a k zabezpečení místních záležitostí veřejného pořádku jako stavu, který umožňuje pokojné a bezpečné soužití občanů i návštěvníků města a</w:t>
      </w:r>
      <w:r w:rsidR="00C77EB3">
        <w:rPr>
          <w:rFonts w:ascii="Cambria" w:hAnsi="Cambria" w:cs="Arial"/>
          <w:sz w:val="22"/>
          <w:szCs w:val="22"/>
        </w:rPr>
        <w:t> </w:t>
      </w:r>
      <w:r w:rsidRPr="008A2874">
        <w:rPr>
          <w:rFonts w:ascii="Cambria" w:hAnsi="Cambria" w:cs="Arial"/>
          <w:sz w:val="22"/>
          <w:szCs w:val="22"/>
        </w:rPr>
        <w:t>vytváření příznivých podmínek pro život ve městě.</w:t>
      </w:r>
    </w:p>
    <w:p w14:paraId="1892D07F" w14:textId="77777777" w:rsidR="00563E14" w:rsidRDefault="00563E14" w:rsidP="00563E14">
      <w:pPr>
        <w:rPr>
          <w:rFonts w:ascii="Cambria" w:hAnsi="Cambria" w:cs="Arial"/>
          <w:b/>
          <w:sz w:val="22"/>
          <w:szCs w:val="22"/>
        </w:rPr>
      </w:pPr>
    </w:p>
    <w:p w14:paraId="535567EF" w14:textId="77777777" w:rsidR="008A2874" w:rsidRPr="00127B01" w:rsidRDefault="008A2874" w:rsidP="008F532F">
      <w:pPr>
        <w:rPr>
          <w:rFonts w:ascii="Cambria" w:hAnsi="Cambria" w:cs="Arial"/>
          <w:sz w:val="22"/>
          <w:szCs w:val="22"/>
        </w:rPr>
      </w:pPr>
    </w:p>
    <w:p w14:paraId="0E8126D3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Čl. </w:t>
      </w:r>
      <w:r w:rsidR="00ED7C9D">
        <w:rPr>
          <w:rFonts w:ascii="Cambria" w:hAnsi="Cambria" w:cs="Arial"/>
          <w:b/>
          <w:sz w:val="22"/>
          <w:szCs w:val="22"/>
        </w:rPr>
        <w:t>2</w:t>
      </w:r>
    </w:p>
    <w:p w14:paraId="0BBB2ED1" w14:textId="77777777" w:rsidR="005545D7" w:rsidRPr="00127B01" w:rsidRDefault="00ED7C9D" w:rsidP="008F532F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</w:t>
      </w:r>
      <w:r w:rsidR="008A2874" w:rsidRPr="008A2874">
        <w:rPr>
          <w:rFonts w:ascii="Cambria" w:hAnsi="Cambria" w:cs="Arial"/>
          <w:b/>
          <w:sz w:val="22"/>
          <w:szCs w:val="22"/>
        </w:rPr>
        <w:t>oužívání zábavní pyrotechniky</w:t>
      </w:r>
    </w:p>
    <w:p w14:paraId="26FFCA50" w14:textId="77777777" w:rsidR="008A2874" w:rsidRDefault="008A2874" w:rsidP="008A2874">
      <w:pPr>
        <w:pStyle w:val="Default"/>
      </w:pPr>
    </w:p>
    <w:p w14:paraId="3E01365B" w14:textId="77777777" w:rsidR="00ED7C9D" w:rsidRPr="00ED7C9D" w:rsidRDefault="00ED7C9D" w:rsidP="00ED7C9D">
      <w:pPr>
        <w:pStyle w:val="Default"/>
        <w:numPr>
          <w:ilvl w:val="0"/>
          <w:numId w:val="23"/>
        </w:numPr>
        <w:ind w:left="284" w:hanging="284"/>
      </w:pPr>
      <w:r w:rsidRPr="00ED7C9D">
        <w:rPr>
          <w:rFonts w:ascii="Cambria" w:hAnsi="Cambria"/>
          <w:sz w:val="22"/>
          <w:szCs w:val="22"/>
        </w:rPr>
        <w:t xml:space="preserve">Používání zábavní pyrotechniky </w:t>
      </w:r>
      <w:r w:rsidR="006B267C">
        <w:rPr>
          <w:rFonts w:ascii="Cambria" w:hAnsi="Cambria"/>
          <w:sz w:val="22"/>
          <w:szCs w:val="22"/>
        </w:rPr>
        <w:t>je</w:t>
      </w:r>
      <w:r w:rsidRPr="00ED7C9D">
        <w:rPr>
          <w:rFonts w:ascii="Cambria" w:hAnsi="Cambria"/>
          <w:sz w:val="22"/>
          <w:szCs w:val="22"/>
        </w:rPr>
        <w:t xml:space="preserve"> na území města </w:t>
      </w:r>
      <w:r>
        <w:rPr>
          <w:rFonts w:ascii="Cambria" w:hAnsi="Cambria"/>
          <w:sz w:val="22"/>
          <w:szCs w:val="22"/>
        </w:rPr>
        <w:t>Lomnice nad Popelkou</w:t>
      </w:r>
      <w:r w:rsidRPr="00ED7C9D">
        <w:rPr>
          <w:rFonts w:ascii="Cambria" w:hAnsi="Cambria"/>
          <w:sz w:val="22"/>
          <w:szCs w:val="22"/>
        </w:rPr>
        <w:t xml:space="preserve"> zak</w:t>
      </w:r>
      <w:r w:rsidR="006B267C">
        <w:rPr>
          <w:rFonts w:ascii="Cambria" w:hAnsi="Cambria"/>
          <w:sz w:val="22"/>
          <w:szCs w:val="22"/>
        </w:rPr>
        <w:t>ázáno</w:t>
      </w:r>
      <w:r>
        <w:rPr>
          <w:rFonts w:ascii="Cambria" w:hAnsi="Cambria"/>
          <w:sz w:val="22"/>
          <w:szCs w:val="22"/>
        </w:rPr>
        <w:t>.</w:t>
      </w:r>
    </w:p>
    <w:p w14:paraId="4F8F0BFC" w14:textId="77777777" w:rsidR="00ED7C9D" w:rsidRPr="00ED7C9D" w:rsidRDefault="00ED7C9D" w:rsidP="00ED7C9D">
      <w:pPr>
        <w:pStyle w:val="Default"/>
        <w:ind w:left="284"/>
      </w:pPr>
    </w:p>
    <w:p w14:paraId="3DCBB4F6" w14:textId="77777777" w:rsidR="00ED7C9D" w:rsidRPr="00ED7C9D" w:rsidRDefault="00ED7C9D" w:rsidP="00ED7C9D">
      <w:pPr>
        <w:pStyle w:val="Default"/>
        <w:numPr>
          <w:ilvl w:val="0"/>
          <w:numId w:val="23"/>
        </w:numPr>
        <w:ind w:left="284" w:hanging="284"/>
      </w:pPr>
      <w:r w:rsidRPr="00ED7C9D">
        <w:rPr>
          <w:rFonts w:ascii="Cambria" w:hAnsi="Cambria"/>
          <w:sz w:val="22"/>
          <w:szCs w:val="22"/>
        </w:rPr>
        <w:t>Zákaz dle odstavce 1 se nevztahuje na:</w:t>
      </w:r>
    </w:p>
    <w:p w14:paraId="4AEA2938" w14:textId="77777777" w:rsidR="00ED7C9D" w:rsidRDefault="00ED7C9D" w:rsidP="00ED7C9D">
      <w:pPr>
        <w:pStyle w:val="Default"/>
      </w:pPr>
    </w:p>
    <w:p w14:paraId="143C19BF" w14:textId="77777777" w:rsidR="00ED7C9D" w:rsidRPr="00ED7C9D" w:rsidRDefault="00ED7C9D" w:rsidP="00ED7C9D">
      <w:pPr>
        <w:tabs>
          <w:tab w:val="left" w:pos="284"/>
        </w:tabs>
        <w:ind w:left="705" w:hanging="705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Pr="00ED7C9D">
        <w:rPr>
          <w:rFonts w:ascii="Cambria" w:hAnsi="Cambria"/>
          <w:sz w:val="22"/>
          <w:szCs w:val="22"/>
        </w:rPr>
        <w:t>a)</w:t>
      </w:r>
      <w:r w:rsidRPr="00ED7C9D">
        <w:rPr>
          <w:rFonts w:ascii="Cambria" w:hAnsi="Cambria"/>
          <w:sz w:val="22"/>
          <w:szCs w:val="22"/>
        </w:rPr>
        <w:tab/>
        <w:t>ohňostrojné práce, které podléhají povolovací povinnosti a na ohňostroje a ohňostrojné práce, které podléhají ohlašovací povinnosti</w:t>
      </w:r>
      <w:r w:rsidR="00792404">
        <w:rPr>
          <w:rStyle w:val="Znakapoznpodarou"/>
          <w:rFonts w:ascii="Cambria" w:hAnsi="Cambria"/>
          <w:sz w:val="22"/>
          <w:szCs w:val="22"/>
        </w:rPr>
        <w:footnoteReference w:id="2"/>
      </w:r>
      <w:r w:rsidRPr="00ED7C9D">
        <w:rPr>
          <w:rFonts w:ascii="Cambria" w:hAnsi="Cambria"/>
          <w:sz w:val="22"/>
          <w:szCs w:val="22"/>
        </w:rPr>
        <w:t>,</w:t>
      </w:r>
    </w:p>
    <w:p w14:paraId="60B4640A" w14:textId="77777777" w:rsidR="00ED7C9D" w:rsidRPr="00ED7C9D" w:rsidRDefault="00ED7C9D" w:rsidP="00ED7C9D">
      <w:pPr>
        <w:tabs>
          <w:tab w:val="left" w:pos="284"/>
        </w:tabs>
        <w:jc w:val="both"/>
        <w:rPr>
          <w:rFonts w:ascii="Cambria" w:hAnsi="Cambria"/>
          <w:sz w:val="22"/>
          <w:szCs w:val="22"/>
        </w:rPr>
      </w:pPr>
    </w:p>
    <w:p w14:paraId="036EC18E" w14:textId="77777777" w:rsidR="00ED7C9D" w:rsidRPr="00ED7C9D" w:rsidRDefault="00ED7C9D" w:rsidP="00ED7C9D">
      <w:pPr>
        <w:tabs>
          <w:tab w:val="left" w:pos="284"/>
        </w:tabs>
        <w:ind w:left="705" w:hanging="705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Pr="00ED7C9D">
        <w:rPr>
          <w:rFonts w:ascii="Cambria" w:hAnsi="Cambria"/>
          <w:sz w:val="22"/>
          <w:szCs w:val="22"/>
        </w:rPr>
        <w:t>b)</w:t>
      </w:r>
      <w:r w:rsidRPr="00ED7C9D">
        <w:rPr>
          <w:rFonts w:ascii="Cambria" w:hAnsi="Cambria"/>
          <w:sz w:val="22"/>
          <w:szCs w:val="22"/>
        </w:rPr>
        <w:tab/>
        <w:t>prskavky, konfety, dětské, dortové a obdobné fontány, pokud jsou jako pyrotechnické výrobky zařazeny do kategorie F1</w:t>
      </w:r>
      <w:r w:rsidR="0025383B">
        <w:rPr>
          <w:rStyle w:val="Znakapoznpodarou"/>
          <w:rFonts w:ascii="Cambria" w:hAnsi="Cambria"/>
          <w:sz w:val="22"/>
          <w:szCs w:val="22"/>
        </w:rPr>
        <w:footnoteReference w:id="3"/>
      </w:r>
      <w:r w:rsidRPr="00ED7C9D">
        <w:rPr>
          <w:rFonts w:ascii="Cambria" w:hAnsi="Cambria"/>
          <w:sz w:val="22"/>
          <w:szCs w:val="22"/>
        </w:rPr>
        <w:t>,</w:t>
      </w:r>
    </w:p>
    <w:p w14:paraId="4B0429F8" w14:textId="77777777" w:rsidR="00ED7C9D" w:rsidRPr="00ED7C9D" w:rsidRDefault="00ED7C9D" w:rsidP="00ED7C9D">
      <w:pPr>
        <w:tabs>
          <w:tab w:val="left" w:pos="284"/>
        </w:tabs>
        <w:jc w:val="both"/>
        <w:rPr>
          <w:rFonts w:ascii="Cambria" w:hAnsi="Cambria"/>
          <w:sz w:val="22"/>
          <w:szCs w:val="22"/>
        </w:rPr>
      </w:pPr>
    </w:p>
    <w:p w14:paraId="79CAF092" w14:textId="3628F23E" w:rsidR="005545D7" w:rsidRDefault="00ED7C9D" w:rsidP="00ED7C9D">
      <w:pPr>
        <w:tabs>
          <w:tab w:val="left" w:pos="284"/>
        </w:tabs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  <w:szCs w:val="22"/>
        </w:rPr>
        <w:tab/>
      </w:r>
      <w:r w:rsidRPr="00ED7C9D">
        <w:rPr>
          <w:rFonts w:ascii="Cambria" w:hAnsi="Cambria"/>
          <w:sz w:val="22"/>
          <w:szCs w:val="22"/>
        </w:rPr>
        <w:t>c)</w:t>
      </w:r>
      <w:r w:rsidRPr="00ED7C9D">
        <w:rPr>
          <w:rFonts w:ascii="Cambria" w:hAnsi="Cambria"/>
          <w:sz w:val="22"/>
          <w:szCs w:val="22"/>
        </w:rPr>
        <w:tab/>
      </w:r>
      <w:r w:rsidR="0025383B" w:rsidRPr="008A2874">
        <w:rPr>
          <w:rFonts w:ascii="Cambria" w:hAnsi="Cambria"/>
          <w:sz w:val="22"/>
        </w:rPr>
        <w:t>31. prosince v době od 2</w:t>
      </w:r>
      <w:r w:rsidR="00E24EE8">
        <w:rPr>
          <w:rFonts w:ascii="Cambria" w:hAnsi="Cambria"/>
          <w:sz w:val="22"/>
        </w:rPr>
        <w:t>2</w:t>
      </w:r>
      <w:r w:rsidR="0025383B">
        <w:rPr>
          <w:rFonts w:ascii="Cambria" w:hAnsi="Cambria"/>
          <w:sz w:val="22"/>
        </w:rPr>
        <w:t>:</w:t>
      </w:r>
      <w:r w:rsidR="0025383B" w:rsidRPr="008A2874">
        <w:rPr>
          <w:rFonts w:ascii="Cambria" w:hAnsi="Cambria"/>
          <w:sz w:val="22"/>
        </w:rPr>
        <w:t>00 do 24</w:t>
      </w:r>
      <w:r w:rsidR="0025383B">
        <w:rPr>
          <w:rFonts w:ascii="Cambria" w:hAnsi="Cambria"/>
          <w:sz w:val="22"/>
        </w:rPr>
        <w:t>:</w:t>
      </w:r>
      <w:r w:rsidR="0025383B" w:rsidRPr="008A2874">
        <w:rPr>
          <w:rFonts w:ascii="Cambria" w:hAnsi="Cambria"/>
          <w:sz w:val="22"/>
        </w:rPr>
        <w:t>00 hodin,</w:t>
      </w:r>
    </w:p>
    <w:p w14:paraId="797C1D4D" w14:textId="77777777" w:rsidR="0025383B" w:rsidRDefault="0025383B" w:rsidP="00ED7C9D">
      <w:pPr>
        <w:tabs>
          <w:tab w:val="left" w:pos="284"/>
        </w:tabs>
        <w:jc w:val="both"/>
        <w:rPr>
          <w:rFonts w:ascii="Cambria" w:hAnsi="Cambria"/>
          <w:sz w:val="22"/>
        </w:rPr>
      </w:pPr>
    </w:p>
    <w:p w14:paraId="297D1460" w14:textId="77777777" w:rsidR="0025383B" w:rsidRPr="008A2874" w:rsidRDefault="0025383B" w:rsidP="0025383B">
      <w:pPr>
        <w:tabs>
          <w:tab w:val="left" w:pos="284"/>
        </w:tabs>
        <w:ind w:left="709" w:hanging="425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</w:rPr>
        <w:t>d)</w:t>
      </w:r>
      <w:r>
        <w:rPr>
          <w:rFonts w:ascii="Cambria" w:hAnsi="Cambria"/>
          <w:sz w:val="22"/>
        </w:rPr>
        <w:tab/>
      </w:r>
      <w:r w:rsidRPr="008A2874">
        <w:rPr>
          <w:rFonts w:ascii="Cambria" w:hAnsi="Cambria"/>
          <w:sz w:val="22"/>
        </w:rPr>
        <w:t>1. ledna v době od 0</w:t>
      </w:r>
      <w:r>
        <w:rPr>
          <w:rFonts w:ascii="Cambria" w:hAnsi="Cambria"/>
          <w:sz w:val="22"/>
        </w:rPr>
        <w:t>:</w:t>
      </w:r>
      <w:r w:rsidRPr="008A2874">
        <w:rPr>
          <w:rFonts w:ascii="Cambria" w:hAnsi="Cambria"/>
          <w:sz w:val="22"/>
        </w:rPr>
        <w:t>00 do 01</w:t>
      </w:r>
      <w:r>
        <w:rPr>
          <w:rFonts w:ascii="Cambria" w:hAnsi="Cambria"/>
          <w:sz w:val="22"/>
        </w:rPr>
        <w:t>:</w:t>
      </w:r>
      <w:r w:rsidRPr="008A2874">
        <w:rPr>
          <w:rFonts w:ascii="Cambria" w:hAnsi="Cambria"/>
          <w:sz w:val="22"/>
        </w:rPr>
        <w:t>00 hodin.</w:t>
      </w:r>
    </w:p>
    <w:p w14:paraId="3E837507" w14:textId="77777777" w:rsidR="008A2874" w:rsidRDefault="008A2874" w:rsidP="008A2874">
      <w:pPr>
        <w:tabs>
          <w:tab w:val="left" w:pos="284"/>
        </w:tabs>
        <w:rPr>
          <w:rFonts w:ascii="Cambria" w:hAnsi="Cambria" w:cs="Arial"/>
          <w:iCs/>
          <w:sz w:val="22"/>
          <w:szCs w:val="22"/>
        </w:rPr>
      </w:pPr>
    </w:p>
    <w:p w14:paraId="542D5254" w14:textId="77777777" w:rsidR="008A2874" w:rsidRPr="008A2874" w:rsidRDefault="008A2874" w:rsidP="008A2874">
      <w:pPr>
        <w:tabs>
          <w:tab w:val="left" w:pos="284"/>
        </w:tabs>
        <w:rPr>
          <w:rFonts w:ascii="Cambria" w:hAnsi="Cambria" w:cs="Arial"/>
          <w:iCs/>
          <w:sz w:val="22"/>
          <w:szCs w:val="22"/>
        </w:rPr>
      </w:pPr>
    </w:p>
    <w:p w14:paraId="69BC309D" w14:textId="77777777" w:rsidR="008A2874" w:rsidRPr="00B7783A" w:rsidRDefault="008A2874" w:rsidP="008A287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73A1D78A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lastRenderedPageBreak/>
        <w:t xml:space="preserve">Čl. </w:t>
      </w:r>
      <w:r w:rsidR="0025383B">
        <w:rPr>
          <w:rFonts w:ascii="Cambria" w:hAnsi="Cambria" w:cs="Arial"/>
          <w:b/>
          <w:sz w:val="22"/>
          <w:szCs w:val="22"/>
        </w:rPr>
        <w:t>3</w:t>
      </w:r>
    </w:p>
    <w:p w14:paraId="22D6C78A" w14:textId="77777777" w:rsidR="005545D7" w:rsidRPr="00453EDA" w:rsidRDefault="0025383B" w:rsidP="008F532F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Závěrečná ustanovení</w:t>
      </w:r>
    </w:p>
    <w:p w14:paraId="24B1BD18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1B011E4" w14:textId="77777777" w:rsidR="0025383B" w:rsidRDefault="0025383B" w:rsidP="0025383B">
      <w:pPr>
        <w:numPr>
          <w:ilvl w:val="0"/>
          <w:numId w:val="24"/>
        </w:numPr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25383B">
        <w:rPr>
          <w:rFonts w:ascii="Cambria" w:hAnsi="Cambria" w:cs="Arial"/>
          <w:sz w:val="22"/>
          <w:szCs w:val="22"/>
        </w:rPr>
        <w:t>Porušení ustanovení této vyhlášky lze postihovat podle zvláštních předpisů</w:t>
      </w:r>
      <w:r>
        <w:rPr>
          <w:rStyle w:val="Znakapoznpodarou"/>
          <w:rFonts w:ascii="Cambria" w:hAnsi="Cambria" w:cs="Arial"/>
          <w:sz w:val="22"/>
          <w:szCs w:val="22"/>
        </w:rPr>
        <w:footnoteReference w:id="4"/>
      </w:r>
      <w:r w:rsidRPr="0025383B">
        <w:rPr>
          <w:rFonts w:ascii="Cambria" w:hAnsi="Cambria" w:cs="Arial"/>
          <w:sz w:val="22"/>
          <w:szCs w:val="22"/>
        </w:rPr>
        <w:t>.</w:t>
      </w:r>
    </w:p>
    <w:p w14:paraId="6AAB3F4D" w14:textId="77777777" w:rsidR="0025383B" w:rsidRDefault="0025383B" w:rsidP="0025383B">
      <w:pPr>
        <w:ind w:left="284"/>
        <w:jc w:val="both"/>
        <w:rPr>
          <w:rFonts w:ascii="Cambria" w:hAnsi="Cambria" w:cs="Arial"/>
          <w:sz w:val="22"/>
          <w:szCs w:val="22"/>
        </w:rPr>
      </w:pPr>
    </w:p>
    <w:p w14:paraId="46A86741" w14:textId="77777777" w:rsidR="005545D7" w:rsidRPr="0025383B" w:rsidRDefault="0025383B" w:rsidP="0025383B">
      <w:pPr>
        <w:numPr>
          <w:ilvl w:val="0"/>
          <w:numId w:val="24"/>
        </w:numPr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25383B">
        <w:rPr>
          <w:rFonts w:ascii="Cambria" w:hAnsi="Cambria" w:cs="Arial"/>
          <w:sz w:val="22"/>
          <w:szCs w:val="22"/>
        </w:rPr>
        <w:t>Tato obecně závazná vyhláška nabývá účinnosti patnáctým dnem po dni vyhlášení.</w:t>
      </w:r>
    </w:p>
    <w:p w14:paraId="458E133C" w14:textId="77777777" w:rsidR="005545D7" w:rsidRPr="00127B01" w:rsidRDefault="005545D7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684D0D7" w14:textId="77777777" w:rsidR="00557C94" w:rsidRDefault="00557C9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04CC575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C40155B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1804DED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23A5F53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467F860" w14:textId="77777777" w:rsidR="0025383B" w:rsidRPr="00127B01" w:rsidRDefault="0025383B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3B05337" w14:textId="77777777"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E7544BC" w14:textId="77777777"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73DAE5BE" w14:textId="77777777"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14:paraId="2FAC9732" w14:textId="77777777"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14:paraId="0B3125AB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777ED60D" w14:textId="77777777" w:rsidR="00453EDA" w:rsidRDefault="00453EDA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57E6B51F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48BF3E9A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6BD179B4" w14:textId="77777777" w:rsidR="000B4254" w:rsidRPr="00127B01" w:rsidRDefault="000B4254" w:rsidP="000B4254">
      <w:pPr>
        <w:tabs>
          <w:tab w:val="left" w:pos="709"/>
        </w:tabs>
        <w:rPr>
          <w:rFonts w:ascii="Cambria" w:hAnsi="Cambria"/>
          <w:i/>
          <w:sz w:val="18"/>
          <w:szCs w:val="18"/>
        </w:rPr>
      </w:pPr>
    </w:p>
    <w:p w14:paraId="5E36CD79" w14:textId="77777777" w:rsidR="000B4254" w:rsidRPr="00127B01" w:rsidRDefault="000B4254" w:rsidP="000B4254">
      <w:pPr>
        <w:rPr>
          <w:rFonts w:ascii="Cambria" w:hAnsi="Cambria"/>
        </w:rPr>
      </w:pPr>
    </w:p>
    <w:sectPr w:rsidR="000B4254" w:rsidRPr="00127B01" w:rsidSect="008047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2B64A" w14:textId="77777777" w:rsidR="005D4607" w:rsidRDefault="005D4607">
      <w:r>
        <w:separator/>
      </w:r>
    </w:p>
  </w:endnote>
  <w:endnote w:type="continuationSeparator" w:id="0">
    <w:p w14:paraId="54E4D3BE" w14:textId="77777777" w:rsidR="005D4607" w:rsidRDefault="005D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C1095" w14:textId="77777777" w:rsidR="005D4607" w:rsidRDefault="005D4607">
      <w:r>
        <w:separator/>
      </w:r>
    </w:p>
  </w:footnote>
  <w:footnote w:type="continuationSeparator" w:id="0">
    <w:p w14:paraId="60C1CBE0" w14:textId="77777777" w:rsidR="005D4607" w:rsidRDefault="005D4607">
      <w:r>
        <w:continuationSeparator/>
      </w:r>
    </w:p>
  </w:footnote>
  <w:footnote w:id="1">
    <w:p w14:paraId="5154727D" w14:textId="77777777" w:rsidR="00563E14" w:rsidRDefault="00563E14" w:rsidP="0079240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63E14">
        <w:rPr>
          <w:rFonts w:ascii="Cambria" w:hAnsi="Cambria"/>
        </w:rPr>
        <w:t>§ 3 písm. b) zákona č. 206/2015 Sb., o pyrotechnických výrobcích a zacházení s nimi a o změně některých zákonů (zákon o pyrotechnice), ve znění pozdějších předpisů</w:t>
      </w:r>
    </w:p>
  </w:footnote>
  <w:footnote w:id="2">
    <w:p w14:paraId="2FB8FDAD" w14:textId="77777777" w:rsidR="00792404" w:rsidRDefault="00792404" w:rsidP="0079240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92404">
        <w:t>§ 32, 33 a 34 zákona č. 206/2015 Sb., o pyrotechnických výrobcích a zacházení s nimi a o změně některých zákonů (zákon o pyrotechnice), ve znění pozdějších předpisů</w:t>
      </w:r>
    </w:p>
  </w:footnote>
  <w:footnote w:id="3">
    <w:p w14:paraId="66E8AEA3" w14:textId="77777777" w:rsidR="0025383B" w:rsidRDefault="0025383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5383B">
        <w:t>§ 4 a příloha č. 1 zákona č. 206/2015 Sb., o pyrotechnických výrobcích a zacházení s nimi a o změně některých zákonů (zákon o pyrotechnice), ve znění pozdějších předpisů</w:t>
      </w:r>
    </w:p>
  </w:footnote>
  <w:footnote w:id="4">
    <w:p w14:paraId="0780866C" w14:textId="77777777" w:rsidR="0025383B" w:rsidRDefault="0025383B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Pr="0025383B">
        <w:t>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75AE5"/>
    <w:multiLevelType w:val="hybridMultilevel"/>
    <w:tmpl w:val="E9C4945E"/>
    <w:lvl w:ilvl="0" w:tplc="4E2E9306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BE1"/>
    <w:multiLevelType w:val="hybridMultilevel"/>
    <w:tmpl w:val="CC6A7F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815C6"/>
    <w:multiLevelType w:val="hybridMultilevel"/>
    <w:tmpl w:val="69961B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873784"/>
    <w:multiLevelType w:val="hybridMultilevel"/>
    <w:tmpl w:val="736C6590"/>
    <w:lvl w:ilvl="0" w:tplc="F588034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5111531">
    <w:abstractNumId w:val="7"/>
  </w:num>
  <w:num w:numId="2" w16cid:durableId="1562671153">
    <w:abstractNumId w:val="23"/>
  </w:num>
  <w:num w:numId="3" w16cid:durableId="1102603982">
    <w:abstractNumId w:val="5"/>
  </w:num>
  <w:num w:numId="4" w16cid:durableId="1115096754">
    <w:abstractNumId w:val="17"/>
  </w:num>
  <w:num w:numId="5" w16cid:durableId="428280869">
    <w:abstractNumId w:val="16"/>
  </w:num>
  <w:num w:numId="6" w16cid:durableId="412357363">
    <w:abstractNumId w:val="19"/>
  </w:num>
  <w:num w:numId="7" w16cid:durableId="993679994">
    <w:abstractNumId w:val="8"/>
  </w:num>
  <w:num w:numId="8" w16cid:durableId="1222013160">
    <w:abstractNumId w:val="1"/>
  </w:num>
  <w:num w:numId="9" w16cid:durableId="890919781">
    <w:abstractNumId w:val="18"/>
  </w:num>
  <w:num w:numId="10" w16cid:durableId="2042900973">
    <w:abstractNumId w:val="2"/>
  </w:num>
  <w:num w:numId="11" w16cid:durableId="256527120">
    <w:abstractNumId w:val="3"/>
  </w:num>
  <w:num w:numId="12" w16cid:durableId="1453329821">
    <w:abstractNumId w:val="15"/>
  </w:num>
  <w:num w:numId="13" w16cid:durableId="1598253072">
    <w:abstractNumId w:val="12"/>
  </w:num>
  <w:num w:numId="14" w16cid:durableId="1807504433">
    <w:abstractNumId w:val="22"/>
  </w:num>
  <w:num w:numId="15" w16cid:durableId="869730483">
    <w:abstractNumId w:val="13"/>
  </w:num>
  <w:num w:numId="16" w16cid:durableId="2122338350">
    <w:abstractNumId w:val="4"/>
  </w:num>
  <w:num w:numId="17" w16cid:durableId="1136794074">
    <w:abstractNumId w:val="9"/>
  </w:num>
  <w:num w:numId="18" w16cid:durableId="2129157117">
    <w:abstractNumId w:val="21"/>
  </w:num>
  <w:num w:numId="19" w16cid:durableId="1166701152">
    <w:abstractNumId w:val="14"/>
  </w:num>
  <w:num w:numId="20" w16cid:durableId="684865359">
    <w:abstractNumId w:val="6"/>
  </w:num>
  <w:num w:numId="21" w16cid:durableId="91896095">
    <w:abstractNumId w:val="11"/>
  </w:num>
  <w:num w:numId="22" w16cid:durableId="608203769">
    <w:abstractNumId w:val="10"/>
  </w:num>
  <w:num w:numId="23" w16cid:durableId="1570193866">
    <w:abstractNumId w:val="0"/>
  </w:num>
  <w:num w:numId="24" w16cid:durableId="4372196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57"/>
    <w:rsid w:val="00015BC7"/>
    <w:rsid w:val="00016484"/>
    <w:rsid w:val="0002050F"/>
    <w:rsid w:val="00036819"/>
    <w:rsid w:val="00050C7C"/>
    <w:rsid w:val="00081132"/>
    <w:rsid w:val="00094419"/>
    <w:rsid w:val="000B222C"/>
    <w:rsid w:val="000B4254"/>
    <w:rsid w:val="000E2EEE"/>
    <w:rsid w:val="000F0A44"/>
    <w:rsid w:val="00125A8F"/>
    <w:rsid w:val="00127B01"/>
    <w:rsid w:val="00151B52"/>
    <w:rsid w:val="00166688"/>
    <w:rsid w:val="00167FA5"/>
    <w:rsid w:val="00174811"/>
    <w:rsid w:val="001A28BB"/>
    <w:rsid w:val="001A79E1"/>
    <w:rsid w:val="001B7C76"/>
    <w:rsid w:val="001C2D9C"/>
    <w:rsid w:val="001D0B27"/>
    <w:rsid w:val="001D4728"/>
    <w:rsid w:val="001E5983"/>
    <w:rsid w:val="001E59B1"/>
    <w:rsid w:val="00212C35"/>
    <w:rsid w:val="00213118"/>
    <w:rsid w:val="00224B0D"/>
    <w:rsid w:val="00235166"/>
    <w:rsid w:val="0024722A"/>
    <w:rsid w:val="002512B4"/>
    <w:rsid w:val="002525E7"/>
    <w:rsid w:val="0025383B"/>
    <w:rsid w:val="002560FF"/>
    <w:rsid w:val="00264869"/>
    <w:rsid w:val="002717D2"/>
    <w:rsid w:val="0027523D"/>
    <w:rsid w:val="00287AF8"/>
    <w:rsid w:val="002A2382"/>
    <w:rsid w:val="002D539B"/>
    <w:rsid w:val="002E6A92"/>
    <w:rsid w:val="002F3430"/>
    <w:rsid w:val="0031360E"/>
    <w:rsid w:val="00314D04"/>
    <w:rsid w:val="00320C11"/>
    <w:rsid w:val="0034601B"/>
    <w:rsid w:val="003460B0"/>
    <w:rsid w:val="00347C80"/>
    <w:rsid w:val="003610AF"/>
    <w:rsid w:val="00362120"/>
    <w:rsid w:val="003759A2"/>
    <w:rsid w:val="00380494"/>
    <w:rsid w:val="00390B0D"/>
    <w:rsid w:val="00396228"/>
    <w:rsid w:val="003B12D9"/>
    <w:rsid w:val="003C6399"/>
    <w:rsid w:val="003D13EC"/>
    <w:rsid w:val="003E2CD0"/>
    <w:rsid w:val="0040725E"/>
    <w:rsid w:val="0041075D"/>
    <w:rsid w:val="00412D56"/>
    <w:rsid w:val="004154AF"/>
    <w:rsid w:val="00437E91"/>
    <w:rsid w:val="00446658"/>
    <w:rsid w:val="00447362"/>
    <w:rsid w:val="00453EDA"/>
    <w:rsid w:val="00462AC7"/>
    <w:rsid w:val="00467D53"/>
    <w:rsid w:val="00470C68"/>
    <w:rsid w:val="00471506"/>
    <w:rsid w:val="004715E3"/>
    <w:rsid w:val="00477C4B"/>
    <w:rsid w:val="0048439D"/>
    <w:rsid w:val="00485025"/>
    <w:rsid w:val="004F0F0F"/>
    <w:rsid w:val="00513323"/>
    <w:rsid w:val="00533F5B"/>
    <w:rsid w:val="00552E2F"/>
    <w:rsid w:val="005536C0"/>
    <w:rsid w:val="005545D7"/>
    <w:rsid w:val="00557C94"/>
    <w:rsid w:val="00560DA2"/>
    <w:rsid w:val="00563E14"/>
    <w:rsid w:val="00575630"/>
    <w:rsid w:val="005948E2"/>
    <w:rsid w:val="00596EBC"/>
    <w:rsid w:val="005A4598"/>
    <w:rsid w:val="005D4607"/>
    <w:rsid w:val="005E2279"/>
    <w:rsid w:val="006026C5"/>
    <w:rsid w:val="00610802"/>
    <w:rsid w:val="00617A91"/>
    <w:rsid w:val="00617BDE"/>
    <w:rsid w:val="006312C9"/>
    <w:rsid w:val="00631EBE"/>
    <w:rsid w:val="006320E1"/>
    <w:rsid w:val="00641107"/>
    <w:rsid w:val="00641696"/>
    <w:rsid w:val="0064245C"/>
    <w:rsid w:val="00642611"/>
    <w:rsid w:val="006468A0"/>
    <w:rsid w:val="00662877"/>
    <w:rsid w:val="006647CE"/>
    <w:rsid w:val="006755C8"/>
    <w:rsid w:val="00681AD2"/>
    <w:rsid w:val="00696A6B"/>
    <w:rsid w:val="006A0CCB"/>
    <w:rsid w:val="006A5547"/>
    <w:rsid w:val="006A584C"/>
    <w:rsid w:val="006B0AAB"/>
    <w:rsid w:val="006B267C"/>
    <w:rsid w:val="006C2361"/>
    <w:rsid w:val="006C4160"/>
    <w:rsid w:val="006F3792"/>
    <w:rsid w:val="006F76D2"/>
    <w:rsid w:val="00725357"/>
    <w:rsid w:val="00744A2D"/>
    <w:rsid w:val="00745F19"/>
    <w:rsid w:val="00771BD5"/>
    <w:rsid w:val="00774387"/>
    <w:rsid w:val="00774C69"/>
    <w:rsid w:val="00792404"/>
    <w:rsid w:val="007A325D"/>
    <w:rsid w:val="007A537F"/>
    <w:rsid w:val="007B5155"/>
    <w:rsid w:val="007B63AA"/>
    <w:rsid w:val="007D23D2"/>
    <w:rsid w:val="007D7BB7"/>
    <w:rsid w:val="007E1DB2"/>
    <w:rsid w:val="007E3C2E"/>
    <w:rsid w:val="007F5346"/>
    <w:rsid w:val="008047A0"/>
    <w:rsid w:val="008207CD"/>
    <w:rsid w:val="00820B44"/>
    <w:rsid w:val="008234BF"/>
    <w:rsid w:val="00825BF3"/>
    <w:rsid w:val="00830FB9"/>
    <w:rsid w:val="008402A0"/>
    <w:rsid w:val="00843DC9"/>
    <w:rsid w:val="00852B56"/>
    <w:rsid w:val="00857150"/>
    <w:rsid w:val="008573F5"/>
    <w:rsid w:val="008761D8"/>
    <w:rsid w:val="00876251"/>
    <w:rsid w:val="00877B4D"/>
    <w:rsid w:val="00882633"/>
    <w:rsid w:val="008840AA"/>
    <w:rsid w:val="008928E7"/>
    <w:rsid w:val="00893F09"/>
    <w:rsid w:val="0089468B"/>
    <w:rsid w:val="008A2874"/>
    <w:rsid w:val="008B7636"/>
    <w:rsid w:val="008C3769"/>
    <w:rsid w:val="008C7339"/>
    <w:rsid w:val="008F532F"/>
    <w:rsid w:val="009204A9"/>
    <w:rsid w:val="00921658"/>
    <w:rsid w:val="00922828"/>
    <w:rsid w:val="00927A2A"/>
    <w:rsid w:val="00931A48"/>
    <w:rsid w:val="00946852"/>
    <w:rsid w:val="0095368E"/>
    <w:rsid w:val="00957BE3"/>
    <w:rsid w:val="009662E7"/>
    <w:rsid w:val="0097073F"/>
    <w:rsid w:val="00995DD5"/>
    <w:rsid w:val="009A3B45"/>
    <w:rsid w:val="009B33F1"/>
    <w:rsid w:val="009D0FD7"/>
    <w:rsid w:val="009E05B5"/>
    <w:rsid w:val="00A00694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0072"/>
    <w:rsid w:val="00B71D76"/>
    <w:rsid w:val="00B7783A"/>
    <w:rsid w:val="00BE69E9"/>
    <w:rsid w:val="00C77D4A"/>
    <w:rsid w:val="00C77EB3"/>
    <w:rsid w:val="00C82D9F"/>
    <w:rsid w:val="00CB088B"/>
    <w:rsid w:val="00CB56D6"/>
    <w:rsid w:val="00CB5E23"/>
    <w:rsid w:val="00CE3B25"/>
    <w:rsid w:val="00D01CE2"/>
    <w:rsid w:val="00D16E62"/>
    <w:rsid w:val="00D27771"/>
    <w:rsid w:val="00D3259B"/>
    <w:rsid w:val="00D32BCB"/>
    <w:rsid w:val="00D41525"/>
    <w:rsid w:val="00D42007"/>
    <w:rsid w:val="00D468A7"/>
    <w:rsid w:val="00D71E57"/>
    <w:rsid w:val="00D7654C"/>
    <w:rsid w:val="00D825C2"/>
    <w:rsid w:val="00D93DF2"/>
    <w:rsid w:val="00DA73D5"/>
    <w:rsid w:val="00DB7043"/>
    <w:rsid w:val="00DD34E0"/>
    <w:rsid w:val="00DE18C6"/>
    <w:rsid w:val="00DE4D85"/>
    <w:rsid w:val="00DE7AA8"/>
    <w:rsid w:val="00DF2532"/>
    <w:rsid w:val="00E24EE8"/>
    <w:rsid w:val="00E2651E"/>
    <w:rsid w:val="00E27608"/>
    <w:rsid w:val="00E31920"/>
    <w:rsid w:val="00E435B6"/>
    <w:rsid w:val="00E458F1"/>
    <w:rsid w:val="00EA607E"/>
    <w:rsid w:val="00EA650D"/>
    <w:rsid w:val="00EA6865"/>
    <w:rsid w:val="00EC4D93"/>
    <w:rsid w:val="00ED7C9D"/>
    <w:rsid w:val="00EE2A3B"/>
    <w:rsid w:val="00EF3989"/>
    <w:rsid w:val="00F07765"/>
    <w:rsid w:val="00F17B8B"/>
    <w:rsid w:val="00F45703"/>
    <w:rsid w:val="00F546DD"/>
    <w:rsid w:val="00F552F2"/>
    <w:rsid w:val="00F6170D"/>
    <w:rsid w:val="00F66F3F"/>
    <w:rsid w:val="00F73003"/>
    <w:rsid w:val="00F81EC5"/>
    <w:rsid w:val="00F85553"/>
    <w:rsid w:val="00F86BE2"/>
    <w:rsid w:val="00FA1D65"/>
    <w:rsid w:val="00FA6CB4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FC638"/>
  <w15:chartTrackingRefBased/>
  <w15:docId w15:val="{511448F5-5AD2-439A-8BB0-88C1D8E5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Default">
    <w:name w:val="Default"/>
    <w:rsid w:val="008A28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Josef Šimek</dc:creator>
  <cp:keywords/>
  <cp:lastModifiedBy>Eva Ludvíková</cp:lastModifiedBy>
  <cp:revision>2</cp:revision>
  <cp:lastPrinted>2017-05-03T06:59:00Z</cp:lastPrinted>
  <dcterms:created xsi:type="dcterms:W3CDTF">2024-07-11T08:18:00Z</dcterms:created>
  <dcterms:modified xsi:type="dcterms:W3CDTF">2024-07-11T08:18:00Z</dcterms:modified>
</cp:coreProperties>
</file>