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7D08" w14:textId="77777777" w:rsidR="0095004F" w:rsidRPr="0095004F" w:rsidRDefault="0095004F" w:rsidP="0095004F">
      <w:pPr>
        <w:pStyle w:val="Nzev"/>
        <w:rPr>
          <w:sz w:val="36"/>
          <w:u w:val="none"/>
        </w:rPr>
      </w:pPr>
      <w:r w:rsidRPr="0095004F">
        <w:rPr>
          <w:sz w:val="36"/>
          <w:u w:val="none"/>
        </w:rPr>
        <w:t>STATUTÁRNÍ MĚSTO ČESKÉ BUDĚJOVICE</w:t>
      </w:r>
    </w:p>
    <w:p w14:paraId="7A526183" w14:textId="77777777" w:rsidR="0095004F" w:rsidRDefault="0095004F" w:rsidP="0095004F">
      <w:pPr>
        <w:pStyle w:val="Zkladntext"/>
        <w:jc w:val="center"/>
        <w:rPr>
          <w:i/>
        </w:rPr>
      </w:pPr>
    </w:p>
    <w:p w14:paraId="4573D4FA" w14:textId="77777777" w:rsidR="0095004F" w:rsidRDefault="0095004F" w:rsidP="0095004F">
      <w:pPr>
        <w:pStyle w:val="Zkladntext"/>
        <w:jc w:val="center"/>
        <w:rPr>
          <w:i/>
        </w:rPr>
      </w:pPr>
    </w:p>
    <w:p w14:paraId="07BE545D" w14:textId="77777777" w:rsidR="0095004F" w:rsidRDefault="0095004F" w:rsidP="0095004F">
      <w:pPr>
        <w:pStyle w:val="Zkladntext"/>
        <w:jc w:val="center"/>
        <w:rPr>
          <w:i/>
        </w:rPr>
      </w:pPr>
    </w:p>
    <w:p w14:paraId="2BB72996" w14:textId="77777777" w:rsidR="0095004F" w:rsidRDefault="0095004F" w:rsidP="0095004F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0288" behindDoc="0" locked="0" layoutInCell="0" allowOverlap="1" wp14:anchorId="3772FB69" wp14:editId="5123CEE0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2301" w14:textId="77777777" w:rsidR="0095004F" w:rsidRDefault="0095004F" w:rsidP="0095004F">
      <w:pPr>
        <w:pStyle w:val="Zkladntext"/>
        <w:rPr>
          <w:i/>
        </w:rPr>
      </w:pPr>
      <w:r>
        <w:rPr>
          <w:i/>
        </w:rPr>
        <w:t xml:space="preserve">     </w:t>
      </w:r>
    </w:p>
    <w:p w14:paraId="5522AA17" w14:textId="77777777" w:rsidR="0095004F" w:rsidRDefault="0095004F" w:rsidP="0095004F">
      <w:pPr>
        <w:pStyle w:val="Zkladntext"/>
        <w:jc w:val="center"/>
        <w:rPr>
          <w:i/>
        </w:rPr>
      </w:pPr>
    </w:p>
    <w:p w14:paraId="2DE40E32" w14:textId="77777777" w:rsidR="0095004F" w:rsidRDefault="0095004F" w:rsidP="0095004F">
      <w:pPr>
        <w:pStyle w:val="Zkladntext"/>
        <w:jc w:val="center"/>
        <w:rPr>
          <w:i/>
        </w:rPr>
      </w:pPr>
    </w:p>
    <w:p w14:paraId="210165D7" w14:textId="77777777" w:rsidR="0095004F" w:rsidRDefault="0095004F" w:rsidP="0095004F">
      <w:pPr>
        <w:pStyle w:val="Zkladntext"/>
        <w:jc w:val="center"/>
        <w:rPr>
          <w:i/>
        </w:rPr>
      </w:pPr>
    </w:p>
    <w:p w14:paraId="4DAC9C22" w14:textId="77777777" w:rsidR="0095004F" w:rsidRDefault="0095004F" w:rsidP="0095004F">
      <w:pPr>
        <w:pStyle w:val="Zkladntext"/>
        <w:jc w:val="center"/>
        <w:rPr>
          <w:i/>
        </w:rPr>
      </w:pPr>
    </w:p>
    <w:p w14:paraId="71EE9293" w14:textId="77777777" w:rsidR="0095004F" w:rsidRDefault="0095004F" w:rsidP="0095004F">
      <w:pPr>
        <w:pStyle w:val="Zkladntext"/>
        <w:jc w:val="center"/>
        <w:rPr>
          <w:i/>
        </w:rPr>
      </w:pPr>
    </w:p>
    <w:p w14:paraId="687A0384" w14:textId="77777777" w:rsidR="0095004F" w:rsidRDefault="0095004F" w:rsidP="0095004F">
      <w:pPr>
        <w:pStyle w:val="Zkladntext"/>
        <w:jc w:val="center"/>
        <w:rPr>
          <w:i/>
        </w:rPr>
      </w:pPr>
    </w:p>
    <w:p w14:paraId="2BE5D15F" w14:textId="77777777" w:rsidR="0095004F" w:rsidRDefault="0095004F" w:rsidP="0095004F">
      <w:pPr>
        <w:pStyle w:val="Zkladntext"/>
        <w:jc w:val="center"/>
        <w:rPr>
          <w:i/>
        </w:rPr>
      </w:pPr>
    </w:p>
    <w:p w14:paraId="2A9DEB00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074D2F67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37203213" w14:textId="77777777" w:rsidR="0095004F" w:rsidRDefault="0095004F" w:rsidP="0095004F">
      <w:pPr>
        <w:pStyle w:val="Zkladntext2"/>
        <w:rPr>
          <w:rFonts w:ascii="Bookman Old Style" w:hAnsi="Bookman Old Style"/>
          <w:b w:val="0"/>
          <w:sz w:val="84"/>
        </w:rPr>
      </w:pPr>
      <w:r>
        <w:rPr>
          <w:rFonts w:ascii="Bookman Old Style" w:hAnsi="Bookman Old Style"/>
          <w:sz w:val="84"/>
        </w:rPr>
        <w:t>OBECNĚ ZÁVAZNÁ VYHLÁŠKA</w:t>
      </w:r>
    </w:p>
    <w:p w14:paraId="692DCA75" w14:textId="77777777" w:rsidR="0095004F" w:rsidRDefault="0095004F" w:rsidP="0095004F">
      <w:pPr>
        <w:pStyle w:val="Zkladntext"/>
        <w:jc w:val="center"/>
        <w:rPr>
          <w:sz w:val="28"/>
        </w:rPr>
      </w:pPr>
    </w:p>
    <w:p w14:paraId="1CBCD641" w14:textId="77777777" w:rsidR="0095004F" w:rsidRDefault="0095004F" w:rsidP="0095004F">
      <w:pPr>
        <w:pStyle w:val="Zkladntext"/>
        <w:jc w:val="center"/>
        <w:rPr>
          <w:b/>
          <w:sz w:val="36"/>
        </w:rPr>
      </w:pPr>
    </w:p>
    <w:p w14:paraId="137436BC" w14:textId="67C8723D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9264DE">
        <w:rPr>
          <w:rFonts w:ascii="Times New Roman" w:hAnsi="Times New Roman"/>
          <w:b/>
          <w:sz w:val="36"/>
        </w:rPr>
        <w:t>3</w:t>
      </w:r>
      <w:r w:rsidRPr="00507BD6">
        <w:rPr>
          <w:rFonts w:ascii="Times New Roman" w:hAnsi="Times New Roman"/>
          <w:b/>
          <w:sz w:val="36"/>
        </w:rPr>
        <w:t>/20</w:t>
      </w:r>
      <w:r>
        <w:rPr>
          <w:rFonts w:ascii="Times New Roman" w:hAnsi="Times New Roman"/>
          <w:b/>
          <w:sz w:val="36"/>
        </w:rPr>
        <w:t>25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6C6489D5" w14:textId="77777777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6808B1C7" w14:textId="77777777" w:rsidR="0095004F" w:rsidRDefault="0095004F" w:rsidP="0095004F">
      <w:pPr>
        <w:pStyle w:val="Zkladntext"/>
        <w:jc w:val="center"/>
        <w:rPr>
          <w:b/>
          <w:sz w:val="32"/>
        </w:rPr>
      </w:pPr>
      <w:r w:rsidRPr="004C3174">
        <w:rPr>
          <w:b/>
          <w:sz w:val="32"/>
        </w:rPr>
        <w:t>o symbolech města</w:t>
      </w:r>
      <w:r>
        <w:rPr>
          <w:b/>
          <w:sz w:val="32"/>
        </w:rPr>
        <w:t xml:space="preserve"> </w:t>
      </w:r>
      <w:r w:rsidRPr="004C3174">
        <w:rPr>
          <w:b/>
          <w:sz w:val="32"/>
        </w:rPr>
        <w:t>České Budějovice a jejich užívání</w:t>
      </w:r>
    </w:p>
    <w:p w14:paraId="309913CF" w14:textId="77777777" w:rsidR="0095004F" w:rsidRPr="004C3174" w:rsidRDefault="0095004F" w:rsidP="0095004F">
      <w:pPr>
        <w:pStyle w:val="Zkladntext"/>
        <w:jc w:val="center"/>
        <w:rPr>
          <w:b/>
          <w:sz w:val="32"/>
          <w:szCs w:val="24"/>
        </w:rPr>
      </w:pPr>
    </w:p>
    <w:p w14:paraId="7B99B0FB" w14:textId="64283BB6" w:rsidR="0095004F" w:rsidRPr="00507BD6" w:rsidRDefault="0095004F" w:rsidP="0095004F">
      <w:pPr>
        <w:spacing w:before="200" w:after="2000"/>
        <w:jc w:val="center"/>
        <w:rPr>
          <w:sz w:val="24"/>
          <w:szCs w:val="24"/>
        </w:rPr>
      </w:pPr>
      <w:r w:rsidRPr="00507BD6">
        <w:rPr>
          <w:sz w:val="24"/>
          <w:szCs w:val="24"/>
        </w:rPr>
        <w:t xml:space="preserve">ze dne </w:t>
      </w:r>
      <w:r w:rsidR="006B1FF0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6B1FF0">
        <w:rPr>
          <w:sz w:val="24"/>
          <w:szCs w:val="24"/>
        </w:rPr>
        <w:t>2</w:t>
      </w:r>
      <w:r>
        <w:rPr>
          <w:sz w:val="24"/>
          <w:szCs w:val="24"/>
        </w:rPr>
        <w:t>. 2025</w:t>
      </w:r>
    </w:p>
    <w:p w14:paraId="522783A5" w14:textId="3FCF7595" w:rsidR="0095004F" w:rsidRDefault="0095004F" w:rsidP="0095004F">
      <w:pPr>
        <w:jc w:val="center"/>
        <w:rPr>
          <w:b/>
          <w:sz w:val="24"/>
          <w:szCs w:val="24"/>
        </w:rPr>
      </w:pPr>
      <w:r w:rsidRPr="00507BD6">
        <w:rPr>
          <w:b/>
          <w:sz w:val="24"/>
          <w:szCs w:val="24"/>
        </w:rPr>
        <w:t xml:space="preserve">účinnost ode dne </w:t>
      </w:r>
      <w:r w:rsidR="006B1FF0">
        <w:rPr>
          <w:b/>
          <w:sz w:val="24"/>
          <w:szCs w:val="24"/>
        </w:rPr>
        <w:t>5. 3. 2025</w:t>
      </w:r>
    </w:p>
    <w:p w14:paraId="7BAC592A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0EE1CE41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5CE2749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50F2318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7662C0B0" w14:textId="77777777" w:rsidR="0095004F" w:rsidRPr="00472F5D" w:rsidRDefault="0095004F" w:rsidP="0095004F">
      <w:pPr>
        <w:jc w:val="center"/>
        <w:rPr>
          <w:sz w:val="24"/>
          <w:szCs w:val="24"/>
        </w:rPr>
      </w:pPr>
    </w:p>
    <w:p w14:paraId="45870611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lastRenderedPageBreak/>
        <w:t>STATUTÁRNÍ MĚSTO ČESKÉ BUDĚJOVICE</w:t>
      </w:r>
    </w:p>
    <w:p w14:paraId="680083D4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ZASTUPITELSTVO MĚSTA ČESKÉ BUDĚJOVICE</w:t>
      </w:r>
    </w:p>
    <w:p w14:paraId="76CE4B0E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</w:p>
    <w:p w14:paraId="63225FA1" w14:textId="77777777" w:rsidR="0095004F" w:rsidRPr="004C3174" w:rsidRDefault="0095004F" w:rsidP="0095004F">
      <w:pPr>
        <w:jc w:val="center"/>
        <w:rPr>
          <w:b/>
          <w:sz w:val="24"/>
        </w:rPr>
      </w:pPr>
      <w:r w:rsidRPr="003B0255">
        <w:rPr>
          <w:b/>
          <w:sz w:val="24"/>
        </w:rPr>
        <w:t>O</w:t>
      </w:r>
      <w:r>
        <w:rPr>
          <w:b/>
          <w:sz w:val="24"/>
        </w:rPr>
        <w:t>becně závazná vyhláška</w:t>
      </w:r>
      <w:r w:rsidRPr="003B0255">
        <w:t xml:space="preserve"> </w:t>
      </w:r>
      <w:r w:rsidRPr="003B0255">
        <w:rPr>
          <w:b/>
          <w:sz w:val="24"/>
        </w:rPr>
        <w:t>města České Budějovice,</w:t>
      </w:r>
      <w:r w:rsidRPr="003B0255">
        <w:rPr>
          <w:b/>
          <w:sz w:val="24"/>
        </w:rPr>
        <w:br/>
      </w:r>
      <w:r w:rsidRPr="004C3174">
        <w:rPr>
          <w:b/>
          <w:sz w:val="24"/>
        </w:rPr>
        <w:t>o symbolech města</w:t>
      </w:r>
      <w:r>
        <w:rPr>
          <w:b/>
          <w:sz w:val="24"/>
        </w:rPr>
        <w:t xml:space="preserve"> </w:t>
      </w:r>
      <w:r w:rsidRPr="004C3174">
        <w:rPr>
          <w:b/>
          <w:sz w:val="24"/>
        </w:rPr>
        <w:t>České Budějovice a jejich užívání</w:t>
      </w:r>
    </w:p>
    <w:p w14:paraId="38BB93F5" w14:textId="77777777" w:rsidR="0095004F" w:rsidRPr="00507BD6" w:rsidRDefault="0095004F" w:rsidP="0095004F">
      <w:pPr>
        <w:pStyle w:val="Zkladntext"/>
        <w:jc w:val="center"/>
        <w:rPr>
          <w:b/>
          <w:sz w:val="32"/>
        </w:rPr>
      </w:pPr>
    </w:p>
    <w:p w14:paraId="094DE2D0" w14:textId="524F1D87" w:rsidR="0095004F" w:rsidRDefault="0095004F" w:rsidP="008067E9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6B1FF0">
        <w:rPr>
          <w:sz w:val="24"/>
        </w:rPr>
        <w:t>17. 2. 2025</w:t>
      </w:r>
      <w:r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6B1FF0">
        <w:rPr>
          <w:sz w:val="24"/>
        </w:rPr>
        <w:t>6/2025</w:t>
      </w:r>
      <w:r>
        <w:rPr>
          <w:sz w:val="24"/>
        </w:rPr>
        <w:t>)</w:t>
      </w:r>
      <w:r w:rsidRPr="008E573C">
        <w:rPr>
          <w:sz w:val="24"/>
        </w:rPr>
        <w:t xml:space="preserve"> vydat na základě</w:t>
      </w:r>
      <w:r>
        <w:rPr>
          <w:sz w:val="24"/>
        </w:rPr>
        <w:t xml:space="preserve"> ustanovení </w:t>
      </w:r>
      <w:r w:rsidRPr="001F2FD2">
        <w:rPr>
          <w:sz w:val="24"/>
        </w:rPr>
        <w:t xml:space="preserve">§ </w:t>
      </w:r>
      <w:r>
        <w:rPr>
          <w:sz w:val="24"/>
        </w:rPr>
        <w:t>35</w:t>
      </w:r>
      <w:r w:rsidRPr="001F2FD2">
        <w:rPr>
          <w:sz w:val="24"/>
        </w:rPr>
        <w:t xml:space="preserve"> a § 84 odst. 2 písm. h) </w:t>
      </w:r>
      <w:r w:rsidRPr="007A3C8D">
        <w:rPr>
          <w:sz w:val="24"/>
        </w:rPr>
        <w:t>zákona č. 128/2000 Sb., o obcích (obecní zřízení), ve znění pozdějších předpisů</w:t>
      </w:r>
      <w:r w:rsidRPr="001F2FD2">
        <w:rPr>
          <w:sz w:val="24"/>
        </w:rPr>
        <w:t>, tuto obecně závaznou vyhlášku (dále jen „vyhláška“):</w:t>
      </w:r>
      <w:r w:rsidRPr="008E573C">
        <w:rPr>
          <w:sz w:val="24"/>
        </w:rPr>
        <w:t xml:space="preserve"> </w:t>
      </w:r>
    </w:p>
    <w:p w14:paraId="735F5BAE" w14:textId="77777777" w:rsidR="008067E9" w:rsidRPr="008E573C" w:rsidRDefault="008067E9" w:rsidP="008067E9">
      <w:pPr>
        <w:pStyle w:val="Souhrnntextnvrhu"/>
        <w:spacing w:after="360"/>
        <w:ind w:firstLine="570"/>
        <w:rPr>
          <w:sz w:val="24"/>
        </w:rPr>
      </w:pPr>
    </w:p>
    <w:p w14:paraId="0C02EB7B" w14:textId="77777777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1</w:t>
      </w:r>
      <w:r w:rsidRPr="008E573C">
        <w:rPr>
          <w:b/>
          <w:sz w:val="24"/>
          <w:szCs w:val="18"/>
        </w:rPr>
        <w:br/>
      </w:r>
      <w:r>
        <w:rPr>
          <w:b/>
          <w:sz w:val="24"/>
          <w:szCs w:val="18"/>
        </w:rPr>
        <w:t>Symboly města</w:t>
      </w:r>
    </w:p>
    <w:p w14:paraId="67107DB6" w14:textId="77777777" w:rsidR="0095004F" w:rsidRDefault="0095004F" w:rsidP="0095004F">
      <w:pPr>
        <w:pStyle w:val="Odstavecseseznamem"/>
        <w:numPr>
          <w:ilvl w:val="0"/>
          <w:numId w:val="12"/>
        </w:numPr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Symboly města jsou: znak města, vlajka a pečeť.</w:t>
      </w:r>
    </w:p>
    <w:p w14:paraId="7EB39983" w14:textId="27CA0CB7" w:rsidR="0095004F" w:rsidRPr="00CB5BE0" w:rsidRDefault="0095004F" w:rsidP="0095004F">
      <w:pPr>
        <w:pStyle w:val="Odstavecseseznamem"/>
        <w:numPr>
          <w:ilvl w:val="0"/>
          <w:numId w:val="12"/>
        </w:numPr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CB5BE0">
        <w:rPr>
          <w:rFonts w:ascii="Times New Roman" w:hAnsi="Times New Roman" w:cs="Times New Roman"/>
          <w:sz w:val="24"/>
          <w:szCs w:val="18"/>
        </w:rPr>
        <w:t>Grafická podoba symbolů je uvedena v příloze, která je nedílnou součástí této vyhlášky.</w:t>
      </w:r>
    </w:p>
    <w:p w14:paraId="4B153418" w14:textId="77777777" w:rsidR="0095004F" w:rsidRDefault="0095004F" w:rsidP="0095004F">
      <w:pPr>
        <w:pStyle w:val="Odstavecseseznamem"/>
        <w:tabs>
          <w:tab w:val="left" w:pos="993"/>
        </w:tabs>
        <w:spacing w:after="60"/>
        <w:ind w:left="993"/>
        <w:rPr>
          <w:rFonts w:ascii="Times New Roman" w:hAnsi="Times New Roman" w:cs="Times New Roman"/>
          <w:sz w:val="24"/>
          <w:szCs w:val="18"/>
        </w:rPr>
      </w:pPr>
    </w:p>
    <w:p w14:paraId="077C6027" w14:textId="77777777" w:rsidR="0095004F" w:rsidRPr="003005F4" w:rsidRDefault="0095004F" w:rsidP="0095004F">
      <w:pPr>
        <w:pStyle w:val="Odstavecseseznamem"/>
        <w:tabs>
          <w:tab w:val="left" w:pos="993"/>
        </w:tabs>
        <w:spacing w:after="60"/>
        <w:ind w:left="993"/>
        <w:rPr>
          <w:rFonts w:ascii="Times New Roman" w:hAnsi="Times New Roman" w:cs="Times New Roman"/>
          <w:sz w:val="24"/>
          <w:szCs w:val="18"/>
        </w:rPr>
      </w:pPr>
    </w:p>
    <w:p w14:paraId="49816D11" w14:textId="77777777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2</w:t>
      </w:r>
      <w:r w:rsidRPr="008E573C">
        <w:rPr>
          <w:b/>
          <w:sz w:val="24"/>
          <w:szCs w:val="18"/>
        </w:rPr>
        <w:br/>
      </w:r>
      <w:r w:rsidRPr="003005F4">
        <w:rPr>
          <w:b/>
          <w:sz w:val="24"/>
          <w:szCs w:val="18"/>
        </w:rPr>
        <w:t>Znak města</w:t>
      </w:r>
    </w:p>
    <w:p w14:paraId="05420829" w14:textId="77777777" w:rsidR="0095004F" w:rsidRPr="003005F4" w:rsidRDefault="0095004F" w:rsidP="0095004F">
      <w:pPr>
        <w:spacing w:after="45"/>
        <w:ind w:firstLine="570"/>
        <w:rPr>
          <w:sz w:val="24"/>
          <w:szCs w:val="18"/>
        </w:rPr>
      </w:pPr>
      <w:r>
        <w:rPr>
          <w:sz w:val="24"/>
          <w:szCs w:val="18"/>
        </w:rPr>
        <w:t>Z</w:t>
      </w:r>
      <w:r w:rsidRPr="003005F4">
        <w:rPr>
          <w:sz w:val="24"/>
          <w:szCs w:val="18"/>
        </w:rPr>
        <w:t>nak města odvozený z podoby nejstarší pečeti zobrazuje:</w:t>
      </w:r>
    </w:p>
    <w:p w14:paraId="157631AE" w14:textId="464818A9" w:rsidR="0095004F" w:rsidRDefault="0095004F" w:rsidP="008067E9">
      <w:pPr>
        <w:spacing w:after="45"/>
        <w:ind w:hanging="426"/>
        <w:rPr>
          <w:sz w:val="24"/>
          <w:szCs w:val="18"/>
        </w:rPr>
      </w:pPr>
      <w:r w:rsidRPr="003005F4">
        <w:rPr>
          <w:sz w:val="24"/>
          <w:szCs w:val="18"/>
        </w:rPr>
        <w:t xml:space="preserve">        Na gotickém trojhranném štítě červené barvy stojí v dolní polovině stříbrná (bílá) kvádrovaná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>hradební zeď bez cimbuří, nad níž v horní polovině vynikají tři okrouhlé,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>stříbrné věže bez oken, se zlatými (žlutými) kuželovými střechami s makovicemi. Střední věž je vyšší a širší, postranní věže jsou užší a nižší. Na střední věži až přes hradební zeď visí červený gotický, trojhranný štít se stříbrným, dvouocasým lvem se zlatou korunou.</w:t>
      </w:r>
    </w:p>
    <w:p w14:paraId="725C8F6A" w14:textId="77777777" w:rsidR="0095004F" w:rsidRDefault="0095004F" w:rsidP="0095004F">
      <w:pPr>
        <w:spacing w:after="45"/>
        <w:ind w:firstLine="570"/>
        <w:rPr>
          <w:sz w:val="24"/>
          <w:szCs w:val="18"/>
        </w:rPr>
      </w:pPr>
    </w:p>
    <w:p w14:paraId="4A2BD42F" w14:textId="77777777" w:rsidR="009357B7" w:rsidRPr="00A17694" w:rsidRDefault="009357B7" w:rsidP="0095004F">
      <w:pPr>
        <w:spacing w:after="45"/>
        <w:ind w:firstLine="570"/>
        <w:rPr>
          <w:sz w:val="24"/>
          <w:szCs w:val="18"/>
        </w:rPr>
      </w:pPr>
    </w:p>
    <w:p w14:paraId="63F6BFFB" w14:textId="77777777" w:rsidR="0095004F" w:rsidRPr="00022A69" w:rsidRDefault="0095004F" w:rsidP="0095004F">
      <w:pPr>
        <w:tabs>
          <w:tab w:val="left" w:pos="567"/>
        </w:tabs>
        <w:spacing w:after="180"/>
        <w:jc w:val="center"/>
        <w:rPr>
          <w:sz w:val="24"/>
          <w:szCs w:val="18"/>
        </w:rPr>
      </w:pPr>
      <w:r w:rsidRPr="00022A69">
        <w:rPr>
          <w:b/>
          <w:sz w:val="24"/>
          <w:szCs w:val="18"/>
        </w:rPr>
        <w:t>Čl. 3</w:t>
      </w:r>
      <w:r w:rsidRPr="00022A69">
        <w:rPr>
          <w:b/>
          <w:sz w:val="24"/>
          <w:szCs w:val="18"/>
        </w:rPr>
        <w:br/>
      </w:r>
      <w:r>
        <w:rPr>
          <w:b/>
          <w:sz w:val="24"/>
          <w:szCs w:val="18"/>
        </w:rPr>
        <w:t>Vlajka města</w:t>
      </w:r>
    </w:p>
    <w:p w14:paraId="2372A25A" w14:textId="5F6BD144" w:rsidR="0095004F" w:rsidRPr="008067E9" w:rsidRDefault="0095004F" w:rsidP="008067E9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8D1FFB">
        <w:rPr>
          <w:rFonts w:ascii="Times New Roman" w:hAnsi="Times New Roman" w:cs="Times New Roman"/>
          <w:sz w:val="24"/>
          <w:szCs w:val="18"/>
        </w:rPr>
        <w:t>Vlajku města tvoří horní zlatý (žlutý) a spodní červený vodorovný pruh v poměru 1:1. Poměr šířky a délky je 2:3.</w:t>
      </w:r>
      <w:r w:rsidRPr="00A17694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FCB273D" w14:textId="77777777" w:rsidR="0095004F" w:rsidRPr="00977214" w:rsidRDefault="0095004F" w:rsidP="0095004F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9B084DD" w14:textId="77777777" w:rsidR="009357B7" w:rsidRDefault="009357B7" w:rsidP="0095004F">
      <w:pPr>
        <w:jc w:val="center"/>
        <w:rPr>
          <w:b/>
          <w:sz w:val="24"/>
          <w:szCs w:val="18"/>
        </w:rPr>
      </w:pPr>
    </w:p>
    <w:p w14:paraId="2FAD597B" w14:textId="0E77EC4A" w:rsidR="0095004F" w:rsidRDefault="0095004F" w:rsidP="0095004F">
      <w:pPr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4</w:t>
      </w:r>
    </w:p>
    <w:p w14:paraId="284E8326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Pečeť</w:t>
      </w:r>
    </w:p>
    <w:p w14:paraId="670A1CDF" w14:textId="77777777" w:rsidR="0095004F" w:rsidRPr="008D1FFB" w:rsidRDefault="0095004F" w:rsidP="0095004F">
      <w:pPr>
        <w:spacing w:after="180"/>
        <w:ind w:firstLine="567"/>
        <w:jc w:val="both"/>
        <w:rPr>
          <w:bCs/>
          <w:sz w:val="24"/>
          <w:szCs w:val="18"/>
        </w:rPr>
      </w:pPr>
      <w:r w:rsidRPr="008D1FFB">
        <w:rPr>
          <w:bCs/>
          <w:sz w:val="24"/>
          <w:szCs w:val="18"/>
        </w:rPr>
        <w:t>Pečeť města je kulatá, lemovaná opisem SIGILLVM CIVIVM DE BUDIWOYZ. Ve vnitřním pečetním poli je kvádrovaná zeď bez cimbuří s třemi okrouhlými věžemi ukončenými kuželovitými střechami s makovicemi. Prostřední z věží je širší a na ní je připevněn štít s českým lvem.</w:t>
      </w:r>
    </w:p>
    <w:p w14:paraId="0A028F93" w14:textId="77777777" w:rsidR="0095004F" w:rsidRDefault="0095004F" w:rsidP="0095004F">
      <w:pPr>
        <w:jc w:val="center"/>
        <w:rPr>
          <w:b/>
          <w:sz w:val="24"/>
          <w:szCs w:val="18"/>
        </w:rPr>
      </w:pPr>
    </w:p>
    <w:p w14:paraId="1F4AB7D9" w14:textId="77777777" w:rsidR="0095004F" w:rsidRDefault="0095004F" w:rsidP="0095004F">
      <w:pPr>
        <w:jc w:val="center"/>
        <w:rPr>
          <w:b/>
          <w:sz w:val="24"/>
          <w:szCs w:val="18"/>
        </w:rPr>
      </w:pPr>
      <w:bookmarkStart w:id="0" w:name="_Hlk187233598"/>
      <w:r>
        <w:rPr>
          <w:b/>
          <w:sz w:val="24"/>
          <w:szCs w:val="18"/>
        </w:rPr>
        <w:t>Čl. 5</w:t>
      </w:r>
    </w:p>
    <w:p w14:paraId="107BB137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Užívání symbolů města</w:t>
      </w:r>
    </w:p>
    <w:bookmarkEnd w:id="0"/>
    <w:p w14:paraId="744A32FD" w14:textId="77777777" w:rsidR="0095004F" w:rsidRPr="00CB5BE0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Znaku města České Budějovice (dále jen znaku) mohou bez povolovacího řízení užívat jeho orgány, jakož i organizace a zařízení městem zřízené nebo spravované. Ostatní právnické nebo fyzické osoby mohou užívat znaku města České Budějovice po předchozím souhlasu Rady města České Budějovice.</w:t>
      </w:r>
    </w:p>
    <w:p w14:paraId="5D9313F6" w14:textId="77777777" w:rsidR="0095004F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Žádost o souhlas s užíváním znaku se předkládá prostřednictvím odboru vnitřních věcí Magistrátu města České Budějovice Radě města České Budějovice.</w:t>
      </w:r>
    </w:p>
    <w:p w14:paraId="6E71AE8A" w14:textId="77777777" w:rsidR="0095004F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Znak města nesmí být užíván v jiných podobách než té, která je stanovena touto vyhláškou. Při používání znaku města je nutné dbát na patřičnou důstojnost a úctu ke znaku, nesmí dojít k jeho znevažování, zneužívání a nevhodnému užití.</w:t>
      </w:r>
    </w:p>
    <w:p w14:paraId="1A41CCBC" w14:textId="77777777" w:rsidR="0095004F" w:rsidRPr="00CB5BE0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 w:rsidRPr="00CB5BE0">
        <w:rPr>
          <w:rFonts w:ascii="Times New Roman" w:hAnsi="Times New Roman"/>
          <w:sz w:val="24"/>
        </w:rPr>
        <w:t xml:space="preserve">K užívání vlajky </w:t>
      </w:r>
      <w:r>
        <w:rPr>
          <w:rFonts w:ascii="Times New Roman" w:hAnsi="Times New Roman"/>
          <w:sz w:val="24"/>
        </w:rPr>
        <w:t xml:space="preserve">a pečetě </w:t>
      </w:r>
      <w:r w:rsidRPr="00CB5BE0">
        <w:rPr>
          <w:rFonts w:ascii="Times New Roman" w:hAnsi="Times New Roman"/>
          <w:sz w:val="24"/>
        </w:rPr>
        <w:t xml:space="preserve">města není potřeba předchozí souhlas. </w:t>
      </w:r>
    </w:p>
    <w:p w14:paraId="72AA06D6" w14:textId="77777777" w:rsidR="0095004F" w:rsidRDefault="0095004F" w:rsidP="0095004F">
      <w:pPr>
        <w:spacing w:after="180"/>
        <w:rPr>
          <w:b/>
          <w:sz w:val="24"/>
          <w:szCs w:val="18"/>
        </w:rPr>
      </w:pPr>
    </w:p>
    <w:p w14:paraId="7FD53168" w14:textId="77777777" w:rsidR="0095004F" w:rsidRDefault="0095004F" w:rsidP="0095004F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Čl. 6</w:t>
      </w:r>
    </w:p>
    <w:p w14:paraId="30D551C0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Ostatní ustanovení</w:t>
      </w:r>
    </w:p>
    <w:p w14:paraId="6A370DC0" w14:textId="2C4D22F0" w:rsidR="0095004F" w:rsidRDefault="0095004F" w:rsidP="008067E9">
      <w:pPr>
        <w:ind w:firstLine="567"/>
        <w:rPr>
          <w:sz w:val="24"/>
        </w:rPr>
      </w:pPr>
      <w:r w:rsidRPr="00CB5BE0">
        <w:rPr>
          <w:sz w:val="24"/>
        </w:rPr>
        <w:t>K označování písemných a jiných materiálů užívaných pro vnější i vnitřní potřebu, zejména pro prezentační a propagační účely, město užívá dále logotyp města, který tvoří neoddělitelný celek, a to logo</w:t>
      </w:r>
      <w:r>
        <w:rPr>
          <w:sz w:val="24"/>
        </w:rPr>
        <w:t xml:space="preserve"> města</w:t>
      </w:r>
      <w:r w:rsidRPr="00CB5BE0">
        <w:rPr>
          <w:sz w:val="24"/>
        </w:rPr>
        <w:t xml:space="preserve"> a kompoziční element (čtverec). Grafickou podobu logotypu města stanoví grafický manuál.</w:t>
      </w:r>
    </w:p>
    <w:p w14:paraId="5D1765C7" w14:textId="77777777" w:rsidR="0095004F" w:rsidRDefault="0095004F" w:rsidP="0095004F">
      <w:pPr>
        <w:ind w:firstLine="567"/>
        <w:rPr>
          <w:sz w:val="24"/>
        </w:rPr>
      </w:pPr>
    </w:p>
    <w:p w14:paraId="65A86AC4" w14:textId="77777777" w:rsidR="0095004F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7</w:t>
      </w:r>
      <w:r w:rsidRPr="008E573C">
        <w:rPr>
          <w:b/>
          <w:sz w:val="24"/>
          <w:szCs w:val="18"/>
        </w:rPr>
        <w:br/>
      </w:r>
      <w:r>
        <w:rPr>
          <w:b/>
          <w:sz w:val="24"/>
          <w:szCs w:val="18"/>
        </w:rPr>
        <w:t>Zrušovací ustanovení</w:t>
      </w:r>
    </w:p>
    <w:p w14:paraId="0E80A22C" w14:textId="53D57913" w:rsidR="0095004F" w:rsidRDefault="0095004F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  <w:r w:rsidRPr="007A3829">
        <w:rPr>
          <w:bCs/>
          <w:sz w:val="24"/>
          <w:szCs w:val="18"/>
        </w:rPr>
        <w:t xml:space="preserve">Zrušuje se obecně závazná vyhláška statutárního města České Budějovice č. </w:t>
      </w:r>
      <w:r>
        <w:rPr>
          <w:bCs/>
          <w:sz w:val="24"/>
          <w:szCs w:val="18"/>
        </w:rPr>
        <w:t>9</w:t>
      </w:r>
      <w:r w:rsidRPr="007A3829">
        <w:rPr>
          <w:bCs/>
          <w:sz w:val="24"/>
          <w:szCs w:val="18"/>
        </w:rPr>
        <w:t>/20</w:t>
      </w:r>
      <w:r>
        <w:rPr>
          <w:bCs/>
          <w:sz w:val="24"/>
          <w:szCs w:val="18"/>
        </w:rPr>
        <w:t>05</w:t>
      </w:r>
      <w:r w:rsidRPr="007A3829">
        <w:rPr>
          <w:bCs/>
          <w:sz w:val="24"/>
          <w:szCs w:val="18"/>
        </w:rPr>
        <w:t xml:space="preserve"> ze dne 1</w:t>
      </w:r>
      <w:r>
        <w:rPr>
          <w:bCs/>
          <w:sz w:val="24"/>
          <w:szCs w:val="18"/>
        </w:rPr>
        <w:t>0</w:t>
      </w:r>
      <w:r w:rsidRPr="007A3829">
        <w:rPr>
          <w:bCs/>
          <w:sz w:val="24"/>
          <w:szCs w:val="18"/>
        </w:rPr>
        <w:t>.</w:t>
      </w:r>
      <w:r>
        <w:rPr>
          <w:bCs/>
          <w:sz w:val="24"/>
          <w:szCs w:val="18"/>
        </w:rPr>
        <w:t xml:space="preserve"> 11. 2005</w:t>
      </w:r>
      <w:r w:rsidRPr="007A3829">
        <w:rPr>
          <w:bCs/>
          <w:sz w:val="24"/>
          <w:szCs w:val="18"/>
        </w:rPr>
        <w:t xml:space="preserve">, o </w:t>
      </w:r>
      <w:r>
        <w:rPr>
          <w:bCs/>
          <w:sz w:val="24"/>
          <w:szCs w:val="18"/>
        </w:rPr>
        <w:t>symbolech města České Budějovice a jejich užívání.</w:t>
      </w:r>
    </w:p>
    <w:p w14:paraId="7B649139" w14:textId="77777777" w:rsidR="008067E9" w:rsidRPr="008067E9" w:rsidRDefault="008067E9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</w:p>
    <w:p w14:paraId="77DA229C" w14:textId="77777777" w:rsidR="0095004F" w:rsidRPr="008E573C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bookmarkStart w:id="1" w:name="_Hlk187233846"/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8</w:t>
      </w:r>
      <w:r w:rsidRPr="008E573C">
        <w:rPr>
          <w:b/>
          <w:sz w:val="24"/>
          <w:szCs w:val="18"/>
        </w:rPr>
        <w:br/>
        <w:t>Účinnost</w:t>
      </w:r>
    </w:p>
    <w:bookmarkEnd w:id="1"/>
    <w:p w14:paraId="066EC4D3" w14:textId="77777777" w:rsidR="0095004F" w:rsidRDefault="0095004F" w:rsidP="0095004F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následujícím po dni jejího vyhlášení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62818BF9" w14:textId="77777777" w:rsidR="0095004F" w:rsidRPr="008E573C" w:rsidRDefault="0095004F" w:rsidP="0095004F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EE3A793" w14:textId="7DA6E828" w:rsidR="0095004F" w:rsidRPr="008E573C" w:rsidRDefault="0095004F" w:rsidP="0095004F">
      <w:pPr>
        <w:tabs>
          <w:tab w:val="center" w:pos="2835"/>
          <w:tab w:val="center" w:pos="6804"/>
        </w:tabs>
        <w:spacing w:after="45"/>
        <w:rPr>
          <w:sz w:val="24"/>
          <w:szCs w:val="18"/>
        </w:rPr>
      </w:pPr>
      <w:r>
        <w:rPr>
          <w:sz w:val="24"/>
          <w:szCs w:val="18"/>
        </w:rPr>
        <w:t xml:space="preserve">     doc. Dr. Ing. Dagmar Škodová Parmová</w:t>
      </w:r>
      <w:r w:rsidRPr="008E573C">
        <w:rPr>
          <w:sz w:val="24"/>
          <w:szCs w:val="18"/>
        </w:rPr>
        <w:t>, v. r.</w:t>
      </w:r>
      <w:r w:rsidRPr="008E573C">
        <w:rPr>
          <w:sz w:val="24"/>
          <w:szCs w:val="18"/>
        </w:rPr>
        <w:tab/>
      </w:r>
      <w:r>
        <w:rPr>
          <w:sz w:val="24"/>
          <w:szCs w:val="18"/>
        </w:rPr>
        <w:t xml:space="preserve">                                Ing. Petr Maroš,</w:t>
      </w:r>
      <w:r w:rsidRPr="008E573C">
        <w:rPr>
          <w:sz w:val="24"/>
          <w:szCs w:val="18"/>
        </w:rPr>
        <w:t xml:space="preserve"> v. r.</w:t>
      </w:r>
    </w:p>
    <w:p w14:paraId="1EA07D42" w14:textId="272559ED" w:rsidR="0095004F" w:rsidRDefault="0095004F" w:rsidP="0095004F">
      <w:pPr>
        <w:tabs>
          <w:tab w:val="center" w:pos="2835"/>
          <w:tab w:val="center" w:pos="6804"/>
        </w:tabs>
        <w:spacing w:after="45"/>
        <w:rPr>
          <w:szCs w:val="18"/>
        </w:rPr>
      </w:pPr>
      <w:r>
        <w:rPr>
          <w:szCs w:val="18"/>
        </w:rPr>
        <w:t xml:space="preserve">                                </w:t>
      </w:r>
      <w:r w:rsidRPr="008E573C">
        <w:rPr>
          <w:szCs w:val="18"/>
        </w:rPr>
        <w:t>primátor</w:t>
      </w:r>
      <w:r>
        <w:rPr>
          <w:szCs w:val="18"/>
        </w:rPr>
        <w:t>ka</w:t>
      </w:r>
      <w:r w:rsidRPr="008E573C">
        <w:rPr>
          <w:szCs w:val="18"/>
        </w:rPr>
        <w:t xml:space="preserve"> města</w:t>
      </w:r>
      <w:r w:rsidRPr="008E573C">
        <w:rPr>
          <w:szCs w:val="18"/>
        </w:rPr>
        <w:tab/>
      </w:r>
      <w:r>
        <w:rPr>
          <w:szCs w:val="18"/>
        </w:rPr>
        <w:t xml:space="preserve">                                        </w:t>
      </w:r>
      <w:r w:rsidRPr="008E573C">
        <w:rPr>
          <w:szCs w:val="18"/>
        </w:rPr>
        <w:t>náměst</w:t>
      </w:r>
      <w:r>
        <w:rPr>
          <w:szCs w:val="18"/>
        </w:rPr>
        <w:t>e</w:t>
      </w:r>
      <w:r w:rsidRPr="008E573C">
        <w:rPr>
          <w:szCs w:val="18"/>
        </w:rPr>
        <w:t>k primátor</w:t>
      </w:r>
      <w:r>
        <w:rPr>
          <w:szCs w:val="18"/>
        </w:rPr>
        <w:t>ky</w:t>
      </w:r>
    </w:p>
    <w:p w14:paraId="1AABB56C" w14:textId="77777777" w:rsidR="0095004F" w:rsidRDefault="0095004F" w:rsidP="0095004F">
      <w:pPr>
        <w:tabs>
          <w:tab w:val="center" w:pos="2835"/>
          <w:tab w:val="center" w:pos="6804"/>
        </w:tabs>
        <w:spacing w:after="45"/>
        <w:rPr>
          <w:szCs w:val="18"/>
        </w:rPr>
      </w:pPr>
    </w:p>
    <w:p w14:paraId="01D4DC89" w14:textId="77777777" w:rsidR="00900A9D" w:rsidRDefault="00900A9D">
      <w:pPr>
        <w:rPr>
          <w:sz w:val="24"/>
        </w:rPr>
        <w:sectPr w:rsidR="00900A9D">
          <w:pgSz w:w="11906" w:h="16838"/>
          <w:pgMar w:top="1417" w:right="1417" w:bottom="1417" w:left="1417" w:header="708" w:footer="708" w:gutter="0"/>
          <w:cols w:space="708"/>
        </w:sectPr>
      </w:pPr>
    </w:p>
    <w:p w14:paraId="5E1D333B" w14:textId="77777777" w:rsidR="00900A9D" w:rsidRDefault="00900A9D"/>
    <w:p w14:paraId="214358DF" w14:textId="016A9EA1" w:rsidR="00900A9D" w:rsidRDefault="00900A9D" w:rsidP="0095004F">
      <w:pPr>
        <w:jc w:val="both"/>
        <w:rPr>
          <w:b/>
          <w:sz w:val="28"/>
          <w:szCs w:val="28"/>
        </w:rPr>
      </w:pPr>
    </w:p>
    <w:p w14:paraId="2FB525D9" w14:textId="6467F289" w:rsidR="00900A9D" w:rsidRDefault="00900A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ZNAK MĚSTA</w:t>
      </w:r>
    </w:p>
    <w:p w14:paraId="5379D092" w14:textId="77777777" w:rsidR="00900A9D" w:rsidRDefault="00900A9D"/>
    <w:p w14:paraId="0343499C" w14:textId="77777777" w:rsidR="00900A9D" w:rsidRDefault="00900A9D"/>
    <w:p w14:paraId="476B8D9C" w14:textId="77777777" w:rsidR="00900A9D" w:rsidRDefault="00900A9D"/>
    <w:p w14:paraId="04246C66" w14:textId="77777777" w:rsidR="00900A9D" w:rsidRDefault="00900A9D"/>
    <w:p w14:paraId="045F3D8E" w14:textId="77777777" w:rsidR="00900A9D" w:rsidRDefault="00900A9D"/>
    <w:p w14:paraId="54C9226A" w14:textId="77777777" w:rsidR="00900A9D" w:rsidRDefault="00900A9D"/>
    <w:p w14:paraId="433A0E54" w14:textId="77777777" w:rsidR="00900A9D" w:rsidRDefault="00900A9D"/>
    <w:p w14:paraId="254493D8" w14:textId="77777777" w:rsidR="00900A9D" w:rsidRDefault="00900A9D"/>
    <w:p w14:paraId="52E88B73" w14:textId="77777777" w:rsidR="00900A9D" w:rsidRDefault="00900A9D"/>
    <w:p w14:paraId="3E3AADA5" w14:textId="77777777" w:rsidR="00900A9D" w:rsidRDefault="00900A9D"/>
    <w:p w14:paraId="6C2457E0" w14:textId="07C3D4E6" w:rsidR="00900A9D" w:rsidRDefault="00243513">
      <w:pPr>
        <w:jc w:val="center"/>
      </w:pPr>
      <w:r>
        <w:rPr>
          <w:noProof/>
        </w:rPr>
        <w:drawing>
          <wp:inline distT="0" distB="0" distL="0" distR="0" wp14:anchorId="2A5A2E12" wp14:editId="6580582E">
            <wp:extent cx="3543300" cy="4124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0A69" w14:textId="77777777" w:rsidR="00900A9D" w:rsidRDefault="00900A9D"/>
    <w:p w14:paraId="0538367D" w14:textId="77777777" w:rsidR="00900A9D" w:rsidRDefault="00900A9D"/>
    <w:p w14:paraId="588F12CE" w14:textId="77777777" w:rsidR="00900A9D" w:rsidRDefault="00900A9D"/>
    <w:p w14:paraId="03D147ED" w14:textId="77777777" w:rsidR="00900A9D" w:rsidRDefault="00900A9D"/>
    <w:p w14:paraId="0EC0EF78" w14:textId="5A1D0A6C" w:rsidR="00900A9D" w:rsidRDefault="009357B7" w:rsidP="009357B7">
      <w:pPr>
        <w:ind w:left="5670" w:hanging="2610"/>
        <w:jc w:val="center"/>
        <w:rPr>
          <w:b/>
        </w:rPr>
      </w:pPr>
      <w:r>
        <w:rPr>
          <w:b/>
        </w:rPr>
        <w:t xml:space="preserve">                              </w:t>
      </w:r>
      <w:r w:rsidR="00AA46E8">
        <w:rPr>
          <w:b/>
        </w:rPr>
        <w:t>Z</w:t>
      </w:r>
      <w:r w:rsidR="00900A9D">
        <w:rPr>
          <w:b/>
        </w:rPr>
        <w:t>nak města – barvy červená, žlutá, černá a bílá</w:t>
      </w:r>
    </w:p>
    <w:p w14:paraId="1AAF940E" w14:textId="77777777" w:rsidR="00900A9D" w:rsidRDefault="00900A9D" w:rsidP="009357B7">
      <w:pPr>
        <w:ind w:left="3060"/>
        <w:jc w:val="right"/>
      </w:pPr>
    </w:p>
    <w:p w14:paraId="5CCF9F2C" w14:textId="2DB8FA1E" w:rsidR="00900A9D" w:rsidRDefault="009357B7" w:rsidP="009357B7">
      <w:pPr>
        <w:ind w:left="3060"/>
        <w:jc w:val="center"/>
      </w:pPr>
      <w:r>
        <w:t xml:space="preserve">                                  </w:t>
      </w:r>
      <w:r w:rsidR="00900A9D">
        <w:t>Červená:</w:t>
      </w:r>
      <w:r w:rsidR="00900A9D">
        <w:tab/>
        <w:t>pro nesavé materiály Pantone RED 032 C</w:t>
      </w:r>
    </w:p>
    <w:p w14:paraId="241A3CC5" w14:textId="2B547DEE" w:rsidR="00900A9D" w:rsidRDefault="009357B7" w:rsidP="009357B7">
      <w:pPr>
        <w:ind w:left="3768" w:firstLine="480"/>
        <w:jc w:val="center"/>
      </w:pPr>
      <w:r>
        <w:t xml:space="preserve">                         </w:t>
      </w:r>
      <w:r w:rsidR="00900A9D">
        <w:t>pro savé materiály Pantone RED 032 U</w:t>
      </w:r>
    </w:p>
    <w:p w14:paraId="1D9A069E" w14:textId="5FBE5F7A" w:rsidR="00900A9D" w:rsidRDefault="009357B7" w:rsidP="009357B7">
      <w:pPr>
        <w:ind w:left="3768" w:firstLine="480"/>
        <w:jc w:val="center"/>
      </w:pPr>
      <w:r>
        <w:t xml:space="preserve">  </w:t>
      </w:r>
      <w:r w:rsidR="00900A9D">
        <w:t>(CMYK – 0  100  100  0)</w:t>
      </w:r>
    </w:p>
    <w:p w14:paraId="38FCA5F4" w14:textId="77777777" w:rsidR="00900A9D" w:rsidRDefault="00900A9D" w:rsidP="009357B7">
      <w:pPr>
        <w:ind w:left="3060"/>
        <w:jc w:val="right"/>
      </w:pPr>
    </w:p>
    <w:p w14:paraId="4F775137" w14:textId="460BF03E" w:rsidR="00900A9D" w:rsidRDefault="009357B7" w:rsidP="009357B7">
      <w:pPr>
        <w:ind w:left="3060"/>
        <w:jc w:val="both"/>
      </w:pPr>
      <w:r>
        <w:t xml:space="preserve">                                                       Žlutá:         </w:t>
      </w:r>
      <w:r w:rsidR="00900A9D">
        <w:t>pro nesavé materiály Pantone YELLOW C</w:t>
      </w:r>
    </w:p>
    <w:p w14:paraId="2F738113" w14:textId="75F43694" w:rsidR="00900A9D" w:rsidRDefault="009357B7" w:rsidP="009357B7">
      <w:pPr>
        <w:ind w:left="3768" w:firstLine="480"/>
      </w:pPr>
      <w:r>
        <w:t xml:space="preserve">                                                  </w:t>
      </w:r>
      <w:r w:rsidR="00900A9D">
        <w:t>pro savé materiály Pantone YELLOW U</w:t>
      </w:r>
    </w:p>
    <w:p w14:paraId="7D2B846C" w14:textId="61078911" w:rsidR="00900A9D" w:rsidRDefault="00900A9D" w:rsidP="009357B7">
      <w:pPr>
        <w:ind w:left="3768" w:firstLine="480"/>
        <w:jc w:val="center"/>
      </w:pPr>
      <w:r>
        <w:t>(CMYK – 0  0  100 0)</w:t>
      </w:r>
    </w:p>
    <w:p w14:paraId="0984313A" w14:textId="77777777" w:rsidR="00900A9D" w:rsidRDefault="00900A9D" w:rsidP="009357B7">
      <w:pPr>
        <w:jc w:val="right"/>
        <w:sectPr w:rsidR="00900A9D">
          <w:pgSz w:w="11906" w:h="16838"/>
          <w:pgMar w:top="719" w:right="397" w:bottom="567" w:left="397" w:header="709" w:footer="709" w:gutter="0"/>
          <w:cols w:space="708"/>
          <w:docGrid w:linePitch="360"/>
        </w:sectPr>
      </w:pPr>
    </w:p>
    <w:p w14:paraId="2F6139A4" w14:textId="77777777" w:rsidR="00900A9D" w:rsidRDefault="00900A9D"/>
    <w:p w14:paraId="03E17BFE" w14:textId="77777777" w:rsidR="00900A9D" w:rsidRDefault="00900A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VLAJKA MĚSTA</w:t>
      </w:r>
    </w:p>
    <w:p w14:paraId="7C5E693B" w14:textId="77777777" w:rsidR="00900A9D" w:rsidRDefault="00900A9D">
      <w:pPr>
        <w:jc w:val="center"/>
        <w:rPr>
          <w:b/>
          <w:sz w:val="52"/>
          <w:szCs w:val="52"/>
        </w:rPr>
      </w:pPr>
    </w:p>
    <w:p w14:paraId="4CF7F1D9" w14:textId="77777777" w:rsidR="00900A9D" w:rsidRDefault="00900A9D"/>
    <w:p w14:paraId="53F40A48" w14:textId="77777777" w:rsidR="00B978D0" w:rsidRDefault="00B978D0">
      <w:pPr>
        <w:jc w:val="center"/>
        <w:rPr>
          <w:noProof/>
        </w:rPr>
      </w:pPr>
    </w:p>
    <w:p w14:paraId="5F05DD95" w14:textId="038D048B" w:rsidR="00900A9D" w:rsidRDefault="0024351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65608" wp14:editId="02298B00">
            <wp:simplePos x="0" y="0"/>
            <wp:positionH relativeFrom="column">
              <wp:posOffset>599440</wp:posOffset>
            </wp:positionH>
            <wp:positionV relativeFrom="paragraph">
              <wp:posOffset>118745</wp:posOffset>
            </wp:positionV>
            <wp:extent cx="6369050" cy="866648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66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8F77" w14:textId="77777777" w:rsidR="00900A9D" w:rsidRDefault="00900A9D"/>
    <w:p w14:paraId="0616CF7B" w14:textId="77777777" w:rsidR="00900A9D" w:rsidRDefault="00900A9D"/>
    <w:p w14:paraId="34224FEA" w14:textId="77777777" w:rsidR="00900A9D" w:rsidRDefault="00900A9D"/>
    <w:p w14:paraId="2360A09F" w14:textId="77777777" w:rsidR="00900A9D" w:rsidRDefault="00900A9D"/>
    <w:p w14:paraId="4CFEBAB8" w14:textId="77777777" w:rsidR="00900A9D" w:rsidRDefault="00900A9D"/>
    <w:p w14:paraId="634DFF35" w14:textId="77777777" w:rsidR="00900A9D" w:rsidRDefault="00900A9D"/>
    <w:p w14:paraId="42447057" w14:textId="77777777" w:rsidR="00900A9D" w:rsidRDefault="00900A9D"/>
    <w:p w14:paraId="56969C82" w14:textId="77777777" w:rsidR="00900A9D" w:rsidRDefault="00900A9D"/>
    <w:p w14:paraId="6AFF1E6F" w14:textId="77777777" w:rsidR="00900A9D" w:rsidRDefault="00900A9D"/>
    <w:p w14:paraId="583F8827" w14:textId="77777777" w:rsidR="00900A9D" w:rsidRDefault="00900A9D"/>
    <w:p w14:paraId="18571584" w14:textId="77777777" w:rsidR="00900A9D" w:rsidRDefault="00900A9D"/>
    <w:p w14:paraId="5FE11828" w14:textId="77777777" w:rsidR="00900A9D" w:rsidRDefault="00900A9D"/>
    <w:p w14:paraId="5968A101" w14:textId="77777777" w:rsidR="00900A9D" w:rsidRDefault="00900A9D"/>
    <w:p w14:paraId="1DF5817A" w14:textId="77777777" w:rsidR="00900A9D" w:rsidRDefault="00900A9D"/>
    <w:p w14:paraId="6E74DE30" w14:textId="77777777" w:rsidR="00900A9D" w:rsidRDefault="00900A9D"/>
    <w:p w14:paraId="147CD279" w14:textId="77777777" w:rsidR="00900A9D" w:rsidRDefault="00900A9D"/>
    <w:p w14:paraId="13A32954" w14:textId="77777777" w:rsidR="00900A9D" w:rsidRDefault="00900A9D"/>
    <w:p w14:paraId="757525EC" w14:textId="77777777" w:rsidR="00900A9D" w:rsidRDefault="00900A9D"/>
    <w:p w14:paraId="2A3CC798" w14:textId="77777777" w:rsidR="00900A9D" w:rsidRDefault="00900A9D"/>
    <w:p w14:paraId="78C1EB9B" w14:textId="77777777" w:rsidR="00900A9D" w:rsidRDefault="00900A9D"/>
    <w:p w14:paraId="42788DE6" w14:textId="77777777" w:rsidR="00900A9D" w:rsidRDefault="00900A9D"/>
    <w:p w14:paraId="25E87C4F" w14:textId="77777777" w:rsidR="00900A9D" w:rsidRDefault="00900A9D"/>
    <w:p w14:paraId="62F5AEAD" w14:textId="77777777" w:rsidR="00900A9D" w:rsidRDefault="00900A9D"/>
    <w:p w14:paraId="063B03BC" w14:textId="77777777" w:rsidR="00900A9D" w:rsidRDefault="00900A9D"/>
    <w:p w14:paraId="210AF174" w14:textId="77777777" w:rsidR="00900A9D" w:rsidRDefault="00900A9D"/>
    <w:p w14:paraId="3BDDC4C9" w14:textId="77777777" w:rsidR="00900A9D" w:rsidRDefault="00900A9D"/>
    <w:p w14:paraId="45D31E19" w14:textId="77777777" w:rsidR="00900A9D" w:rsidRDefault="00900A9D"/>
    <w:p w14:paraId="4F367F12" w14:textId="77777777" w:rsidR="00900A9D" w:rsidRDefault="00900A9D"/>
    <w:p w14:paraId="78B5B525" w14:textId="77777777" w:rsidR="00900A9D" w:rsidRDefault="00900A9D"/>
    <w:p w14:paraId="6DF343F3" w14:textId="77777777" w:rsidR="00900A9D" w:rsidRDefault="00900A9D"/>
    <w:p w14:paraId="2882B6B1" w14:textId="77777777" w:rsidR="00900A9D" w:rsidRDefault="00900A9D"/>
    <w:p w14:paraId="39A7700E" w14:textId="77777777" w:rsidR="00900A9D" w:rsidRDefault="00900A9D"/>
    <w:p w14:paraId="67829510" w14:textId="77777777" w:rsidR="00900A9D" w:rsidRDefault="00900A9D"/>
    <w:p w14:paraId="179D67B3" w14:textId="77777777" w:rsidR="00900A9D" w:rsidRDefault="00900A9D"/>
    <w:p w14:paraId="0C9FEC30" w14:textId="77777777" w:rsidR="00900A9D" w:rsidRDefault="00900A9D"/>
    <w:p w14:paraId="6E349CB7" w14:textId="77777777" w:rsidR="00900A9D" w:rsidRDefault="00900A9D"/>
    <w:p w14:paraId="736D09EB" w14:textId="77777777" w:rsidR="00900A9D" w:rsidRDefault="00900A9D"/>
    <w:p w14:paraId="39227CE0" w14:textId="77777777" w:rsidR="00900A9D" w:rsidRDefault="00900A9D"/>
    <w:p w14:paraId="7B1D64A1" w14:textId="77777777" w:rsidR="00900A9D" w:rsidRDefault="00900A9D"/>
    <w:p w14:paraId="31AA6ABA" w14:textId="77777777" w:rsidR="00900A9D" w:rsidRDefault="00900A9D"/>
    <w:p w14:paraId="71CD2D52" w14:textId="77777777" w:rsidR="00900A9D" w:rsidRDefault="00900A9D"/>
    <w:p w14:paraId="67509521" w14:textId="77777777" w:rsidR="00900A9D" w:rsidRDefault="00900A9D"/>
    <w:p w14:paraId="1975F406" w14:textId="77777777" w:rsidR="00900A9D" w:rsidRDefault="00900A9D"/>
    <w:p w14:paraId="5D1F4645" w14:textId="77777777" w:rsidR="00900A9D" w:rsidRDefault="00900A9D"/>
    <w:p w14:paraId="13D7B8D5" w14:textId="77777777" w:rsidR="00900A9D" w:rsidRDefault="00900A9D"/>
    <w:p w14:paraId="55DA8F35" w14:textId="77777777" w:rsidR="00900A9D" w:rsidRDefault="00900A9D"/>
    <w:p w14:paraId="3CB4B733" w14:textId="77777777" w:rsidR="00900A9D" w:rsidRDefault="00900A9D"/>
    <w:p w14:paraId="7BE4FC49" w14:textId="77777777" w:rsidR="00900A9D" w:rsidRDefault="00900A9D"/>
    <w:p w14:paraId="1AAF77C7" w14:textId="77777777" w:rsidR="00900A9D" w:rsidRDefault="00900A9D"/>
    <w:p w14:paraId="5892DF7D" w14:textId="77777777" w:rsidR="00900A9D" w:rsidRDefault="00900A9D"/>
    <w:p w14:paraId="1594A238" w14:textId="77777777" w:rsidR="00900A9D" w:rsidRDefault="00900A9D">
      <w:pPr>
        <w:ind w:left="6946"/>
        <w:rPr>
          <w:b/>
        </w:rPr>
      </w:pPr>
      <w:r>
        <w:rPr>
          <w:b/>
        </w:rPr>
        <w:t>Městské barvy</w:t>
      </w:r>
    </w:p>
    <w:p w14:paraId="021FEFBA" w14:textId="77777777" w:rsidR="00900A9D" w:rsidRDefault="00900A9D">
      <w:pPr>
        <w:ind w:left="6946"/>
      </w:pPr>
    </w:p>
    <w:p w14:paraId="1E3C5A96" w14:textId="77777777" w:rsidR="00900A9D" w:rsidRDefault="00900A9D">
      <w:pPr>
        <w:ind w:left="6946" w:right="312"/>
      </w:pPr>
      <w:r>
        <w:t>Červená a zlatá. Vlajka je tvořena poměrem stran 2:3 a ze dvou vodorovných polí – spodní červené a horní zlaté v poměru 1:1.</w:t>
      </w:r>
    </w:p>
    <w:p w14:paraId="66C54F68" w14:textId="77777777" w:rsidR="00B978D0" w:rsidRDefault="00B978D0">
      <w:pPr>
        <w:ind w:left="6946" w:right="312"/>
      </w:pPr>
    </w:p>
    <w:p w14:paraId="7DD73566" w14:textId="77777777" w:rsidR="00B978D0" w:rsidRDefault="00B978D0">
      <w:pPr>
        <w:ind w:left="6946" w:right="312"/>
      </w:pPr>
    </w:p>
    <w:p w14:paraId="62BCF2C1" w14:textId="77777777" w:rsidR="00B978D0" w:rsidRDefault="00B978D0">
      <w:pPr>
        <w:ind w:left="6946" w:right="312"/>
      </w:pPr>
    </w:p>
    <w:p w14:paraId="35F41A77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168EF367" w14:textId="1426F790" w:rsidR="00B978D0" w:rsidRDefault="00B978D0" w:rsidP="00B978D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PEČEŤ MĚSTA</w:t>
      </w:r>
    </w:p>
    <w:p w14:paraId="3CECD47B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732073CF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560500B6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7E1A94EC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5B69C3E5" w14:textId="14D977CB" w:rsidR="00B978D0" w:rsidRDefault="00B978D0" w:rsidP="00B978D0">
      <w:pPr>
        <w:ind w:right="312"/>
        <w:jc w:val="center"/>
      </w:pPr>
      <w:r>
        <w:rPr>
          <w:noProof/>
        </w:rPr>
        <w:drawing>
          <wp:inline distT="0" distB="0" distL="0" distR="0" wp14:anchorId="297A663E" wp14:editId="3D15DC65">
            <wp:extent cx="2570586" cy="2394585"/>
            <wp:effectExtent l="0" t="0" r="0" b="0"/>
            <wp:docPr id="4530889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23" cy="2418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78D0">
      <w:pgSz w:w="11906" w:h="16838"/>
      <w:pgMar w:top="719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DFE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14E370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F6A0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2E5F2F8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378641E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3FEF75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F819C9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506630A6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57256684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E5453D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74DA0DE8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7F372356"/>
    <w:multiLevelType w:val="hybridMultilevel"/>
    <w:tmpl w:val="A058B6A6"/>
    <w:lvl w:ilvl="0" w:tplc="944A6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9312">
    <w:abstractNumId w:val="5"/>
  </w:num>
  <w:num w:numId="2" w16cid:durableId="1534420691">
    <w:abstractNumId w:val="2"/>
  </w:num>
  <w:num w:numId="3" w16cid:durableId="35545109">
    <w:abstractNumId w:val="1"/>
  </w:num>
  <w:num w:numId="4" w16cid:durableId="1534734771">
    <w:abstractNumId w:val="4"/>
  </w:num>
  <w:num w:numId="5" w16cid:durableId="1584487829">
    <w:abstractNumId w:val="10"/>
  </w:num>
  <w:num w:numId="6" w16cid:durableId="1429040143">
    <w:abstractNumId w:val="11"/>
  </w:num>
  <w:num w:numId="7" w16cid:durableId="1465200889">
    <w:abstractNumId w:val="3"/>
  </w:num>
  <w:num w:numId="8" w16cid:durableId="1923103777">
    <w:abstractNumId w:val="7"/>
  </w:num>
  <w:num w:numId="9" w16cid:durableId="25445444">
    <w:abstractNumId w:val="0"/>
  </w:num>
  <w:num w:numId="10" w16cid:durableId="579948733">
    <w:abstractNumId w:val="6"/>
  </w:num>
  <w:num w:numId="11" w16cid:durableId="670837049">
    <w:abstractNumId w:val="8"/>
  </w:num>
  <w:num w:numId="12" w16cid:durableId="889340900">
    <w:abstractNumId w:val="9"/>
  </w:num>
  <w:num w:numId="13" w16cid:durableId="385027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E"/>
    <w:rsid w:val="00016154"/>
    <w:rsid w:val="00243513"/>
    <w:rsid w:val="002F0E68"/>
    <w:rsid w:val="0034692C"/>
    <w:rsid w:val="00361245"/>
    <w:rsid w:val="006B1FF0"/>
    <w:rsid w:val="007E3118"/>
    <w:rsid w:val="008067E9"/>
    <w:rsid w:val="008232C4"/>
    <w:rsid w:val="0087005E"/>
    <w:rsid w:val="008E712A"/>
    <w:rsid w:val="00900A9D"/>
    <w:rsid w:val="009264DE"/>
    <w:rsid w:val="009357B7"/>
    <w:rsid w:val="0095004F"/>
    <w:rsid w:val="009825D7"/>
    <w:rsid w:val="00AA46E8"/>
    <w:rsid w:val="00B978D0"/>
    <w:rsid w:val="00C62A4F"/>
    <w:rsid w:val="00D12FE5"/>
    <w:rsid w:val="00DA1EAA"/>
    <w:rsid w:val="00F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56FAD"/>
  <w15:chartTrackingRefBased/>
  <w15:docId w15:val="{9A24BB05-8BB2-4F5B-881E-F1405A0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semiHidden/>
    <w:pPr>
      <w:spacing w:before="100" w:after="100"/>
      <w:jc w:val="center"/>
    </w:pPr>
    <w:rPr>
      <w:b/>
      <w:snapToGrid w:val="0"/>
      <w:sz w:val="24"/>
      <w:lang w:val="en-US" w:eastAsia="en-US"/>
    </w:rPr>
  </w:style>
  <w:style w:type="paragraph" w:styleId="Odstavecseseznamem">
    <w:name w:val="List Paragraph"/>
    <w:basedOn w:val="Normln"/>
    <w:uiPriority w:val="34"/>
    <w:rsid w:val="0095004F"/>
    <w:pPr>
      <w:spacing w:after="15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hrnntextnvrhu">
    <w:name w:val="Souhrnný text návrhu"/>
    <w:basedOn w:val="Normln"/>
    <w:link w:val="SouhrnntextnvrhuChar"/>
    <w:rsid w:val="0095004F"/>
    <w:pPr>
      <w:spacing w:after="150"/>
      <w:jc w:val="both"/>
    </w:pPr>
    <w:rPr>
      <w:rFonts w:eastAsiaTheme="minorHAnsi"/>
      <w:sz w:val="18"/>
      <w:szCs w:val="18"/>
      <w:lang w:eastAsia="en-US"/>
    </w:rPr>
  </w:style>
  <w:style w:type="character" w:customStyle="1" w:styleId="SouhrnntextnvrhuChar">
    <w:name w:val="Souhrnný text návrhu Char"/>
    <w:basedOn w:val="Standardnpsmoodstavce"/>
    <w:link w:val="Souhrnntextnvrhu"/>
    <w:rsid w:val="0095004F"/>
    <w:rPr>
      <w:rFonts w:eastAsiaTheme="minorHAnsi"/>
      <w:sz w:val="18"/>
      <w:szCs w:val="18"/>
      <w:lang w:eastAsia="en-US"/>
    </w:rPr>
  </w:style>
  <w:style w:type="character" w:customStyle="1" w:styleId="NzevChar">
    <w:name w:val="Název Char"/>
    <w:basedOn w:val="Standardnpsmoodstavce"/>
    <w:link w:val="Nzev"/>
    <w:rsid w:val="0095004F"/>
    <w:rPr>
      <w:b/>
      <w:sz w:val="28"/>
      <w:u w:val="single"/>
    </w:rPr>
  </w:style>
  <w:style w:type="character" w:customStyle="1" w:styleId="ProsttextChar">
    <w:name w:val="Prostý text Char"/>
    <w:basedOn w:val="Standardnpsmoodstavce"/>
    <w:link w:val="Prosttext"/>
    <w:rsid w:val="0095004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E06E8-6ABD-4E3F-9358-57100ECEF07E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customXml/itemProps2.xml><?xml version="1.0" encoding="utf-8"?>
<ds:datastoreItem xmlns:ds="http://schemas.openxmlformats.org/officeDocument/2006/customXml" ds:itemID="{542FD2FA-0BAA-4CDD-BC80-E06F460DDE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44A4B9-D145-4969-8C46-5B58043E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EF897-6F02-4D0F-9794-38D5379FE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576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"O symbolech města</vt:lpstr>
    </vt:vector>
  </TitlesOfParts>
  <Company> </Company>
  <LinksUpToDate>false</LinksUpToDate>
  <CharactersWithSpaces>4098</CharactersWithSpaces>
  <SharedDoc>false</SharedDoc>
  <HLinks>
    <vt:vector size="18" baseType="variant">
      <vt:variant>
        <vt:i4>458755</vt:i4>
      </vt:variant>
      <vt:variant>
        <vt:i4>8490</vt:i4>
      </vt:variant>
      <vt:variant>
        <vt:i4>1025</vt:i4>
      </vt:variant>
      <vt:variant>
        <vt:i4>1</vt:i4>
      </vt:variant>
      <vt:variant>
        <vt:lpwstr>znak(200)</vt:lpwstr>
      </vt:variant>
      <vt:variant>
        <vt:lpwstr/>
      </vt:variant>
      <vt:variant>
        <vt:i4>6357085</vt:i4>
      </vt:variant>
      <vt:variant>
        <vt:i4>-1</vt:i4>
      </vt:variant>
      <vt:variant>
        <vt:i4>1026</vt:i4>
      </vt:variant>
      <vt:variant>
        <vt:i4>1</vt:i4>
      </vt:variant>
      <vt:variant>
        <vt:lpwstr>CB1_COL3</vt:lpwstr>
      </vt:variant>
      <vt:variant>
        <vt:lpwstr/>
      </vt:variant>
      <vt:variant>
        <vt:i4>5046349</vt:i4>
      </vt:variant>
      <vt:variant>
        <vt:i4>-1</vt:i4>
      </vt:variant>
      <vt:variant>
        <vt:i4>1027</vt:i4>
      </vt:variant>
      <vt:variant>
        <vt:i4>1</vt:i4>
      </vt:variant>
      <vt:variant>
        <vt:lpwstr>Vlajka(100)+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"O symbolech města</dc:title>
  <dc:subject/>
  <dc:creator>oem</dc:creator>
  <cp:keywords/>
  <cp:lastModifiedBy>Ollé Terézia</cp:lastModifiedBy>
  <cp:revision>4</cp:revision>
  <cp:lastPrinted>2025-02-18T09:16:00Z</cp:lastPrinted>
  <dcterms:created xsi:type="dcterms:W3CDTF">2025-02-18T05:51:00Z</dcterms:created>
  <dcterms:modified xsi:type="dcterms:W3CDTF">2025-02-18T12:47:00Z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