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E3C" w:rsidRPr="00FB6AE5" w:rsidRDefault="00F70E3C" w:rsidP="00F70E3C">
      <w:pPr>
        <w:pStyle w:val="Zhlav"/>
        <w:tabs>
          <w:tab w:val="clear" w:pos="4536"/>
          <w:tab w:val="clear" w:pos="9072"/>
        </w:tabs>
        <w:rPr>
          <w:rFonts w:ascii="Arial" w:hAnsi="Arial" w:cs="Arial"/>
          <w:bCs/>
        </w:rPr>
      </w:pPr>
    </w:p>
    <w:p w:rsidR="00F70E3C" w:rsidRPr="002E0EAD" w:rsidRDefault="00F70E3C" w:rsidP="00F70E3C">
      <w:pPr>
        <w:jc w:val="center"/>
        <w:rPr>
          <w:rFonts w:ascii="Arial" w:hAnsi="Arial" w:cs="Arial"/>
          <w:b/>
        </w:rPr>
      </w:pPr>
      <w:r w:rsidRPr="002E0EAD">
        <w:rPr>
          <w:rFonts w:ascii="Arial" w:hAnsi="Arial" w:cs="Arial"/>
          <w:b/>
        </w:rPr>
        <w:t xml:space="preserve">OBEC </w:t>
      </w:r>
      <w:r>
        <w:rPr>
          <w:rFonts w:ascii="Arial" w:hAnsi="Arial" w:cs="Arial"/>
          <w:b/>
        </w:rPr>
        <w:t>HUDČICE</w:t>
      </w:r>
    </w:p>
    <w:p w:rsidR="00F70E3C" w:rsidRPr="002E0EAD" w:rsidRDefault="00F70E3C" w:rsidP="00F70E3C">
      <w:pPr>
        <w:jc w:val="center"/>
        <w:rPr>
          <w:rFonts w:ascii="Arial" w:hAnsi="Arial" w:cs="Arial"/>
          <w:b/>
        </w:rPr>
      </w:pPr>
      <w:r w:rsidRPr="002E0EAD">
        <w:rPr>
          <w:rFonts w:ascii="Arial" w:hAnsi="Arial" w:cs="Arial"/>
          <w:b/>
        </w:rPr>
        <w:t xml:space="preserve">Zastupitelstvo obce </w:t>
      </w:r>
      <w:r>
        <w:rPr>
          <w:rFonts w:ascii="Arial" w:hAnsi="Arial" w:cs="Arial"/>
          <w:b/>
        </w:rPr>
        <w:t>Hudčice</w:t>
      </w:r>
    </w:p>
    <w:p w:rsidR="00F70E3C" w:rsidRPr="002E0EAD" w:rsidRDefault="00F70E3C" w:rsidP="00F70E3C">
      <w:pPr>
        <w:jc w:val="center"/>
        <w:rPr>
          <w:rFonts w:ascii="Arial" w:hAnsi="Arial" w:cs="Arial"/>
          <w:b/>
        </w:rPr>
      </w:pPr>
      <w:r w:rsidRPr="002E0EAD">
        <w:rPr>
          <w:rFonts w:ascii="Arial" w:hAnsi="Arial" w:cs="Arial"/>
          <w:b/>
        </w:rPr>
        <w:t xml:space="preserve">Obecně závazná vyhláška obce </w:t>
      </w:r>
      <w:r>
        <w:rPr>
          <w:rFonts w:ascii="Arial" w:hAnsi="Arial" w:cs="Arial"/>
          <w:b/>
        </w:rPr>
        <w:t>Hudčice</w:t>
      </w:r>
      <w:r w:rsidRPr="002E0EAD">
        <w:rPr>
          <w:rFonts w:ascii="Arial" w:hAnsi="Arial" w:cs="Arial"/>
          <w:b/>
        </w:rPr>
        <w:t xml:space="preserve"> č. </w:t>
      </w:r>
      <w:r w:rsidR="000D00CC">
        <w:rPr>
          <w:rFonts w:ascii="Arial" w:hAnsi="Arial" w:cs="Arial"/>
          <w:b/>
        </w:rPr>
        <w:t>1</w:t>
      </w:r>
      <w:r w:rsidRPr="002E0EAD">
        <w:rPr>
          <w:rFonts w:ascii="Arial" w:hAnsi="Arial" w:cs="Arial"/>
          <w:b/>
        </w:rPr>
        <w:t>/20</w:t>
      </w:r>
      <w:r>
        <w:rPr>
          <w:rFonts w:ascii="Arial" w:hAnsi="Arial" w:cs="Arial"/>
          <w:b/>
        </w:rPr>
        <w:t>21</w:t>
      </w:r>
    </w:p>
    <w:p w:rsidR="00F70E3C" w:rsidRPr="00FB6AE5" w:rsidRDefault="00F70E3C" w:rsidP="00F70E3C">
      <w:pPr>
        <w:pStyle w:val="NormlnIMP"/>
        <w:spacing w:line="240" w:lineRule="auto"/>
        <w:jc w:val="center"/>
        <w:rPr>
          <w:rFonts w:ascii="Arial" w:hAnsi="Arial" w:cs="Arial"/>
          <w:b/>
          <w:color w:val="000000"/>
          <w:sz w:val="22"/>
          <w:szCs w:val="22"/>
        </w:rPr>
      </w:pPr>
    </w:p>
    <w:p w:rsidR="00F70E3C" w:rsidRPr="00FB6AE5" w:rsidRDefault="00F70E3C" w:rsidP="00F70E3C">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r w:rsidRPr="00FB6AE5">
        <w:rPr>
          <w:rFonts w:ascii="Arial" w:hAnsi="Arial" w:cs="Arial"/>
          <w:b/>
          <w:color w:val="000000"/>
          <w:sz w:val="22"/>
          <w:szCs w:val="22"/>
        </w:rPr>
        <w:t xml:space="preserve"> </w:t>
      </w:r>
    </w:p>
    <w:p w:rsidR="00F70E3C" w:rsidRPr="00FB6AE5" w:rsidRDefault="00F70E3C" w:rsidP="00F70E3C">
      <w:pPr>
        <w:jc w:val="both"/>
        <w:rPr>
          <w:rFonts w:ascii="Arial" w:hAnsi="Arial" w:cs="Arial"/>
        </w:rPr>
      </w:pPr>
    </w:p>
    <w:p w:rsidR="00F70E3C" w:rsidRPr="00553B78" w:rsidRDefault="00F70E3C" w:rsidP="00F70E3C">
      <w:pPr>
        <w:pStyle w:val="Zkladntextodsazen2"/>
        <w:ind w:left="0" w:firstLine="0"/>
        <w:rPr>
          <w:rFonts w:ascii="Arial" w:hAnsi="Arial" w:cs="Arial"/>
          <w:sz w:val="22"/>
          <w:szCs w:val="22"/>
        </w:rPr>
      </w:pPr>
      <w:r>
        <w:rPr>
          <w:rFonts w:ascii="Arial" w:hAnsi="Arial" w:cs="Arial"/>
          <w:sz w:val="22"/>
          <w:szCs w:val="22"/>
        </w:rPr>
        <w:t xml:space="preserve">Zastupitelstvo obce Hudčice se na svém zasedání dne </w:t>
      </w:r>
      <w:r w:rsidR="00AD4139">
        <w:rPr>
          <w:rFonts w:ascii="Arial" w:hAnsi="Arial" w:cs="Arial"/>
          <w:sz w:val="22"/>
          <w:szCs w:val="22"/>
        </w:rPr>
        <w:t>21. 10. 2021</w:t>
      </w:r>
      <w:r>
        <w:rPr>
          <w:rFonts w:ascii="Arial" w:hAnsi="Arial" w:cs="Arial"/>
          <w:sz w:val="22"/>
          <w:szCs w:val="22"/>
        </w:rPr>
        <w:t xml:space="preserve"> </w:t>
      </w:r>
      <w:r w:rsidRPr="00FB6AE5">
        <w:rPr>
          <w:rFonts w:ascii="Arial" w:hAnsi="Arial" w:cs="Arial"/>
          <w:sz w:val="22"/>
          <w:szCs w:val="22"/>
        </w:rPr>
        <w:t xml:space="preserve">usnesením č. </w:t>
      </w:r>
      <w:r w:rsidR="00AD4139">
        <w:rPr>
          <w:rFonts w:ascii="Arial" w:hAnsi="Arial" w:cs="Arial"/>
          <w:sz w:val="22"/>
          <w:szCs w:val="22"/>
        </w:rPr>
        <w:t>6-2021/6</w:t>
      </w:r>
      <w:r w:rsidRPr="00FB6AE5">
        <w:rPr>
          <w:rFonts w:ascii="Arial" w:hAnsi="Arial" w:cs="Arial"/>
          <w:sz w:val="22"/>
          <w:szCs w:val="22"/>
        </w:rPr>
        <w:t xml:space="preserve"> 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w:t>
      </w:r>
      <w:r>
        <w:rPr>
          <w:rFonts w:ascii="Arial" w:hAnsi="Arial" w:cs="Arial"/>
          <w:sz w:val="22"/>
          <w:szCs w:val="22"/>
        </w:rPr>
        <w:br/>
      </w:r>
      <w:r w:rsidRPr="00FB6AE5">
        <w:rPr>
          <w:rFonts w:ascii="Arial" w:hAnsi="Arial" w:cs="Arial"/>
          <w:sz w:val="22"/>
          <w:szCs w:val="22"/>
        </w:rPr>
        <w:t>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 xml:space="preserve">128/2000 Sb., </w:t>
      </w:r>
      <w:r>
        <w:rPr>
          <w:rFonts w:ascii="Arial" w:hAnsi="Arial" w:cs="Arial"/>
          <w:sz w:val="22"/>
          <w:szCs w:val="22"/>
        </w:rPr>
        <w:br/>
      </w:r>
      <w:r w:rsidRPr="00FB6AE5">
        <w:rPr>
          <w:rFonts w:ascii="Arial" w:hAnsi="Arial" w:cs="Arial"/>
          <w:sz w:val="22"/>
          <w:szCs w:val="22"/>
        </w:rPr>
        <w:t>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rsidR="00F70E3C" w:rsidRPr="00FB6AE5" w:rsidRDefault="00F70E3C" w:rsidP="00F70E3C">
      <w:pPr>
        <w:jc w:val="center"/>
        <w:rPr>
          <w:rFonts w:ascii="Arial" w:hAnsi="Arial" w:cs="Arial"/>
          <w:b/>
        </w:rPr>
      </w:pPr>
    </w:p>
    <w:p w:rsidR="00F70E3C" w:rsidRPr="00FB6AE5" w:rsidRDefault="00F70E3C" w:rsidP="00F70E3C">
      <w:pPr>
        <w:jc w:val="center"/>
        <w:rPr>
          <w:rFonts w:ascii="Arial" w:hAnsi="Arial" w:cs="Arial"/>
          <w:b/>
        </w:rPr>
      </w:pPr>
      <w:r w:rsidRPr="00FB6AE5">
        <w:rPr>
          <w:rFonts w:ascii="Arial" w:hAnsi="Arial" w:cs="Arial"/>
          <w:b/>
        </w:rPr>
        <w:t>Čl. 1</w:t>
      </w:r>
    </w:p>
    <w:p w:rsidR="00F70E3C" w:rsidRPr="00763E60" w:rsidRDefault="00F70E3C" w:rsidP="00F70E3C">
      <w:pPr>
        <w:pStyle w:val="Nadpis2"/>
        <w:jc w:val="center"/>
        <w:rPr>
          <w:rFonts w:ascii="Arial" w:hAnsi="Arial" w:cs="Arial"/>
          <w:b/>
          <w:bCs/>
          <w:color w:val="auto"/>
          <w:sz w:val="22"/>
          <w:szCs w:val="22"/>
        </w:rPr>
      </w:pPr>
      <w:r w:rsidRPr="00763E60">
        <w:rPr>
          <w:rFonts w:ascii="Arial" w:hAnsi="Arial" w:cs="Arial"/>
          <w:b/>
          <w:bCs/>
          <w:color w:val="auto"/>
          <w:sz w:val="22"/>
          <w:szCs w:val="22"/>
        </w:rPr>
        <w:t>Úvodní ustanovení</w:t>
      </w:r>
    </w:p>
    <w:p w:rsidR="00F70E3C" w:rsidRDefault="00F70E3C" w:rsidP="00F70E3C">
      <w:pPr>
        <w:tabs>
          <w:tab w:val="left" w:pos="567"/>
        </w:tabs>
        <w:jc w:val="both"/>
        <w:rPr>
          <w:rFonts w:ascii="Arial" w:hAnsi="Arial" w:cs="Arial"/>
        </w:rPr>
      </w:pPr>
    </w:p>
    <w:p w:rsidR="00F70E3C" w:rsidRPr="00EB486C" w:rsidRDefault="00F70E3C" w:rsidP="00F70E3C">
      <w:pPr>
        <w:numPr>
          <w:ilvl w:val="0"/>
          <w:numId w:val="37"/>
        </w:numPr>
        <w:tabs>
          <w:tab w:val="left" w:pos="0"/>
        </w:tabs>
        <w:spacing w:after="0" w:line="240" w:lineRule="auto"/>
        <w:ind w:left="0" w:hanging="426"/>
        <w:jc w:val="both"/>
        <w:rPr>
          <w:rFonts w:ascii="Arial" w:hAnsi="Arial" w:cs="Arial"/>
          <w:color w:val="FF0000"/>
        </w:rPr>
      </w:pPr>
      <w:r w:rsidRPr="00FB6AE5">
        <w:rPr>
          <w:rFonts w:ascii="Arial" w:hAnsi="Arial" w:cs="Arial"/>
        </w:rPr>
        <w:t xml:space="preserve">Tato vyhláška stanovuje </w:t>
      </w:r>
      <w:r>
        <w:rPr>
          <w:rFonts w:ascii="Arial" w:hAnsi="Arial" w:cs="Arial"/>
        </w:rPr>
        <w:t>obecní systém odpadového hospodářství na území obce Hudčice.</w:t>
      </w:r>
    </w:p>
    <w:p w:rsidR="00F70E3C" w:rsidRPr="00F70E3C" w:rsidRDefault="00F70E3C" w:rsidP="00F70E3C">
      <w:pPr>
        <w:tabs>
          <w:tab w:val="left" w:pos="567"/>
        </w:tabs>
        <w:jc w:val="both"/>
        <w:rPr>
          <w:rFonts w:ascii="Arial" w:hAnsi="Arial" w:cs="Arial"/>
          <w:i/>
          <w:color w:val="00B0F0"/>
        </w:rPr>
      </w:pPr>
      <w:r>
        <w:rPr>
          <w:rFonts w:ascii="Arial" w:hAnsi="Arial" w:cs="Arial"/>
          <w:i/>
          <w:color w:val="00B0F0"/>
        </w:rPr>
        <w:t xml:space="preserve">. </w:t>
      </w:r>
    </w:p>
    <w:p w:rsidR="00F70E3C" w:rsidRPr="00BF6EFC" w:rsidRDefault="00F70E3C" w:rsidP="00F70E3C">
      <w:pPr>
        <w:numPr>
          <w:ilvl w:val="0"/>
          <w:numId w:val="37"/>
        </w:numPr>
        <w:tabs>
          <w:tab w:val="left" w:pos="-142"/>
        </w:tabs>
        <w:autoSpaceDE w:val="0"/>
        <w:autoSpaceDN w:val="0"/>
        <w:adjustRightInd w:val="0"/>
        <w:spacing w:after="0" w:line="240" w:lineRule="auto"/>
        <w:ind w:left="0" w:hanging="426"/>
        <w:jc w:val="both"/>
        <w:rPr>
          <w:rFonts w:ascii="Arial" w:hAnsi="Arial" w:cs="Arial"/>
        </w:rPr>
      </w:pPr>
      <w:r w:rsidRPr="00BF6EFC">
        <w:rPr>
          <w:rFonts w:ascii="Arial" w:hAnsi="Arial" w:cs="Arial"/>
          <w:color w:val="FF0000"/>
        </w:rPr>
        <w:t xml:space="preserve">  </w:t>
      </w:r>
      <w:r w:rsidRPr="00BF6EFC">
        <w:rPr>
          <w:rFonts w:ascii="Arial" w:hAnsi="Arial" w:cs="Arial"/>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rPr>
        <w:t xml:space="preserve">touto </w:t>
      </w:r>
      <w:r w:rsidRPr="00BF6EFC">
        <w:rPr>
          <w:rFonts w:ascii="Arial" w:hAnsi="Arial" w:cs="Arial"/>
        </w:rPr>
        <w:t>vyhláškou</w:t>
      </w:r>
      <w:r w:rsidRPr="00BF6EFC">
        <w:rPr>
          <w:rStyle w:val="Znakapoznpodarou"/>
          <w:rFonts w:ascii="Arial" w:hAnsi="Arial" w:cs="Arial"/>
        </w:rPr>
        <w:footnoteReference w:id="1"/>
      </w:r>
      <w:r w:rsidRPr="00BF6EFC">
        <w:rPr>
          <w:rFonts w:ascii="Arial" w:hAnsi="Arial" w:cs="Arial"/>
        </w:rPr>
        <w:t>.</w:t>
      </w:r>
    </w:p>
    <w:p w:rsidR="00F70E3C" w:rsidRPr="00BF6EFC" w:rsidRDefault="00F70E3C" w:rsidP="00F70E3C">
      <w:pPr>
        <w:tabs>
          <w:tab w:val="left" w:pos="567"/>
        </w:tabs>
        <w:autoSpaceDE w:val="0"/>
        <w:autoSpaceDN w:val="0"/>
        <w:adjustRightInd w:val="0"/>
        <w:jc w:val="both"/>
        <w:rPr>
          <w:rFonts w:ascii="Arial" w:hAnsi="Arial" w:cs="Arial"/>
        </w:rPr>
      </w:pPr>
    </w:p>
    <w:p w:rsidR="00F70E3C" w:rsidRDefault="00F70E3C" w:rsidP="00F70E3C">
      <w:pPr>
        <w:numPr>
          <w:ilvl w:val="0"/>
          <w:numId w:val="37"/>
        </w:numPr>
        <w:tabs>
          <w:tab w:val="left" w:pos="-142"/>
        </w:tabs>
        <w:autoSpaceDE w:val="0"/>
        <w:autoSpaceDN w:val="0"/>
        <w:adjustRightInd w:val="0"/>
        <w:spacing w:after="0" w:line="240" w:lineRule="auto"/>
        <w:ind w:left="0" w:hanging="426"/>
        <w:jc w:val="both"/>
        <w:rPr>
          <w:rFonts w:ascii="Arial" w:hAnsi="Arial" w:cs="Arial"/>
        </w:rPr>
      </w:pPr>
      <w:r w:rsidRPr="00BF6EFC">
        <w:rPr>
          <w:rFonts w:ascii="Arial" w:hAnsi="Arial" w:cs="Arial"/>
        </w:rPr>
        <w:t xml:space="preserve">  V okamžiku, kdy osoba zapojená do obecního systému odloží movitou věc nebo odpad, </w:t>
      </w:r>
      <w:r>
        <w:rPr>
          <w:rFonts w:ascii="Arial" w:hAnsi="Arial" w:cs="Arial"/>
        </w:rPr>
        <w:br/>
      </w:r>
      <w:r w:rsidRPr="00BF6EFC">
        <w:rPr>
          <w:rFonts w:ascii="Arial" w:hAnsi="Arial" w:cs="Arial"/>
        </w:rPr>
        <w:t>s výjimkou výrobků s ukončenou životností, na místě obcí k tomuto účelu určeném, stává se obec vlastníkem této movité věci nebo odpadu</w:t>
      </w:r>
      <w:r w:rsidRPr="00BF6EFC">
        <w:rPr>
          <w:rStyle w:val="Znakapoznpodarou"/>
          <w:rFonts w:ascii="Arial" w:hAnsi="Arial" w:cs="Arial"/>
        </w:rPr>
        <w:footnoteReference w:id="2"/>
      </w:r>
      <w:r w:rsidRPr="00BF6EFC">
        <w:rPr>
          <w:rFonts w:ascii="Arial" w:hAnsi="Arial" w:cs="Arial"/>
        </w:rPr>
        <w:t xml:space="preserve">. </w:t>
      </w:r>
    </w:p>
    <w:p w:rsidR="00F70E3C" w:rsidRDefault="00F70E3C" w:rsidP="00F70E3C">
      <w:pPr>
        <w:tabs>
          <w:tab w:val="left" w:pos="-142"/>
        </w:tabs>
        <w:autoSpaceDE w:val="0"/>
        <w:autoSpaceDN w:val="0"/>
        <w:adjustRightInd w:val="0"/>
        <w:jc w:val="both"/>
        <w:rPr>
          <w:rFonts w:ascii="Arial" w:hAnsi="Arial" w:cs="Arial"/>
        </w:rPr>
      </w:pPr>
    </w:p>
    <w:p w:rsidR="00F70E3C" w:rsidRPr="00D62F8B" w:rsidRDefault="00F70E3C" w:rsidP="00F70E3C">
      <w:pPr>
        <w:numPr>
          <w:ilvl w:val="0"/>
          <w:numId w:val="37"/>
        </w:numPr>
        <w:tabs>
          <w:tab w:val="left" w:pos="-142"/>
        </w:tabs>
        <w:autoSpaceDE w:val="0"/>
        <w:autoSpaceDN w:val="0"/>
        <w:adjustRightInd w:val="0"/>
        <w:spacing w:after="0" w:line="240" w:lineRule="auto"/>
        <w:ind w:left="0" w:hanging="426"/>
        <w:jc w:val="both"/>
        <w:rPr>
          <w:rFonts w:ascii="Arial" w:hAnsi="Arial" w:cs="Arial"/>
        </w:rPr>
      </w:pPr>
      <w:r>
        <w:rPr>
          <w:rFonts w:ascii="Arial" w:hAnsi="Arial" w:cs="Arial"/>
        </w:rPr>
        <w:t xml:space="preserve">  </w:t>
      </w:r>
      <w:r w:rsidRPr="00D62F8B">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F70E3C" w:rsidRDefault="00F70E3C" w:rsidP="00F70E3C">
      <w:pPr>
        <w:rPr>
          <w:rFonts w:ascii="Arial" w:hAnsi="Arial" w:cs="Arial"/>
          <w:b/>
        </w:rPr>
      </w:pPr>
    </w:p>
    <w:p w:rsidR="00F70E3C" w:rsidRPr="00FB6AE5" w:rsidRDefault="00F70E3C" w:rsidP="00F70E3C">
      <w:pPr>
        <w:jc w:val="center"/>
        <w:rPr>
          <w:rFonts w:ascii="Arial" w:hAnsi="Arial" w:cs="Arial"/>
          <w:b/>
        </w:rPr>
      </w:pPr>
      <w:r w:rsidRPr="00FB6AE5">
        <w:rPr>
          <w:rFonts w:ascii="Arial" w:hAnsi="Arial" w:cs="Arial"/>
          <w:b/>
        </w:rPr>
        <w:t>Čl. 2</w:t>
      </w:r>
    </w:p>
    <w:p w:rsidR="00F70E3C" w:rsidRDefault="00F70E3C" w:rsidP="00F70E3C">
      <w:pPr>
        <w:jc w:val="center"/>
        <w:rPr>
          <w:rFonts w:ascii="Arial" w:hAnsi="Arial" w:cs="Arial"/>
        </w:rPr>
      </w:pPr>
      <w:r>
        <w:rPr>
          <w:rFonts w:ascii="Arial" w:hAnsi="Arial" w:cs="Arial"/>
          <w:b/>
        </w:rPr>
        <w:t xml:space="preserve">Oddělené soustřeďování komunálního odpadu </w:t>
      </w:r>
    </w:p>
    <w:p w:rsidR="00F70E3C" w:rsidRDefault="00F70E3C" w:rsidP="00F70E3C">
      <w:pPr>
        <w:jc w:val="center"/>
        <w:rPr>
          <w:rFonts w:ascii="Arial" w:hAnsi="Arial" w:cs="Arial"/>
        </w:rPr>
      </w:pPr>
    </w:p>
    <w:p w:rsidR="00F70E3C" w:rsidRPr="00FB6AE5" w:rsidRDefault="00F70E3C" w:rsidP="00F70E3C">
      <w:pPr>
        <w:numPr>
          <w:ilvl w:val="0"/>
          <w:numId w:val="34"/>
        </w:numPr>
        <w:spacing w:after="0" w:line="240" w:lineRule="auto"/>
        <w:jc w:val="both"/>
        <w:rPr>
          <w:rFonts w:ascii="Arial" w:hAnsi="Arial" w:cs="Arial"/>
        </w:rPr>
      </w:pPr>
      <w:r>
        <w:rPr>
          <w:rFonts w:ascii="Arial" w:hAnsi="Arial" w:cs="Arial"/>
        </w:rPr>
        <w:t>Osoby předávající k</w:t>
      </w:r>
      <w:r w:rsidRPr="00FB6AE5">
        <w:rPr>
          <w:rFonts w:ascii="Arial" w:hAnsi="Arial" w:cs="Arial"/>
        </w:rPr>
        <w:t xml:space="preserve">omunální odpad </w:t>
      </w:r>
      <w:r>
        <w:rPr>
          <w:rFonts w:ascii="Arial" w:hAnsi="Arial" w:cs="Arial"/>
        </w:rPr>
        <w:t xml:space="preserve">na místa určená obcí jsou povinny odděleně soustřeďovat následující </w:t>
      </w:r>
      <w:r w:rsidRPr="00FB6AE5">
        <w:rPr>
          <w:rFonts w:ascii="Arial" w:hAnsi="Arial" w:cs="Arial"/>
        </w:rPr>
        <w:t>složky:</w:t>
      </w:r>
    </w:p>
    <w:p w:rsidR="00F70E3C" w:rsidRPr="00FB6AE5" w:rsidRDefault="00F70E3C" w:rsidP="00F70E3C">
      <w:pPr>
        <w:rPr>
          <w:rFonts w:ascii="Arial" w:hAnsi="Arial" w:cs="Arial"/>
          <w:i/>
          <w:iCs/>
        </w:rPr>
      </w:pPr>
    </w:p>
    <w:p w:rsidR="00F70E3C" w:rsidRPr="00FB6AE5" w:rsidRDefault="00F70E3C" w:rsidP="00F70E3C">
      <w:pPr>
        <w:pStyle w:val="Odstavecseseznamem"/>
        <w:numPr>
          <w:ilvl w:val="0"/>
          <w:numId w:val="32"/>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rsidR="00F70E3C" w:rsidRPr="00FB6AE5" w:rsidRDefault="00F70E3C" w:rsidP="00F70E3C">
      <w:pPr>
        <w:pStyle w:val="Odstavecseseznamem"/>
        <w:numPr>
          <w:ilvl w:val="0"/>
          <w:numId w:val="32"/>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F70E3C" w:rsidRPr="00FB6AE5" w:rsidRDefault="00F70E3C" w:rsidP="00F70E3C">
      <w:pPr>
        <w:pStyle w:val="Odstavecseseznamem"/>
        <w:numPr>
          <w:ilvl w:val="0"/>
          <w:numId w:val="32"/>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 včetně PET lahví,</w:t>
      </w:r>
    </w:p>
    <w:p w:rsidR="00F70E3C" w:rsidRPr="00FB6AE5" w:rsidRDefault="00F70E3C" w:rsidP="00F70E3C">
      <w:pPr>
        <w:pStyle w:val="Odstavecseseznamem"/>
        <w:numPr>
          <w:ilvl w:val="0"/>
          <w:numId w:val="32"/>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F70E3C" w:rsidRPr="00FB6AE5" w:rsidRDefault="00F70E3C" w:rsidP="00F70E3C">
      <w:pPr>
        <w:pStyle w:val="Odstavecseseznamem"/>
        <w:numPr>
          <w:ilvl w:val="0"/>
          <w:numId w:val="32"/>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F70E3C" w:rsidRDefault="00F70E3C" w:rsidP="00F70E3C">
      <w:pPr>
        <w:numPr>
          <w:ilvl w:val="0"/>
          <w:numId w:val="32"/>
        </w:numPr>
        <w:spacing w:after="0" w:line="240" w:lineRule="auto"/>
        <w:rPr>
          <w:rFonts w:ascii="Arial" w:hAnsi="Arial" w:cs="Arial"/>
          <w:i/>
          <w:iCs/>
        </w:rPr>
      </w:pPr>
      <w:r w:rsidRPr="00FB6AE5">
        <w:rPr>
          <w:rFonts w:ascii="Arial" w:hAnsi="Arial" w:cs="Arial"/>
          <w:bCs/>
          <w:i/>
          <w:color w:val="000000"/>
        </w:rPr>
        <w:t>Nebezpečné odpady</w:t>
      </w:r>
      <w:r>
        <w:rPr>
          <w:rFonts w:ascii="Arial" w:hAnsi="Arial" w:cs="Arial"/>
          <w:bCs/>
          <w:i/>
          <w:color w:val="000000"/>
        </w:rPr>
        <w:t>,</w:t>
      </w:r>
    </w:p>
    <w:p w:rsidR="00F70E3C" w:rsidRPr="00223F72" w:rsidRDefault="00F70E3C" w:rsidP="00F70E3C">
      <w:pPr>
        <w:numPr>
          <w:ilvl w:val="0"/>
          <w:numId w:val="32"/>
        </w:numPr>
        <w:spacing w:after="0" w:line="240" w:lineRule="auto"/>
        <w:rPr>
          <w:rFonts w:ascii="Arial" w:hAnsi="Arial" w:cs="Arial"/>
          <w:bCs/>
          <w:i/>
          <w:color w:val="000000"/>
        </w:rPr>
      </w:pPr>
      <w:r w:rsidRPr="00223F72">
        <w:rPr>
          <w:rFonts w:ascii="Arial" w:hAnsi="Arial" w:cs="Arial"/>
          <w:bCs/>
          <w:i/>
          <w:color w:val="000000"/>
        </w:rPr>
        <w:t>Objemný odpad,</w:t>
      </w:r>
    </w:p>
    <w:p w:rsidR="00F70E3C" w:rsidRDefault="00F70E3C" w:rsidP="00F70E3C">
      <w:pPr>
        <w:numPr>
          <w:ilvl w:val="0"/>
          <w:numId w:val="32"/>
        </w:numPr>
        <w:spacing w:after="0" w:line="240" w:lineRule="auto"/>
        <w:rPr>
          <w:rFonts w:ascii="Arial" w:hAnsi="Arial" w:cs="Arial"/>
          <w:i/>
          <w:iCs/>
        </w:rPr>
      </w:pPr>
      <w:r>
        <w:rPr>
          <w:rFonts w:ascii="Arial" w:hAnsi="Arial" w:cs="Arial"/>
          <w:i/>
          <w:iCs/>
        </w:rPr>
        <w:t>Jedlé oleje a tuky,</w:t>
      </w:r>
    </w:p>
    <w:p w:rsidR="00F70E3C" w:rsidRPr="002D64B8" w:rsidRDefault="00F70E3C" w:rsidP="00F70E3C">
      <w:pPr>
        <w:numPr>
          <w:ilvl w:val="0"/>
          <w:numId w:val="32"/>
        </w:numPr>
        <w:spacing w:after="0" w:line="240" w:lineRule="auto"/>
        <w:rPr>
          <w:rFonts w:ascii="Arial" w:hAnsi="Arial" w:cs="Arial"/>
          <w:i/>
          <w:iCs/>
        </w:rPr>
      </w:pPr>
      <w:r w:rsidRPr="002D64B8">
        <w:rPr>
          <w:rFonts w:ascii="Arial" w:hAnsi="Arial" w:cs="Arial"/>
          <w:i/>
          <w:iCs/>
        </w:rPr>
        <w:t>Směsný komunální odpad</w:t>
      </w:r>
    </w:p>
    <w:p w:rsidR="00F70E3C" w:rsidRPr="00431942" w:rsidRDefault="00F70E3C" w:rsidP="00F70E3C">
      <w:pPr>
        <w:rPr>
          <w:rFonts w:ascii="Arial" w:hAnsi="Arial" w:cs="Arial"/>
          <w:i/>
        </w:rPr>
      </w:pPr>
    </w:p>
    <w:p w:rsidR="00F70E3C" w:rsidRPr="00122EA8" w:rsidRDefault="00F70E3C" w:rsidP="00F70E3C">
      <w:pPr>
        <w:pStyle w:val="Zkladntextodsazen"/>
        <w:numPr>
          <w:ilvl w:val="0"/>
          <w:numId w:val="34"/>
        </w:numPr>
        <w:rPr>
          <w:rFonts w:ascii="Arial" w:hAnsi="Arial" w:cs="Arial"/>
          <w:sz w:val="22"/>
          <w:szCs w:val="22"/>
        </w:rPr>
      </w:pPr>
      <w:r w:rsidRPr="00122EA8">
        <w:rPr>
          <w:rFonts w:ascii="Arial" w:hAnsi="Arial" w:cs="Arial"/>
          <w:sz w:val="22"/>
          <w:szCs w:val="22"/>
        </w:rPr>
        <w:t>Směsným komunálním odpadem se rozumí zbylý komunální odpad po stanoveném vytřídění podle odstavce 1 písm. a), b), c), d), e), f), g), h) a i).</w:t>
      </w:r>
    </w:p>
    <w:p w:rsidR="00F70E3C" w:rsidRPr="00122EA8" w:rsidRDefault="00F70E3C" w:rsidP="00F70E3C">
      <w:pPr>
        <w:pStyle w:val="Zkladntextodsazen"/>
        <w:ind w:left="360" w:firstLine="0"/>
        <w:rPr>
          <w:rFonts w:ascii="Arial" w:hAnsi="Arial" w:cs="Arial"/>
          <w:sz w:val="22"/>
          <w:szCs w:val="22"/>
        </w:rPr>
      </w:pPr>
    </w:p>
    <w:p w:rsidR="00F70E3C" w:rsidRPr="00122EA8" w:rsidRDefault="00F70E3C" w:rsidP="00F70E3C">
      <w:pPr>
        <w:pStyle w:val="Zkladntextodsazen"/>
        <w:numPr>
          <w:ilvl w:val="0"/>
          <w:numId w:val="34"/>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F70E3C">
        <w:rPr>
          <w:rFonts w:ascii="Arial" w:hAnsi="Arial" w:cs="Arial"/>
          <w:color w:val="000000" w:themeColor="text1"/>
          <w:sz w:val="22"/>
          <w:szCs w:val="22"/>
        </w:rPr>
        <w:t>(</w:t>
      </w:r>
      <w:r w:rsidRPr="00F70E3C">
        <w:rPr>
          <w:rFonts w:ascii="Arial" w:hAnsi="Arial" w:cs="Arial"/>
          <w:i/>
          <w:iCs/>
          <w:color w:val="000000" w:themeColor="text1"/>
          <w:sz w:val="22"/>
          <w:szCs w:val="22"/>
        </w:rPr>
        <w:t>n</w:t>
      </w:r>
      <w:r>
        <w:rPr>
          <w:rFonts w:ascii="Arial" w:hAnsi="Arial" w:cs="Arial"/>
          <w:i/>
          <w:iCs/>
          <w:color w:val="000000" w:themeColor="text1"/>
          <w:sz w:val="22"/>
          <w:szCs w:val="22"/>
        </w:rPr>
        <w:t>apř. koberce, matrace, nábytek atd.</w:t>
      </w:r>
      <w:r w:rsidRPr="00F70E3C">
        <w:rPr>
          <w:rFonts w:ascii="Arial" w:hAnsi="Arial" w:cs="Arial"/>
          <w:color w:val="000000" w:themeColor="text1"/>
          <w:sz w:val="22"/>
          <w:szCs w:val="22"/>
        </w:rPr>
        <w:t>).</w:t>
      </w:r>
    </w:p>
    <w:p w:rsidR="00F70E3C" w:rsidRDefault="00F70E3C" w:rsidP="00F70E3C">
      <w:pPr>
        <w:pStyle w:val="Zkladntextodsazen"/>
        <w:ind w:left="360" w:firstLine="0"/>
        <w:rPr>
          <w:rFonts w:ascii="Arial" w:hAnsi="Arial" w:cs="Arial"/>
          <w:sz w:val="22"/>
          <w:szCs w:val="22"/>
        </w:rPr>
      </w:pPr>
    </w:p>
    <w:p w:rsidR="00F70E3C" w:rsidRPr="00FB6AE5" w:rsidRDefault="00F70E3C" w:rsidP="00F70E3C">
      <w:pPr>
        <w:pStyle w:val="Zkladntextodsazen"/>
        <w:ind w:left="720" w:firstLine="0"/>
        <w:jc w:val="center"/>
        <w:rPr>
          <w:rFonts w:ascii="Arial" w:hAnsi="Arial" w:cs="Arial"/>
          <w:sz w:val="22"/>
          <w:szCs w:val="22"/>
        </w:rPr>
      </w:pPr>
    </w:p>
    <w:p w:rsidR="00F70E3C" w:rsidRPr="00FB6AE5" w:rsidRDefault="00F70E3C" w:rsidP="00F70E3C">
      <w:pPr>
        <w:jc w:val="center"/>
        <w:rPr>
          <w:rFonts w:ascii="Arial" w:hAnsi="Arial" w:cs="Arial"/>
          <w:b/>
        </w:rPr>
      </w:pPr>
      <w:r w:rsidRPr="00FB6AE5">
        <w:rPr>
          <w:rFonts w:ascii="Arial" w:hAnsi="Arial" w:cs="Arial"/>
          <w:b/>
        </w:rPr>
        <w:t>Čl. 3</w:t>
      </w:r>
    </w:p>
    <w:p w:rsidR="00F70E3C" w:rsidRPr="00763E60" w:rsidRDefault="00F70E3C" w:rsidP="00F70E3C">
      <w:pPr>
        <w:pStyle w:val="Nadpis2"/>
        <w:jc w:val="center"/>
        <w:rPr>
          <w:rFonts w:ascii="Arial" w:hAnsi="Arial" w:cs="Arial"/>
          <w:b/>
          <w:bCs/>
          <w:color w:val="auto"/>
          <w:sz w:val="22"/>
          <w:szCs w:val="22"/>
        </w:rPr>
      </w:pPr>
      <w:r w:rsidRPr="00763E60">
        <w:rPr>
          <w:rFonts w:ascii="Arial" w:hAnsi="Arial" w:cs="Arial"/>
          <w:b/>
          <w:bCs/>
          <w:color w:val="auto"/>
          <w:sz w:val="22"/>
          <w:szCs w:val="22"/>
        </w:rPr>
        <w:t>Soustřeďování papíru, plastů, skla, kovů, biologického odpadu, jedlých olejů a tuků, textilu</w:t>
      </w:r>
    </w:p>
    <w:p w:rsidR="00F70E3C" w:rsidRPr="00763E60" w:rsidRDefault="00F70E3C" w:rsidP="00F70E3C">
      <w:pPr>
        <w:tabs>
          <w:tab w:val="num" w:pos="927"/>
        </w:tabs>
        <w:jc w:val="both"/>
        <w:rPr>
          <w:rFonts w:ascii="Arial" w:hAnsi="Arial" w:cs="Arial"/>
          <w:b/>
          <w:u w:val="single"/>
        </w:rPr>
      </w:pPr>
    </w:p>
    <w:p w:rsidR="00F70E3C" w:rsidRPr="00AC2295" w:rsidRDefault="00F70E3C" w:rsidP="00F70E3C">
      <w:pPr>
        <w:numPr>
          <w:ilvl w:val="0"/>
          <w:numId w:val="28"/>
        </w:numPr>
        <w:tabs>
          <w:tab w:val="num" w:pos="540"/>
          <w:tab w:val="num" w:pos="927"/>
        </w:tabs>
        <w:spacing w:after="0" w:line="240" w:lineRule="auto"/>
        <w:jc w:val="both"/>
        <w:rPr>
          <w:rFonts w:ascii="Arial" w:hAnsi="Arial" w:cs="Arial"/>
        </w:rPr>
      </w:pPr>
      <w:r>
        <w:rPr>
          <w:rFonts w:ascii="Arial" w:hAnsi="Arial" w:cs="Arial"/>
        </w:rPr>
        <w:t>Papír, plasty, sklo, kovy, jedlé oleje a tuky se soustřeďují</w:t>
      </w:r>
      <w:r w:rsidRPr="00FB6AE5">
        <w:rPr>
          <w:rFonts w:ascii="Arial" w:hAnsi="Arial" w:cs="Arial"/>
        </w:rPr>
        <w:t xml:space="preserve"> do </w:t>
      </w:r>
      <w:r w:rsidRPr="00FB6AE5">
        <w:rPr>
          <w:rFonts w:ascii="Arial" w:hAnsi="Arial" w:cs="Arial"/>
          <w:bCs/>
        </w:rPr>
        <w:t>zvláštních sběrných nádob</w:t>
      </w:r>
      <w:r w:rsidRPr="00AC2295">
        <w:rPr>
          <w:rFonts w:ascii="Arial" w:hAnsi="Arial" w:cs="Arial"/>
        </w:rPr>
        <w:t xml:space="preserve">, kterými jsou </w:t>
      </w:r>
      <w:r>
        <w:rPr>
          <w:rFonts w:ascii="Arial" w:hAnsi="Arial" w:cs="Arial"/>
        </w:rPr>
        <w:t xml:space="preserve">barevně rozlišené </w:t>
      </w:r>
      <w:r w:rsidRPr="00F70E3C">
        <w:rPr>
          <w:rFonts w:ascii="Arial" w:hAnsi="Arial" w:cs="Arial"/>
          <w:color w:val="000000" w:themeColor="text1"/>
        </w:rPr>
        <w:t>sběrné nádoby,</w:t>
      </w:r>
      <w:r w:rsidRPr="00AC2295">
        <w:rPr>
          <w:rFonts w:ascii="Arial" w:hAnsi="Arial" w:cs="Arial"/>
          <w:i/>
          <w:color w:val="00B0F0"/>
        </w:rPr>
        <w:t xml:space="preserve"> </w:t>
      </w:r>
      <w:r>
        <w:rPr>
          <w:rFonts w:ascii="Arial" w:hAnsi="Arial" w:cs="Arial"/>
        </w:rPr>
        <w:t xml:space="preserve">biologické odpady a kovy pak do </w:t>
      </w:r>
      <w:r w:rsidRPr="00F70E3C">
        <w:rPr>
          <w:rFonts w:ascii="Arial" w:hAnsi="Arial" w:cs="Arial"/>
          <w:color w:val="000000" w:themeColor="text1"/>
        </w:rPr>
        <w:t>velkoobjemových kontejnerů.</w:t>
      </w:r>
    </w:p>
    <w:p w:rsidR="00F70E3C" w:rsidRPr="00FB6AE5" w:rsidRDefault="00F70E3C" w:rsidP="00F70E3C">
      <w:pPr>
        <w:rPr>
          <w:rFonts w:ascii="Arial" w:hAnsi="Arial" w:cs="Arial"/>
        </w:rPr>
      </w:pPr>
    </w:p>
    <w:p w:rsidR="00F70E3C" w:rsidRDefault="00F70E3C" w:rsidP="00F70E3C">
      <w:pPr>
        <w:pStyle w:val="NormlnIMP"/>
        <w:numPr>
          <w:ilvl w:val="0"/>
          <w:numId w:val="28"/>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rsidR="00002BC0" w:rsidRPr="00692AD4" w:rsidRDefault="00002BC0" w:rsidP="00692AD4">
      <w:pPr>
        <w:tabs>
          <w:tab w:val="num" w:pos="540"/>
          <w:tab w:val="num" w:pos="927"/>
        </w:tabs>
        <w:spacing w:after="0"/>
        <w:jc w:val="both"/>
        <w:rPr>
          <w:rFonts w:ascii="Arial" w:hAnsi="Arial" w:cs="Arial"/>
          <w:color w:val="000000" w:themeColor="text1"/>
        </w:rPr>
      </w:pPr>
      <w:r w:rsidRPr="00692AD4">
        <w:rPr>
          <w:rFonts w:ascii="Arial" w:hAnsi="Arial" w:cs="Arial"/>
          <w:color w:val="000000" w:themeColor="text1"/>
        </w:rPr>
        <w:t xml:space="preserve">      a) </w:t>
      </w:r>
      <w:r w:rsidR="00F70E3C" w:rsidRPr="00692AD4">
        <w:rPr>
          <w:rFonts w:ascii="Arial" w:hAnsi="Arial" w:cs="Arial"/>
          <w:color w:val="000000" w:themeColor="text1"/>
        </w:rPr>
        <w:t>Sběrné nádoby na papír, sklo,</w:t>
      </w:r>
      <w:r w:rsidRPr="00692AD4">
        <w:rPr>
          <w:rFonts w:ascii="Arial" w:hAnsi="Arial" w:cs="Arial"/>
          <w:color w:val="000000" w:themeColor="text1"/>
        </w:rPr>
        <w:t xml:space="preserve"> plast j</w:t>
      </w:r>
      <w:r w:rsidR="00F70E3C" w:rsidRPr="00692AD4">
        <w:rPr>
          <w:rFonts w:ascii="Arial" w:hAnsi="Arial" w:cs="Arial"/>
          <w:color w:val="000000" w:themeColor="text1"/>
        </w:rPr>
        <w:t>sou umístěny</w:t>
      </w:r>
      <w:r w:rsidRPr="00692AD4">
        <w:rPr>
          <w:rFonts w:ascii="Arial" w:hAnsi="Arial" w:cs="Arial"/>
          <w:color w:val="000000" w:themeColor="text1"/>
        </w:rPr>
        <w:t xml:space="preserve"> před budovou čp. 83 (bývalá škola), u   </w:t>
      </w:r>
    </w:p>
    <w:p w:rsidR="00002BC0" w:rsidRPr="00692AD4" w:rsidRDefault="00002BC0" w:rsidP="00692AD4">
      <w:pPr>
        <w:tabs>
          <w:tab w:val="num" w:pos="540"/>
          <w:tab w:val="num" w:pos="927"/>
        </w:tabs>
        <w:spacing w:after="0"/>
        <w:jc w:val="both"/>
        <w:rPr>
          <w:rFonts w:ascii="Arial" w:hAnsi="Arial" w:cs="Arial"/>
          <w:color w:val="000000" w:themeColor="text1"/>
        </w:rPr>
      </w:pPr>
      <w:r w:rsidRPr="00692AD4">
        <w:rPr>
          <w:rFonts w:ascii="Arial" w:hAnsi="Arial" w:cs="Arial"/>
          <w:color w:val="000000" w:themeColor="text1"/>
        </w:rPr>
        <w:t xml:space="preserve">      provozovny VIVA kamenictví, před nemovitostmi </w:t>
      </w:r>
      <w:proofErr w:type="gramStart"/>
      <w:r w:rsidRPr="00692AD4">
        <w:rPr>
          <w:rFonts w:ascii="Arial" w:hAnsi="Arial" w:cs="Arial"/>
          <w:color w:val="000000" w:themeColor="text1"/>
        </w:rPr>
        <w:t>č.p.</w:t>
      </w:r>
      <w:proofErr w:type="gramEnd"/>
      <w:r w:rsidRPr="00692AD4">
        <w:rPr>
          <w:rFonts w:ascii="Arial" w:hAnsi="Arial" w:cs="Arial"/>
          <w:color w:val="000000" w:themeColor="text1"/>
        </w:rPr>
        <w:t xml:space="preserve"> 48 a č.p.51 a v přilehlé osadě Slavětín pak  </w:t>
      </w:r>
    </w:p>
    <w:p w:rsidR="00F70E3C" w:rsidRPr="00692AD4" w:rsidRDefault="00002BC0" w:rsidP="00692AD4">
      <w:pPr>
        <w:tabs>
          <w:tab w:val="num" w:pos="540"/>
          <w:tab w:val="num" w:pos="927"/>
        </w:tabs>
        <w:spacing w:after="0"/>
        <w:jc w:val="both"/>
        <w:rPr>
          <w:rFonts w:ascii="Arial" w:hAnsi="Arial" w:cs="Arial"/>
          <w:color w:val="000000" w:themeColor="text1"/>
        </w:rPr>
      </w:pPr>
      <w:r w:rsidRPr="00692AD4">
        <w:rPr>
          <w:rFonts w:ascii="Arial" w:hAnsi="Arial" w:cs="Arial"/>
          <w:color w:val="000000" w:themeColor="text1"/>
        </w:rPr>
        <w:t xml:space="preserve">      u lesní kři</w:t>
      </w:r>
      <w:r w:rsidR="00BA1D5E">
        <w:rPr>
          <w:rFonts w:ascii="Arial" w:hAnsi="Arial" w:cs="Arial"/>
          <w:color w:val="000000" w:themeColor="text1"/>
        </w:rPr>
        <w:t xml:space="preserve">žovatky v části Spodní Slavětín, na </w:t>
      </w:r>
      <w:proofErr w:type="spellStart"/>
      <w:proofErr w:type="gramStart"/>
      <w:r w:rsidR="00BA1D5E">
        <w:rPr>
          <w:rFonts w:ascii="Arial" w:hAnsi="Arial" w:cs="Arial"/>
          <w:color w:val="000000" w:themeColor="text1"/>
        </w:rPr>
        <w:t>p.č</w:t>
      </w:r>
      <w:proofErr w:type="spellEnd"/>
      <w:r w:rsidR="00BA1D5E">
        <w:rPr>
          <w:rFonts w:ascii="Arial" w:hAnsi="Arial" w:cs="Arial"/>
          <w:color w:val="000000" w:themeColor="text1"/>
        </w:rPr>
        <w:t>.</w:t>
      </w:r>
      <w:proofErr w:type="gramEnd"/>
      <w:r w:rsidR="00BA1D5E">
        <w:rPr>
          <w:rFonts w:ascii="Arial" w:hAnsi="Arial" w:cs="Arial"/>
          <w:color w:val="000000" w:themeColor="text1"/>
        </w:rPr>
        <w:t xml:space="preserve"> 1302/2.</w:t>
      </w:r>
    </w:p>
    <w:p w:rsidR="00F70E3C" w:rsidRPr="00692AD4" w:rsidRDefault="00002BC0" w:rsidP="00692AD4">
      <w:pPr>
        <w:tabs>
          <w:tab w:val="num" w:pos="540"/>
          <w:tab w:val="num" w:pos="927"/>
        </w:tabs>
        <w:spacing w:after="0"/>
        <w:ind w:left="360"/>
        <w:jc w:val="both"/>
        <w:rPr>
          <w:rFonts w:ascii="Arial" w:hAnsi="Arial" w:cs="Arial"/>
          <w:color w:val="000000" w:themeColor="text1"/>
        </w:rPr>
      </w:pPr>
      <w:r w:rsidRPr="00692AD4">
        <w:rPr>
          <w:rFonts w:ascii="Arial" w:hAnsi="Arial" w:cs="Arial"/>
          <w:color w:val="000000" w:themeColor="text1"/>
        </w:rPr>
        <w:t xml:space="preserve">b) </w:t>
      </w:r>
      <w:r w:rsidR="00F70E3C" w:rsidRPr="00692AD4">
        <w:rPr>
          <w:rFonts w:ascii="Arial" w:hAnsi="Arial" w:cs="Arial"/>
          <w:color w:val="000000" w:themeColor="text1"/>
        </w:rPr>
        <w:t>Velkoobjemový kontejner na kovy je umístěn</w:t>
      </w:r>
      <w:r w:rsidRPr="00692AD4">
        <w:rPr>
          <w:rFonts w:ascii="Arial" w:hAnsi="Arial" w:cs="Arial"/>
          <w:color w:val="000000" w:themeColor="text1"/>
        </w:rPr>
        <w:t xml:space="preserve"> před budovou čp. 83 (bývalá škola).</w:t>
      </w:r>
    </w:p>
    <w:p w:rsidR="00002BC0" w:rsidRDefault="00002BC0" w:rsidP="00692AD4">
      <w:pPr>
        <w:tabs>
          <w:tab w:val="num" w:pos="540"/>
          <w:tab w:val="num" w:pos="927"/>
        </w:tabs>
        <w:spacing w:after="0"/>
        <w:ind w:left="360"/>
        <w:jc w:val="both"/>
        <w:rPr>
          <w:rFonts w:ascii="Arial" w:hAnsi="Arial" w:cs="Arial"/>
          <w:color w:val="000000" w:themeColor="text1"/>
        </w:rPr>
      </w:pPr>
      <w:r w:rsidRPr="00692AD4">
        <w:rPr>
          <w:rFonts w:ascii="Arial" w:hAnsi="Arial" w:cs="Arial"/>
          <w:color w:val="000000" w:themeColor="text1"/>
        </w:rPr>
        <w:t xml:space="preserve">c) Kontejnery určené pouze na biologický odpad jsou umístěny u zahrady budovy čp. 83 (bývalá škola), před nemovitostmi </w:t>
      </w:r>
      <w:proofErr w:type="gramStart"/>
      <w:r w:rsidRPr="00692AD4">
        <w:rPr>
          <w:rFonts w:ascii="Arial" w:hAnsi="Arial" w:cs="Arial"/>
          <w:color w:val="000000" w:themeColor="text1"/>
        </w:rPr>
        <w:t>č.p.</w:t>
      </w:r>
      <w:proofErr w:type="gramEnd"/>
      <w:r w:rsidRPr="00692AD4">
        <w:rPr>
          <w:rFonts w:ascii="Arial" w:hAnsi="Arial" w:cs="Arial"/>
          <w:color w:val="000000" w:themeColor="text1"/>
        </w:rPr>
        <w:t xml:space="preserve"> 48 a č.p.51,před nemovitostí čp. 59 a další pak vedle „Klubovny“.</w:t>
      </w:r>
    </w:p>
    <w:p w:rsidR="00692AD4" w:rsidRPr="00692AD4" w:rsidRDefault="00692AD4" w:rsidP="00692AD4">
      <w:pPr>
        <w:tabs>
          <w:tab w:val="num" w:pos="540"/>
          <w:tab w:val="num" w:pos="927"/>
        </w:tabs>
        <w:spacing w:after="0"/>
        <w:jc w:val="both"/>
        <w:rPr>
          <w:rFonts w:ascii="Arial" w:hAnsi="Arial" w:cs="Arial"/>
          <w:color w:val="000000" w:themeColor="text1"/>
        </w:rPr>
      </w:pPr>
      <w:r>
        <w:rPr>
          <w:rFonts w:ascii="Arial" w:hAnsi="Arial" w:cs="Arial"/>
          <w:color w:val="000000" w:themeColor="text1"/>
        </w:rPr>
        <w:t xml:space="preserve">      d) </w:t>
      </w:r>
      <w:r w:rsidRPr="00692AD4">
        <w:rPr>
          <w:rFonts w:ascii="Arial" w:hAnsi="Arial" w:cs="Arial"/>
          <w:color w:val="000000" w:themeColor="text1"/>
        </w:rPr>
        <w:t xml:space="preserve">Sběrné nádoby </w:t>
      </w:r>
      <w:r>
        <w:rPr>
          <w:rFonts w:ascii="Arial" w:hAnsi="Arial" w:cs="Arial"/>
          <w:color w:val="000000" w:themeColor="text1"/>
        </w:rPr>
        <w:t>jedlé oleje a tuky</w:t>
      </w:r>
      <w:r w:rsidRPr="00692AD4">
        <w:rPr>
          <w:rFonts w:ascii="Arial" w:hAnsi="Arial" w:cs="Arial"/>
          <w:color w:val="000000" w:themeColor="text1"/>
        </w:rPr>
        <w:t xml:space="preserve"> jsou umístěny před</w:t>
      </w:r>
      <w:r>
        <w:rPr>
          <w:rFonts w:ascii="Arial" w:hAnsi="Arial" w:cs="Arial"/>
          <w:color w:val="000000" w:themeColor="text1"/>
        </w:rPr>
        <w:t xml:space="preserve"> budovou čp. 83 (bývalá škola) a </w:t>
      </w:r>
      <w:r w:rsidRPr="00692AD4">
        <w:rPr>
          <w:rFonts w:ascii="Arial" w:hAnsi="Arial" w:cs="Arial"/>
          <w:color w:val="000000" w:themeColor="text1"/>
        </w:rPr>
        <w:t xml:space="preserve">u   </w:t>
      </w:r>
    </w:p>
    <w:p w:rsidR="00692AD4" w:rsidRDefault="00692AD4" w:rsidP="00692AD4">
      <w:pPr>
        <w:tabs>
          <w:tab w:val="num" w:pos="540"/>
          <w:tab w:val="num" w:pos="927"/>
        </w:tabs>
        <w:spacing w:after="0"/>
        <w:ind w:left="360"/>
        <w:jc w:val="both"/>
        <w:rPr>
          <w:rFonts w:ascii="Arial" w:hAnsi="Arial" w:cs="Arial"/>
          <w:color w:val="000000" w:themeColor="text1"/>
        </w:rPr>
      </w:pPr>
      <w:r>
        <w:rPr>
          <w:rFonts w:ascii="Arial" w:hAnsi="Arial" w:cs="Arial"/>
          <w:color w:val="000000" w:themeColor="text1"/>
        </w:rPr>
        <w:t xml:space="preserve"> </w:t>
      </w:r>
      <w:r w:rsidRPr="00692AD4">
        <w:rPr>
          <w:rFonts w:ascii="Arial" w:hAnsi="Arial" w:cs="Arial"/>
          <w:color w:val="000000" w:themeColor="text1"/>
        </w:rPr>
        <w:t>provozovny VIVA kamenictví</w:t>
      </w:r>
      <w:r>
        <w:rPr>
          <w:rFonts w:ascii="Arial" w:hAnsi="Arial" w:cs="Arial"/>
          <w:color w:val="000000" w:themeColor="text1"/>
        </w:rPr>
        <w:t>.</w:t>
      </w:r>
    </w:p>
    <w:p w:rsidR="00692AD4" w:rsidRPr="00692AD4" w:rsidRDefault="00692AD4" w:rsidP="00692AD4">
      <w:pPr>
        <w:tabs>
          <w:tab w:val="num" w:pos="540"/>
          <w:tab w:val="num" w:pos="927"/>
        </w:tabs>
        <w:spacing w:after="0"/>
        <w:ind w:left="360"/>
        <w:jc w:val="both"/>
        <w:rPr>
          <w:rFonts w:ascii="Arial" w:hAnsi="Arial" w:cs="Arial"/>
          <w:color w:val="000000" w:themeColor="text1"/>
        </w:rPr>
      </w:pPr>
    </w:p>
    <w:p w:rsidR="00F70E3C" w:rsidRPr="00FB6AE5" w:rsidRDefault="00F70E3C" w:rsidP="00F70E3C">
      <w:pPr>
        <w:pStyle w:val="NormlnIMP"/>
        <w:numPr>
          <w:ilvl w:val="0"/>
          <w:numId w:val="28"/>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F70E3C" w:rsidRDefault="00F70E3C" w:rsidP="00F70E3C">
      <w:pPr>
        <w:jc w:val="both"/>
        <w:rPr>
          <w:rFonts w:ascii="Arial" w:hAnsi="Arial" w:cs="Arial"/>
        </w:rPr>
      </w:pPr>
    </w:p>
    <w:p w:rsidR="00F70E3C" w:rsidRPr="00AC2295" w:rsidRDefault="00F70E3C" w:rsidP="00F70E3C">
      <w:pPr>
        <w:pStyle w:val="Odstavecseseznamem"/>
        <w:numPr>
          <w:ilvl w:val="0"/>
          <w:numId w:val="35"/>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Biologické </w:t>
      </w:r>
      <w:r w:rsidR="00692AD4">
        <w:rPr>
          <w:rFonts w:ascii="Arial" w:hAnsi="Arial" w:cs="Arial"/>
          <w:bCs/>
          <w:i/>
          <w:color w:val="000000"/>
        </w:rPr>
        <w:t xml:space="preserve">odpady - </w:t>
      </w:r>
      <w:r w:rsidR="00692AD4" w:rsidRPr="00692AD4">
        <w:rPr>
          <w:rFonts w:ascii="Arial" w:hAnsi="Arial" w:cs="Arial"/>
          <w:bCs/>
          <w:color w:val="000000"/>
        </w:rPr>
        <w:t>velkoobjemové kontejnery</w:t>
      </w:r>
      <w:r w:rsidR="00692AD4">
        <w:rPr>
          <w:rFonts w:ascii="Arial" w:hAnsi="Arial" w:cs="Arial"/>
          <w:bCs/>
          <w:i/>
          <w:color w:val="000000"/>
        </w:rPr>
        <w:t xml:space="preserve"> – </w:t>
      </w:r>
      <w:r w:rsidR="00692AD4" w:rsidRPr="00692AD4">
        <w:rPr>
          <w:rFonts w:ascii="Arial" w:hAnsi="Arial" w:cs="Arial"/>
          <w:bCs/>
          <w:color w:val="000000"/>
        </w:rPr>
        <w:t>barva zelená</w:t>
      </w:r>
      <w:r w:rsidR="00692AD4">
        <w:rPr>
          <w:rFonts w:ascii="Arial" w:hAnsi="Arial" w:cs="Arial"/>
          <w:bCs/>
          <w:color w:val="000000"/>
        </w:rPr>
        <w:t xml:space="preserve"> s nápisem BIOLOGICKÝ ODPAD</w:t>
      </w:r>
      <w:r w:rsidR="00692AD4">
        <w:rPr>
          <w:rFonts w:ascii="Arial" w:hAnsi="Arial" w:cs="Arial"/>
          <w:bCs/>
          <w:i/>
          <w:color w:val="000000"/>
        </w:rPr>
        <w:t>.</w:t>
      </w:r>
    </w:p>
    <w:p w:rsidR="00F70E3C" w:rsidRPr="00AC2295" w:rsidRDefault="00F70E3C" w:rsidP="00F70E3C">
      <w:pPr>
        <w:pStyle w:val="Odstavecseseznamem"/>
        <w:numPr>
          <w:ilvl w:val="0"/>
          <w:numId w:val="35"/>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692AD4">
        <w:rPr>
          <w:rFonts w:ascii="Arial" w:hAnsi="Arial" w:cs="Arial"/>
          <w:bCs/>
          <w:i/>
          <w:color w:val="000000"/>
        </w:rPr>
        <w:t>apír –</w:t>
      </w:r>
      <w:r w:rsidRPr="00AC2295">
        <w:rPr>
          <w:rFonts w:ascii="Arial" w:hAnsi="Arial" w:cs="Arial"/>
          <w:bCs/>
          <w:i/>
          <w:color w:val="000000"/>
        </w:rPr>
        <w:t xml:space="preserve"> </w:t>
      </w:r>
      <w:r w:rsidRPr="00692AD4">
        <w:rPr>
          <w:rFonts w:ascii="Arial" w:hAnsi="Arial" w:cs="Arial"/>
          <w:bCs/>
          <w:color w:val="000000"/>
        </w:rPr>
        <w:t>barva</w:t>
      </w:r>
      <w:r w:rsidR="00692AD4" w:rsidRPr="00692AD4">
        <w:rPr>
          <w:rFonts w:ascii="Arial" w:hAnsi="Arial" w:cs="Arial"/>
          <w:bCs/>
          <w:color w:val="000000"/>
        </w:rPr>
        <w:t xml:space="preserve"> modrá</w:t>
      </w:r>
      <w:r w:rsidR="00692AD4">
        <w:rPr>
          <w:rFonts w:ascii="Arial" w:hAnsi="Arial" w:cs="Arial"/>
          <w:bCs/>
          <w:i/>
          <w:color w:val="000000"/>
        </w:rPr>
        <w:t>.</w:t>
      </w:r>
    </w:p>
    <w:p w:rsidR="00F70E3C" w:rsidRPr="00AC2295" w:rsidRDefault="00692AD4" w:rsidP="00F70E3C">
      <w:pPr>
        <w:pStyle w:val="Odstavecseseznamem"/>
        <w:numPr>
          <w:ilvl w:val="0"/>
          <w:numId w:val="35"/>
        </w:numPr>
        <w:autoSpaceDE w:val="0"/>
        <w:autoSpaceDN w:val="0"/>
        <w:adjustRightInd w:val="0"/>
        <w:spacing w:after="0" w:line="240" w:lineRule="auto"/>
        <w:rPr>
          <w:rFonts w:ascii="Arial" w:hAnsi="Arial" w:cs="Arial"/>
          <w:bCs/>
          <w:i/>
          <w:color w:val="FF0000"/>
        </w:rPr>
      </w:pPr>
      <w:r>
        <w:rPr>
          <w:rFonts w:ascii="Arial" w:hAnsi="Arial" w:cs="Arial"/>
          <w:bCs/>
          <w:i/>
          <w:color w:val="000000"/>
        </w:rPr>
        <w:t xml:space="preserve">Plasty, PET lahve - </w:t>
      </w:r>
      <w:r w:rsidR="00F70E3C" w:rsidRPr="00692AD4">
        <w:rPr>
          <w:rFonts w:ascii="Arial" w:hAnsi="Arial" w:cs="Arial"/>
          <w:bCs/>
          <w:color w:val="000000"/>
        </w:rPr>
        <w:t xml:space="preserve">barva </w:t>
      </w:r>
      <w:r w:rsidRPr="00692AD4">
        <w:rPr>
          <w:rFonts w:ascii="Arial" w:hAnsi="Arial" w:cs="Arial"/>
          <w:bCs/>
          <w:color w:val="000000"/>
        </w:rPr>
        <w:t>žlutá</w:t>
      </w:r>
      <w:r>
        <w:rPr>
          <w:rFonts w:ascii="Arial" w:hAnsi="Arial" w:cs="Arial"/>
          <w:bCs/>
          <w:color w:val="000000"/>
        </w:rPr>
        <w:t>.</w:t>
      </w:r>
    </w:p>
    <w:p w:rsidR="00F70E3C" w:rsidRPr="00AC2295" w:rsidRDefault="00F70E3C" w:rsidP="00F70E3C">
      <w:pPr>
        <w:pStyle w:val="Odstavecseseznamem"/>
        <w:numPr>
          <w:ilvl w:val="0"/>
          <w:numId w:val="35"/>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692AD4">
        <w:rPr>
          <w:rFonts w:ascii="Arial" w:hAnsi="Arial" w:cs="Arial"/>
          <w:bCs/>
          <w:i/>
          <w:color w:val="000000"/>
        </w:rPr>
        <w:t xml:space="preserve">klo, - </w:t>
      </w:r>
      <w:r w:rsidRPr="00692AD4">
        <w:rPr>
          <w:rFonts w:ascii="Arial" w:hAnsi="Arial" w:cs="Arial"/>
          <w:bCs/>
          <w:color w:val="000000"/>
        </w:rPr>
        <w:t xml:space="preserve">barva </w:t>
      </w:r>
      <w:r w:rsidR="00692AD4" w:rsidRPr="00692AD4">
        <w:rPr>
          <w:rFonts w:ascii="Arial" w:hAnsi="Arial" w:cs="Arial"/>
          <w:bCs/>
          <w:color w:val="000000"/>
        </w:rPr>
        <w:t>bílá a zelená</w:t>
      </w:r>
      <w:r w:rsidR="00692AD4">
        <w:rPr>
          <w:rFonts w:ascii="Arial" w:hAnsi="Arial" w:cs="Arial"/>
          <w:bCs/>
          <w:i/>
          <w:color w:val="000000"/>
        </w:rPr>
        <w:t>.</w:t>
      </w:r>
    </w:p>
    <w:p w:rsidR="00F70E3C" w:rsidRDefault="00F70E3C" w:rsidP="00F70E3C">
      <w:pPr>
        <w:pStyle w:val="Odstavecseseznamem"/>
        <w:numPr>
          <w:ilvl w:val="0"/>
          <w:numId w:val="35"/>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692AD4">
        <w:rPr>
          <w:rFonts w:ascii="Arial" w:hAnsi="Arial" w:cs="Arial"/>
          <w:bCs/>
          <w:i/>
          <w:color w:val="000000"/>
        </w:rPr>
        <w:t xml:space="preserve">ovy - </w:t>
      </w:r>
      <w:r w:rsidR="00692AD4">
        <w:rPr>
          <w:rFonts w:ascii="Arial" w:hAnsi="Arial" w:cs="Arial"/>
          <w:bCs/>
          <w:color w:val="000000" w:themeColor="text1"/>
        </w:rPr>
        <w:t>velkoobjemov</w:t>
      </w:r>
      <w:r w:rsidRPr="00692AD4">
        <w:rPr>
          <w:rFonts w:ascii="Arial" w:hAnsi="Arial" w:cs="Arial"/>
          <w:bCs/>
          <w:color w:val="000000" w:themeColor="text1"/>
        </w:rPr>
        <w:t>ý kontejner</w:t>
      </w:r>
      <w:r w:rsidR="00692AD4" w:rsidRPr="00692AD4">
        <w:rPr>
          <w:rFonts w:ascii="Arial" w:hAnsi="Arial" w:cs="Arial"/>
          <w:bCs/>
          <w:i/>
          <w:color w:val="000000" w:themeColor="text1"/>
        </w:rPr>
        <w:t xml:space="preserve"> – </w:t>
      </w:r>
      <w:r w:rsidR="00692AD4" w:rsidRPr="00692AD4">
        <w:rPr>
          <w:rFonts w:ascii="Arial" w:hAnsi="Arial" w:cs="Arial"/>
          <w:bCs/>
          <w:color w:val="000000" w:themeColor="text1"/>
        </w:rPr>
        <w:t>barva šedá s nápisem KOVY</w:t>
      </w:r>
      <w:r w:rsidR="00692AD4">
        <w:rPr>
          <w:rFonts w:ascii="Arial" w:hAnsi="Arial" w:cs="Arial"/>
          <w:bCs/>
          <w:i/>
          <w:color w:val="00B0F0"/>
        </w:rPr>
        <w:t>.</w:t>
      </w:r>
    </w:p>
    <w:p w:rsidR="00F70E3C" w:rsidRDefault="00F70E3C" w:rsidP="00F70E3C">
      <w:pPr>
        <w:numPr>
          <w:ilvl w:val="0"/>
          <w:numId w:val="35"/>
        </w:numPr>
        <w:spacing w:after="0" w:line="240" w:lineRule="auto"/>
        <w:rPr>
          <w:rFonts w:ascii="Arial" w:hAnsi="Arial" w:cs="Arial"/>
          <w:i/>
          <w:iCs/>
        </w:rPr>
      </w:pPr>
      <w:r>
        <w:rPr>
          <w:rFonts w:ascii="Arial" w:hAnsi="Arial" w:cs="Arial"/>
          <w:i/>
          <w:iCs/>
        </w:rPr>
        <w:t>Jedlé oleje a tuky</w:t>
      </w:r>
      <w:r w:rsidR="00692AD4">
        <w:rPr>
          <w:rFonts w:ascii="Arial" w:hAnsi="Arial" w:cs="Arial"/>
          <w:i/>
          <w:iCs/>
        </w:rPr>
        <w:t xml:space="preserve"> - </w:t>
      </w:r>
      <w:r w:rsidR="00692AD4" w:rsidRPr="00692AD4">
        <w:rPr>
          <w:rFonts w:ascii="Arial" w:hAnsi="Arial" w:cs="Arial"/>
          <w:iCs/>
        </w:rPr>
        <w:t>barva černá</w:t>
      </w:r>
      <w:r w:rsidR="00692AD4">
        <w:rPr>
          <w:rFonts w:ascii="Arial" w:hAnsi="Arial" w:cs="Arial"/>
          <w:i/>
          <w:iCs/>
        </w:rPr>
        <w:t>.</w:t>
      </w:r>
    </w:p>
    <w:p w:rsidR="00692AD4" w:rsidRDefault="00692AD4" w:rsidP="00692AD4">
      <w:pPr>
        <w:spacing w:after="0" w:line="240" w:lineRule="auto"/>
        <w:ind w:left="720"/>
        <w:rPr>
          <w:rFonts w:ascii="Arial" w:hAnsi="Arial" w:cs="Arial"/>
          <w:i/>
          <w:iCs/>
        </w:rPr>
      </w:pPr>
    </w:p>
    <w:p w:rsidR="00F70E3C" w:rsidRDefault="00F70E3C" w:rsidP="00F70E3C">
      <w:pPr>
        <w:numPr>
          <w:ilvl w:val="0"/>
          <w:numId w:val="28"/>
        </w:numPr>
        <w:spacing w:after="0" w:line="240" w:lineRule="auto"/>
        <w:jc w:val="both"/>
        <w:rPr>
          <w:rFonts w:ascii="Arial" w:hAnsi="Arial" w:cs="Arial"/>
        </w:rPr>
      </w:pPr>
      <w:r w:rsidRPr="00AC2295">
        <w:rPr>
          <w:rFonts w:ascii="Arial" w:hAnsi="Arial" w:cs="Arial"/>
        </w:rPr>
        <w:lastRenderedPageBreak/>
        <w:t>Do zvláštních sběrných nádob je zakázáno ukládat jiné složky komunálních odpadů, než pro které jsou určeny.</w:t>
      </w:r>
    </w:p>
    <w:p w:rsidR="00FF52AA" w:rsidRPr="00FF52AA" w:rsidRDefault="00FF52AA" w:rsidP="00FF52AA">
      <w:pPr>
        <w:spacing w:after="0" w:line="240" w:lineRule="auto"/>
        <w:ind w:left="360"/>
        <w:jc w:val="both"/>
        <w:rPr>
          <w:rFonts w:ascii="Arial" w:hAnsi="Arial" w:cs="Arial"/>
        </w:rPr>
      </w:pPr>
    </w:p>
    <w:p w:rsidR="00F70E3C" w:rsidRPr="009007DD" w:rsidRDefault="00F70E3C" w:rsidP="00F70E3C">
      <w:pPr>
        <w:numPr>
          <w:ilvl w:val="0"/>
          <w:numId w:val="28"/>
        </w:numPr>
        <w:spacing w:after="0" w:line="240" w:lineRule="auto"/>
        <w:jc w:val="both"/>
        <w:rPr>
          <w:rFonts w:ascii="Arial" w:hAnsi="Arial" w:cs="Arial"/>
        </w:rPr>
      </w:pPr>
      <w:r>
        <w:rPr>
          <w:rFonts w:ascii="Arial" w:hAnsi="Arial" w:cs="Arial"/>
        </w:rPr>
        <w:t>Zvláštní sběrné nádoby</w:t>
      </w:r>
      <w:r w:rsidRPr="009007DD">
        <w:rPr>
          <w:rFonts w:ascii="Arial" w:hAnsi="Arial" w:cs="Arial"/>
        </w:rPr>
        <w:t xml:space="preserve"> je povinnost plnit tak, aby je bylo možno uzavřít a odpad z nich při manipulaci nevypadával. Pokud to umožňuje povaha odpadu, je nutno objem odpadu před jeho odložením do sběrné nádoby minimalizovat. </w:t>
      </w:r>
    </w:p>
    <w:p w:rsidR="00F70E3C" w:rsidRPr="003A0DB1" w:rsidRDefault="00F70E3C" w:rsidP="00F70E3C">
      <w:pPr>
        <w:pStyle w:val="Default"/>
        <w:ind w:left="360"/>
      </w:pPr>
    </w:p>
    <w:p w:rsidR="00F70E3C" w:rsidRDefault="00F70E3C" w:rsidP="00F70E3C">
      <w:pPr>
        <w:pStyle w:val="Default"/>
        <w:ind w:left="360"/>
      </w:pPr>
    </w:p>
    <w:p w:rsidR="00F70E3C" w:rsidRPr="00763E60" w:rsidRDefault="00F70E3C" w:rsidP="00F70E3C">
      <w:pPr>
        <w:pStyle w:val="Nadpis2"/>
        <w:jc w:val="center"/>
        <w:rPr>
          <w:rFonts w:ascii="Arial" w:hAnsi="Arial" w:cs="Arial"/>
          <w:b/>
          <w:bCs/>
          <w:color w:val="auto"/>
          <w:sz w:val="22"/>
          <w:szCs w:val="22"/>
        </w:rPr>
      </w:pPr>
      <w:r w:rsidRPr="00763E60">
        <w:rPr>
          <w:rFonts w:ascii="Arial" w:hAnsi="Arial" w:cs="Arial"/>
          <w:b/>
          <w:bCs/>
          <w:color w:val="auto"/>
          <w:sz w:val="22"/>
          <w:szCs w:val="22"/>
        </w:rPr>
        <w:t>Čl. 4</w:t>
      </w:r>
    </w:p>
    <w:p w:rsidR="00F70E3C" w:rsidRPr="00763E60" w:rsidRDefault="00F70E3C" w:rsidP="00F70E3C">
      <w:pPr>
        <w:pStyle w:val="Nadpis2"/>
        <w:jc w:val="center"/>
        <w:rPr>
          <w:rFonts w:ascii="Arial" w:hAnsi="Arial" w:cs="Arial"/>
          <w:b/>
          <w:bCs/>
          <w:color w:val="auto"/>
          <w:sz w:val="22"/>
          <w:szCs w:val="22"/>
        </w:rPr>
      </w:pPr>
      <w:r w:rsidRPr="00763E60">
        <w:rPr>
          <w:rFonts w:ascii="Arial" w:hAnsi="Arial" w:cs="Arial"/>
          <w:b/>
          <w:bCs/>
          <w:color w:val="auto"/>
          <w:sz w:val="22"/>
          <w:szCs w:val="22"/>
        </w:rPr>
        <w:t xml:space="preserve"> Svoz nebezpečných složek komunálního odpadu</w:t>
      </w:r>
    </w:p>
    <w:p w:rsidR="00F70E3C" w:rsidRPr="00FB6AE5" w:rsidRDefault="00F70E3C" w:rsidP="00F70E3C">
      <w:pPr>
        <w:ind w:left="360"/>
        <w:jc w:val="center"/>
        <w:rPr>
          <w:rFonts w:ascii="Arial" w:hAnsi="Arial" w:cs="Arial"/>
          <w:b/>
        </w:rPr>
      </w:pPr>
    </w:p>
    <w:p w:rsidR="00F70E3C" w:rsidRPr="004C655E" w:rsidRDefault="00F70E3C" w:rsidP="00F70E3C">
      <w:pPr>
        <w:numPr>
          <w:ilvl w:val="0"/>
          <w:numId w:val="33"/>
        </w:numPr>
        <w:spacing w:after="0" w:line="240" w:lineRule="auto"/>
        <w:jc w:val="both"/>
        <w:rPr>
          <w:rFonts w:ascii="Arial" w:hAnsi="Arial" w:cs="Arial"/>
          <w:iCs/>
        </w:rPr>
      </w:pPr>
      <w:r>
        <w:rPr>
          <w:rFonts w:ascii="Arial" w:hAnsi="Arial" w:cs="Arial"/>
        </w:rPr>
        <w:t>S</w:t>
      </w:r>
      <w:r w:rsidRPr="00FB6AE5">
        <w:rPr>
          <w:rFonts w:ascii="Arial" w:hAnsi="Arial" w:cs="Arial"/>
        </w:rPr>
        <w:t>voz</w:t>
      </w:r>
      <w:r>
        <w:rPr>
          <w:rFonts w:ascii="Arial" w:hAnsi="Arial" w:cs="Arial"/>
        </w:rPr>
        <w:t xml:space="preserve"> nebezpečných složek komunálního</w:t>
      </w:r>
      <w:r w:rsidRPr="00FB6AE5">
        <w:rPr>
          <w:rFonts w:ascii="Arial" w:hAnsi="Arial" w:cs="Arial"/>
        </w:rPr>
        <w:t xml:space="preserve"> odpad</w:t>
      </w:r>
      <w:r>
        <w:rPr>
          <w:rFonts w:ascii="Arial" w:hAnsi="Arial" w:cs="Arial"/>
        </w:rPr>
        <w:t xml:space="preserve">u </w:t>
      </w:r>
      <w:r w:rsidRPr="00FB6AE5">
        <w:rPr>
          <w:rFonts w:ascii="Arial" w:hAnsi="Arial" w:cs="Arial"/>
        </w:rPr>
        <w:t>je zajišťován</w:t>
      </w:r>
      <w:r>
        <w:rPr>
          <w:rFonts w:ascii="Arial" w:hAnsi="Arial" w:cs="Arial"/>
        </w:rPr>
        <w:t xml:space="preserve"> </w:t>
      </w:r>
      <w:r w:rsidRPr="00A94551">
        <w:rPr>
          <w:rFonts w:ascii="Arial" w:hAnsi="Arial" w:cs="Arial"/>
          <w:iCs/>
        </w:rPr>
        <w:t>minimálně dvakrát ročně</w:t>
      </w:r>
      <w:r w:rsidRPr="00A94551">
        <w:rPr>
          <w:rFonts w:ascii="Arial" w:hAnsi="Arial" w:cs="Arial"/>
        </w:rPr>
        <w:t xml:space="preserve"> </w:t>
      </w:r>
      <w:r w:rsidRPr="00FB6AE5">
        <w:rPr>
          <w:rFonts w:ascii="Arial" w:hAnsi="Arial" w:cs="Arial"/>
        </w:rPr>
        <w:t>jejich odebíráním na předem vyhlášených přechodných stanovištích přímo do zvláštních sběrných nádob k tomuto sběru určených. Informace o </w:t>
      </w:r>
      <w:r>
        <w:rPr>
          <w:rFonts w:ascii="Arial" w:hAnsi="Arial" w:cs="Arial"/>
        </w:rPr>
        <w:t>svozu</w:t>
      </w:r>
      <w:r w:rsidRPr="00FB6AE5">
        <w:rPr>
          <w:rFonts w:ascii="Arial" w:hAnsi="Arial" w:cs="Arial"/>
        </w:rPr>
        <w:t xml:space="preserve"> jsou zveřejňovány </w:t>
      </w:r>
      <w:r w:rsidRPr="004C655E">
        <w:rPr>
          <w:rFonts w:ascii="Arial" w:hAnsi="Arial" w:cs="Arial"/>
          <w:iCs/>
        </w:rPr>
        <w:t>na úřední desce obecního úřadu,</w:t>
      </w:r>
      <w:r w:rsidR="004C655E" w:rsidRPr="004C655E">
        <w:rPr>
          <w:rFonts w:ascii="Arial" w:hAnsi="Arial" w:cs="Arial"/>
          <w:iCs/>
        </w:rPr>
        <w:t xml:space="preserve"> místním tisku a </w:t>
      </w:r>
      <w:r w:rsidRPr="004C655E">
        <w:rPr>
          <w:rFonts w:ascii="Arial" w:hAnsi="Arial" w:cs="Arial"/>
          <w:iCs/>
        </w:rPr>
        <w:t xml:space="preserve">na </w:t>
      </w:r>
      <w:r w:rsidR="00FF52AA" w:rsidRPr="004C655E">
        <w:rPr>
          <w:rFonts w:ascii="Arial" w:hAnsi="Arial" w:cs="Arial"/>
          <w:iCs/>
        </w:rPr>
        <w:t>webových stránkách obce</w:t>
      </w:r>
      <w:r w:rsidRPr="004C655E">
        <w:rPr>
          <w:rFonts w:ascii="Arial" w:hAnsi="Arial" w:cs="Arial"/>
          <w:iCs/>
        </w:rPr>
        <w:t>.</w:t>
      </w:r>
    </w:p>
    <w:p w:rsidR="00F70E3C" w:rsidRDefault="00F70E3C" w:rsidP="00F70E3C">
      <w:pPr>
        <w:ind w:left="360"/>
        <w:jc w:val="both"/>
        <w:rPr>
          <w:rFonts w:ascii="Arial" w:hAnsi="Arial" w:cs="Arial"/>
        </w:rPr>
      </w:pPr>
    </w:p>
    <w:p w:rsidR="00F70E3C" w:rsidRDefault="00F70E3C" w:rsidP="00F70E3C">
      <w:pPr>
        <w:numPr>
          <w:ilvl w:val="0"/>
          <w:numId w:val="33"/>
        </w:numPr>
        <w:spacing w:after="0" w:line="240" w:lineRule="auto"/>
        <w:jc w:val="both"/>
        <w:rPr>
          <w:rFonts w:ascii="Arial" w:hAnsi="Arial" w:cs="Arial"/>
        </w:rPr>
      </w:pPr>
      <w:r>
        <w:rPr>
          <w:rFonts w:ascii="Arial" w:hAnsi="Arial" w:cs="Arial"/>
        </w:rPr>
        <w:t>Soustřeďování nebezpečných složek komunálního odpadu</w:t>
      </w:r>
      <w:r w:rsidRPr="00FB6AE5">
        <w:rPr>
          <w:rFonts w:ascii="Arial" w:hAnsi="Arial" w:cs="Arial"/>
        </w:rPr>
        <w:t xml:space="preserve"> podléhá požadavkům stanovený</w:t>
      </w:r>
      <w:r>
        <w:rPr>
          <w:rFonts w:ascii="Arial" w:hAnsi="Arial" w:cs="Arial"/>
        </w:rPr>
        <w:t>m</w:t>
      </w:r>
      <w:r w:rsidRPr="00FB6AE5">
        <w:rPr>
          <w:rFonts w:ascii="Arial" w:hAnsi="Arial" w:cs="Arial"/>
        </w:rPr>
        <w:t xml:space="preserve"> v čl. 3 odst. 4</w:t>
      </w:r>
      <w:r>
        <w:rPr>
          <w:rFonts w:ascii="Arial" w:hAnsi="Arial" w:cs="Arial"/>
        </w:rPr>
        <w:t xml:space="preserve"> a 5.</w:t>
      </w:r>
    </w:p>
    <w:p w:rsidR="00F70E3C" w:rsidRDefault="00F70E3C" w:rsidP="00F70E3C">
      <w:pPr>
        <w:rPr>
          <w:rFonts w:ascii="Arial" w:hAnsi="Arial" w:cs="Arial"/>
          <w:b/>
        </w:rPr>
      </w:pPr>
    </w:p>
    <w:p w:rsidR="00F70E3C" w:rsidRPr="00763E60" w:rsidRDefault="00F70E3C" w:rsidP="00F70E3C">
      <w:pPr>
        <w:jc w:val="center"/>
        <w:rPr>
          <w:rFonts w:ascii="Arial" w:hAnsi="Arial" w:cs="Arial"/>
          <w:b/>
        </w:rPr>
      </w:pPr>
      <w:r w:rsidRPr="00763E60">
        <w:rPr>
          <w:rFonts w:ascii="Arial" w:hAnsi="Arial" w:cs="Arial"/>
          <w:b/>
        </w:rPr>
        <w:t>Čl. 5</w:t>
      </w:r>
    </w:p>
    <w:p w:rsidR="00F70E3C" w:rsidRPr="00763E60" w:rsidRDefault="00F70E3C" w:rsidP="00F70E3C">
      <w:pPr>
        <w:jc w:val="center"/>
        <w:rPr>
          <w:rFonts w:ascii="Arial" w:hAnsi="Arial" w:cs="Arial"/>
        </w:rPr>
      </w:pPr>
      <w:r w:rsidRPr="00763E60">
        <w:rPr>
          <w:rFonts w:ascii="Arial" w:hAnsi="Arial" w:cs="Arial"/>
          <w:b/>
        </w:rPr>
        <w:t xml:space="preserve"> Svoz objemného odpadu</w:t>
      </w:r>
    </w:p>
    <w:p w:rsidR="00F70E3C" w:rsidRPr="00641107" w:rsidRDefault="00F70E3C" w:rsidP="00F70E3C">
      <w:pPr>
        <w:ind w:left="360"/>
        <w:jc w:val="center"/>
        <w:rPr>
          <w:rFonts w:ascii="Arial" w:hAnsi="Arial" w:cs="Arial"/>
          <w:b/>
          <w:u w:val="single"/>
        </w:rPr>
      </w:pPr>
    </w:p>
    <w:p w:rsidR="004C655E" w:rsidRPr="004C655E" w:rsidRDefault="00F70E3C" w:rsidP="00F70E3C">
      <w:pPr>
        <w:numPr>
          <w:ilvl w:val="0"/>
          <w:numId w:val="29"/>
        </w:numPr>
        <w:spacing w:after="0" w:line="240" w:lineRule="auto"/>
        <w:jc w:val="both"/>
        <w:rPr>
          <w:rFonts w:ascii="Arial" w:hAnsi="Arial" w:cs="Arial"/>
          <w:color w:val="00B0F0"/>
        </w:rPr>
      </w:pPr>
      <w:r>
        <w:rPr>
          <w:rFonts w:ascii="Arial" w:hAnsi="Arial" w:cs="Arial"/>
        </w:rPr>
        <w:t>S</w:t>
      </w:r>
      <w:r w:rsidRPr="009743BA">
        <w:rPr>
          <w:rFonts w:ascii="Arial" w:hAnsi="Arial" w:cs="Arial"/>
        </w:rPr>
        <w:t xml:space="preserve">voz objemného odpadu je zajišťován </w:t>
      </w:r>
      <w:r w:rsidR="004C655E" w:rsidRPr="004C655E">
        <w:rPr>
          <w:rFonts w:ascii="Arial" w:hAnsi="Arial" w:cs="Arial"/>
          <w:iCs/>
        </w:rPr>
        <w:t>dvakrát ročně</w:t>
      </w:r>
      <w:r w:rsidRPr="004C655E">
        <w:rPr>
          <w:rFonts w:ascii="Arial" w:hAnsi="Arial" w:cs="Arial"/>
        </w:rPr>
        <w:t xml:space="preserve"> </w:t>
      </w:r>
      <w:r w:rsidRPr="009743BA">
        <w:rPr>
          <w:rFonts w:ascii="Arial" w:hAnsi="Arial" w:cs="Arial"/>
        </w:rPr>
        <w:t xml:space="preserve">jeho odebíráním na předem vyhlášených přechodných stanovištích přímo do zvláštních sběrných nádob k tomuto účelu určených. Informace o </w:t>
      </w:r>
      <w:r>
        <w:rPr>
          <w:rFonts w:ascii="Arial" w:hAnsi="Arial" w:cs="Arial"/>
        </w:rPr>
        <w:t>svozu</w:t>
      </w:r>
      <w:r w:rsidRPr="009743BA">
        <w:rPr>
          <w:rFonts w:ascii="Arial" w:hAnsi="Arial" w:cs="Arial"/>
        </w:rPr>
        <w:t xml:space="preserve"> jsou zveřejňovány </w:t>
      </w:r>
      <w:r w:rsidR="004C655E" w:rsidRPr="004C655E">
        <w:rPr>
          <w:rFonts w:ascii="Arial" w:hAnsi="Arial" w:cs="Arial"/>
          <w:iCs/>
        </w:rPr>
        <w:t>na úřední desce obecního úřadu, místním tisku a na webových stránkách obce</w:t>
      </w:r>
      <w:r w:rsidR="004C655E">
        <w:rPr>
          <w:rFonts w:ascii="Arial" w:hAnsi="Arial" w:cs="Arial"/>
          <w:iCs/>
        </w:rPr>
        <w:t>.</w:t>
      </w:r>
    </w:p>
    <w:p w:rsidR="004C655E" w:rsidRPr="004C655E" w:rsidRDefault="004C655E" w:rsidP="004C655E">
      <w:pPr>
        <w:spacing w:after="0" w:line="240" w:lineRule="auto"/>
        <w:ind w:left="360"/>
        <w:jc w:val="both"/>
        <w:rPr>
          <w:rFonts w:ascii="Arial" w:hAnsi="Arial" w:cs="Arial"/>
          <w:color w:val="00B0F0"/>
        </w:rPr>
      </w:pPr>
      <w:r w:rsidRPr="009743BA">
        <w:rPr>
          <w:rFonts w:ascii="Arial" w:hAnsi="Arial" w:cs="Arial"/>
        </w:rPr>
        <w:t xml:space="preserve"> </w:t>
      </w:r>
    </w:p>
    <w:p w:rsidR="00F70E3C" w:rsidRPr="001476FD" w:rsidRDefault="00F70E3C" w:rsidP="00F70E3C">
      <w:pPr>
        <w:pStyle w:val="NormlnIMP"/>
        <w:suppressAutoHyphens w:val="0"/>
        <w:overflowPunct/>
        <w:autoSpaceDE/>
        <w:autoSpaceDN/>
        <w:adjustRightInd/>
        <w:spacing w:line="240" w:lineRule="auto"/>
        <w:textAlignment w:val="auto"/>
        <w:rPr>
          <w:rFonts w:ascii="Arial" w:hAnsi="Arial" w:cs="Arial"/>
          <w:sz w:val="22"/>
          <w:szCs w:val="22"/>
        </w:rPr>
      </w:pPr>
    </w:p>
    <w:p w:rsidR="00F70E3C" w:rsidRPr="00553B78" w:rsidRDefault="00F70E3C" w:rsidP="00F70E3C">
      <w:pPr>
        <w:numPr>
          <w:ilvl w:val="0"/>
          <w:numId w:val="29"/>
        </w:numPr>
        <w:tabs>
          <w:tab w:val="left" w:pos="567"/>
        </w:tabs>
        <w:spacing w:after="0" w:line="240" w:lineRule="auto"/>
        <w:ind w:left="0" w:firstLine="0"/>
        <w:jc w:val="both"/>
        <w:rPr>
          <w:rFonts w:ascii="Arial" w:hAnsi="Arial" w:cs="Arial"/>
        </w:rPr>
      </w:pPr>
      <w:r>
        <w:rPr>
          <w:rFonts w:ascii="Arial" w:hAnsi="Arial" w:cs="Arial"/>
        </w:rPr>
        <w:t>Soustřeďování objemného odpadu</w:t>
      </w:r>
      <w:r w:rsidRPr="00FB6AE5">
        <w:rPr>
          <w:rFonts w:ascii="Arial" w:hAnsi="Arial" w:cs="Arial"/>
        </w:rPr>
        <w:t xml:space="preserve"> podléhá požadavkům stanovený</w:t>
      </w:r>
      <w:r>
        <w:rPr>
          <w:rFonts w:ascii="Arial" w:hAnsi="Arial" w:cs="Arial"/>
        </w:rPr>
        <w:t>m</w:t>
      </w:r>
      <w:r w:rsidRPr="00FB6AE5">
        <w:rPr>
          <w:rFonts w:ascii="Arial" w:hAnsi="Arial" w:cs="Arial"/>
        </w:rPr>
        <w:t xml:space="preserve"> v čl. </w:t>
      </w:r>
      <w:r>
        <w:rPr>
          <w:rFonts w:ascii="Arial" w:hAnsi="Arial" w:cs="Arial"/>
        </w:rPr>
        <w:t xml:space="preserve">3 odst. 4 a 5. </w:t>
      </w:r>
    </w:p>
    <w:p w:rsidR="00F70E3C" w:rsidRDefault="00F70E3C" w:rsidP="00F70E3C">
      <w:pPr>
        <w:rPr>
          <w:rFonts w:ascii="Arial" w:hAnsi="Arial" w:cs="Arial"/>
          <w:b/>
        </w:rPr>
      </w:pPr>
    </w:p>
    <w:p w:rsidR="00F70E3C" w:rsidRPr="00763E60" w:rsidRDefault="00F70E3C" w:rsidP="00F70E3C">
      <w:pPr>
        <w:jc w:val="center"/>
        <w:rPr>
          <w:rFonts w:ascii="Arial" w:hAnsi="Arial" w:cs="Arial"/>
          <w:b/>
        </w:rPr>
      </w:pPr>
      <w:r w:rsidRPr="00763E60">
        <w:rPr>
          <w:rFonts w:ascii="Arial" w:hAnsi="Arial" w:cs="Arial"/>
          <w:b/>
        </w:rPr>
        <w:t>Čl. 6</w:t>
      </w:r>
    </w:p>
    <w:p w:rsidR="00F70E3C" w:rsidRPr="00763E60" w:rsidRDefault="00F70E3C" w:rsidP="00F70E3C">
      <w:pPr>
        <w:jc w:val="center"/>
        <w:rPr>
          <w:rFonts w:ascii="Arial" w:hAnsi="Arial" w:cs="Arial"/>
          <w:b/>
        </w:rPr>
      </w:pPr>
      <w:r w:rsidRPr="00763E60">
        <w:rPr>
          <w:rFonts w:ascii="Arial" w:hAnsi="Arial" w:cs="Arial"/>
          <w:b/>
        </w:rPr>
        <w:t xml:space="preserve">Soustřeďování směsného komunálního odpadu </w:t>
      </w:r>
    </w:p>
    <w:p w:rsidR="00F70E3C" w:rsidRPr="00FB6AE5" w:rsidRDefault="00F70E3C" w:rsidP="00F70E3C">
      <w:pPr>
        <w:jc w:val="center"/>
        <w:rPr>
          <w:rFonts w:ascii="Arial" w:hAnsi="Arial" w:cs="Arial"/>
          <w:b/>
        </w:rPr>
      </w:pPr>
    </w:p>
    <w:p w:rsidR="007B16A1" w:rsidRDefault="007B16A1" w:rsidP="007B16A1">
      <w:pPr>
        <w:widowControl w:val="0"/>
        <w:spacing w:after="0" w:line="240" w:lineRule="auto"/>
        <w:jc w:val="both"/>
        <w:rPr>
          <w:rFonts w:ascii="Arial" w:hAnsi="Arial" w:cs="Arial"/>
        </w:rPr>
      </w:pPr>
      <w:proofErr w:type="gramStart"/>
      <w:r>
        <w:rPr>
          <w:rFonts w:ascii="Arial" w:hAnsi="Arial" w:cs="Arial"/>
        </w:rPr>
        <w:t xml:space="preserve">1)    </w:t>
      </w:r>
      <w:r w:rsidR="00F70E3C" w:rsidRPr="007B16A1">
        <w:rPr>
          <w:rFonts w:ascii="Arial" w:hAnsi="Arial" w:cs="Arial"/>
        </w:rPr>
        <w:t>Směsný</w:t>
      </w:r>
      <w:proofErr w:type="gramEnd"/>
      <w:r w:rsidR="00F70E3C" w:rsidRPr="007B16A1">
        <w:rPr>
          <w:rFonts w:ascii="Arial" w:hAnsi="Arial" w:cs="Arial"/>
        </w:rPr>
        <w:t xml:space="preserve"> komunální odpad se odkládá do sběrných nádob. Pro účely této vyhlášky se sběrnými </w:t>
      </w:r>
      <w:r>
        <w:rPr>
          <w:rFonts w:ascii="Arial" w:hAnsi="Arial" w:cs="Arial"/>
        </w:rPr>
        <w:t xml:space="preserve"> </w:t>
      </w:r>
    </w:p>
    <w:p w:rsidR="007B16A1" w:rsidRDefault="007B16A1" w:rsidP="007B16A1">
      <w:pPr>
        <w:widowControl w:val="0"/>
        <w:spacing w:after="0" w:line="240" w:lineRule="auto"/>
        <w:jc w:val="both"/>
        <w:rPr>
          <w:rFonts w:ascii="Arial" w:hAnsi="Arial" w:cs="Arial"/>
          <w:color w:val="00B0F0"/>
        </w:rPr>
      </w:pPr>
      <w:r>
        <w:rPr>
          <w:rFonts w:ascii="Arial" w:hAnsi="Arial" w:cs="Arial"/>
        </w:rPr>
        <w:t xml:space="preserve">       </w:t>
      </w:r>
      <w:r w:rsidR="00F70E3C" w:rsidRPr="007B16A1">
        <w:rPr>
          <w:rFonts w:ascii="Arial" w:hAnsi="Arial" w:cs="Arial"/>
        </w:rPr>
        <w:t>nádobami rozumějí</w:t>
      </w:r>
      <w:r w:rsidR="00F70E3C" w:rsidRPr="007B16A1">
        <w:rPr>
          <w:rFonts w:ascii="Arial" w:hAnsi="Arial" w:cs="Arial"/>
          <w:color w:val="00B0F0"/>
        </w:rPr>
        <w:t>:</w:t>
      </w:r>
    </w:p>
    <w:p w:rsidR="00763E60" w:rsidRPr="007B16A1" w:rsidRDefault="00763E60" w:rsidP="007B16A1">
      <w:pPr>
        <w:widowControl w:val="0"/>
        <w:spacing w:after="0" w:line="240" w:lineRule="auto"/>
        <w:jc w:val="both"/>
        <w:rPr>
          <w:rFonts w:ascii="Arial" w:hAnsi="Arial" w:cs="Arial"/>
        </w:rPr>
      </w:pPr>
    </w:p>
    <w:p w:rsidR="00F70E3C" w:rsidRPr="007B16A1" w:rsidRDefault="00F70E3C" w:rsidP="002724E4">
      <w:pPr>
        <w:widowControl w:val="0"/>
        <w:numPr>
          <w:ilvl w:val="0"/>
          <w:numId w:val="27"/>
        </w:numPr>
        <w:spacing w:after="0" w:line="240" w:lineRule="auto"/>
        <w:ind w:firstLine="66"/>
        <w:jc w:val="both"/>
        <w:rPr>
          <w:rFonts w:ascii="Arial" w:hAnsi="Arial" w:cs="Arial"/>
        </w:rPr>
      </w:pPr>
      <w:r w:rsidRPr="007B16A1">
        <w:rPr>
          <w:rFonts w:ascii="Arial" w:hAnsi="Arial" w:cs="Arial"/>
          <w:i/>
          <w:color w:val="00B0F0"/>
        </w:rPr>
        <w:t xml:space="preserve"> </w:t>
      </w:r>
      <w:r w:rsidR="004C655E" w:rsidRPr="007B16A1">
        <w:rPr>
          <w:rFonts w:ascii="Arial" w:hAnsi="Arial" w:cs="Arial"/>
          <w:bCs/>
        </w:rPr>
        <w:t>P</w:t>
      </w:r>
      <w:r w:rsidRPr="007B16A1">
        <w:rPr>
          <w:rFonts w:ascii="Arial" w:hAnsi="Arial" w:cs="Arial"/>
          <w:bCs/>
        </w:rPr>
        <w:t>opelnice</w:t>
      </w:r>
      <w:r w:rsidR="004C655E" w:rsidRPr="007B16A1">
        <w:rPr>
          <w:rFonts w:ascii="Arial" w:hAnsi="Arial" w:cs="Arial"/>
          <w:bCs/>
        </w:rPr>
        <w:t xml:space="preserve"> – typizované sběrné nádoby o objemu 110 l a 240 l</w:t>
      </w:r>
    </w:p>
    <w:p w:rsidR="00F70E3C" w:rsidRPr="004C655E" w:rsidRDefault="00F70E3C" w:rsidP="00F70E3C">
      <w:pPr>
        <w:numPr>
          <w:ilvl w:val="0"/>
          <w:numId w:val="27"/>
        </w:numPr>
        <w:spacing w:after="0" w:line="240" w:lineRule="auto"/>
        <w:ind w:firstLine="66"/>
        <w:jc w:val="both"/>
        <w:rPr>
          <w:rFonts w:ascii="Arial" w:hAnsi="Arial" w:cs="Arial"/>
        </w:rPr>
      </w:pPr>
      <w:r w:rsidRPr="004C655E">
        <w:rPr>
          <w:rFonts w:ascii="Arial" w:hAnsi="Arial" w:cs="Arial"/>
          <w:bCs/>
        </w:rPr>
        <w:t>igelitové pytle</w:t>
      </w:r>
      <w:r w:rsidR="004C655E" w:rsidRPr="004C655E">
        <w:rPr>
          <w:rFonts w:ascii="Arial" w:hAnsi="Arial" w:cs="Arial"/>
          <w:bCs/>
        </w:rPr>
        <w:t xml:space="preserve"> černé barvy s logem svozové firmy</w:t>
      </w:r>
    </w:p>
    <w:p w:rsidR="00F70E3C" w:rsidRPr="004C655E" w:rsidRDefault="00F70E3C" w:rsidP="00F70E3C">
      <w:pPr>
        <w:numPr>
          <w:ilvl w:val="0"/>
          <w:numId w:val="27"/>
        </w:numPr>
        <w:spacing w:after="0" w:line="240" w:lineRule="auto"/>
        <w:ind w:firstLine="66"/>
        <w:jc w:val="both"/>
        <w:rPr>
          <w:rFonts w:ascii="Arial" w:hAnsi="Arial" w:cs="Arial"/>
        </w:rPr>
      </w:pPr>
      <w:r w:rsidRPr="004C655E">
        <w:rPr>
          <w:rFonts w:ascii="Arial" w:hAnsi="Arial" w:cs="Arial"/>
        </w:rPr>
        <w:t>odpadkové koše, které jsou umístěny na veřejných prostranstvích v obci, sloužící pro odkládání drobného směsného komunálního odpadu.</w:t>
      </w:r>
    </w:p>
    <w:p w:rsidR="004C655E" w:rsidRDefault="004C655E" w:rsidP="004C655E">
      <w:pPr>
        <w:spacing w:after="0" w:line="240" w:lineRule="auto"/>
        <w:ind w:left="426"/>
        <w:jc w:val="both"/>
        <w:rPr>
          <w:rFonts w:ascii="Arial" w:hAnsi="Arial" w:cs="Arial"/>
          <w:i/>
          <w:color w:val="00B0F0"/>
        </w:rPr>
      </w:pPr>
    </w:p>
    <w:p w:rsidR="00F70E3C" w:rsidRPr="009743BA" w:rsidRDefault="00F70E3C" w:rsidP="00F70E3C">
      <w:pPr>
        <w:numPr>
          <w:ilvl w:val="0"/>
          <w:numId w:val="39"/>
        </w:numPr>
        <w:spacing w:after="0" w:line="240" w:lineRule="auto"/>
        <w:ind w:left="426" w:hanging="426"/>
        <w:jc w:val="both"/>
        <w:rPr>
          <w:rFonts w:ascii="Arial" w:hAnsi="Arial" w:cs="Arial"/>
          <w:color w:val="00B0F0"/>
        </w:rPr>
      </w:pPr>
      <w:r w:rsidRPr="009743BA">
        <w:rPr>
          <w:rFonts w:ascii="Arial" w:hAnsi="Arial" w:cs="Arial"/>
        </w:rPr>
        <w:lastRenderedPageBreak/>
        <w:t>S</w:t>
      </w:r>
      <w:r>
        <w:rPr>
          <w:rFonts w:ascii="Arial" w:hAnsi="Arial" w:cs="Arial"/>
        </w:rPr>
        <w:t>oustřeďování</w:t>
      </w:r>
      <w:r w:rsidRPr="009743BA">
        <w:rPr>
          <w:rFonts w:ascii="Arial" w:hAnsi="Arial" w:cs="Arial"/>
        </w:rPr>
        <w:t xml:space="preserve"> směsného komunálního odpadu podléhá požadavkům stanoveným </w:t>
      </w:r>
      <w:r w:rsidRPr="009743BA">
        <w:rPr>
          <w:rFonts w:ascii="Arial" w:hAnsi="Arial" w:cs="Arial"/>
        </w:rPr>
        <w:br/>
        <w:t>v čl. 3 odst. 4</w:t>
      </w:r>
      <w:r>
        <w:rPr>
          <w:rFonts w:ascii="Arial" w:hAnsi="Arial" w:cs="Arial"/>
        </w:rPr>
        <w:t xml:space="preserve"> a</w:t>
      </w:r>
      <w:r w:rsidRPr="009743BA">
        <w:rPr>
          <w:rFonts w:ascii="Arial" w:hAnsi="Arial" w:cs="Arial"/>
        </w:rPr>
        <w:t xml:space="preserve"> 5. </w:t>
      </w:r>
    </w:p>
    <w:p w:rsidR="00F70E3C" w:rsidRDefault="00F70E3C" w:rsidP="00F70E3C">
      <w:pPr>
        <w:pStyle w:val="Default"/>
        <w:ind w:left="360"/>
        <w:jc w:val="both"/>
        <w:rPr>
          <w:color w:val="00B0F0"/>
          <w:sz w:val="22"/>
          <w:szCs w:val="22"/>
        </w:rPr>
      </w:pPr>
    </w:p>
    <w:p w:rsidR="00F70E3C" w:rsidRPr="00FB6AE5" w:rsidRDefault="00F70E3C" w:rsidP="00F70E3C">
      <w:pPr>
        <w:jc w:val="center"/>
        <w:rPr>
          <w:rFonts w:ascii="Arial" w:hAnsi="Arial" w:cs="Arial"/>
          <w:b/>
        </w:rPr>
      </w:pPr>
      <w:r w:rsidRPr="00FB6AE5">
        <w:rPr>
          <w:rFonts w:ascii="Arial" w:hAnsi="Arial" w:cs="Arial"/>
          <w:b/>
        </w:rPr>
        <w:t xml:space="preserve">Čl. </w:t>
      </w:r>
      <w:r>
        <w:rPr>
          <w:rFonts w:ascii="Arial" w:hAnsi="Arial" w:cs="Arial"/>
          <w:b/>
        </w:rPr>
        <w:t>7</w:t>
      </w:r>
    </w:p>
    <w:p w:rsidR="00F70E3C" w:rsidRPr="00763E60" w:rsidRDefault="00F70E3C" w:rsidP="00F70E3C">
      <w:pPr>
        <w:pStyle w:val="Nadpis2"/>
        <w:jc w:val="center"/>
        <w:rPr>
          <w:rFonts w:ascii="Arial" w:hAnsi="Arial" w:cs="Arial"/>
          <w:b/>
          <w:bCs/>
          <w:color w:val="auto"/>
          <w:sz w:val="22"/>
          <w:szCs w:val="22"/>
        </w:rPr>
      </w:pPr>
      <w:r w:rsidRPr="00763E60">
        <w:rPr>
          <w:rFonts w:ascii="Arial" w:hAnsi="Arial" w:cs="Arial"/>
          <w:b/>
          <w:bCs/>
          <w:color w:val="auto"/>
          <w:sz w:val="22"/>
          <w:szCs w:val="22"/>
        </w:rPr>
        <w:t>Nakládání s komunálním odpadem vznikajícím na území obce při činnosti právnických a podnikajících fyzických osob</w:t>
      </w:r>
    </w:p>
    <w:p w:rsidR="004C655E" w:rsidRDefault="004C655E" w:rsidP="004C655E">
      <w:pPr>
        <w:spacing w:after="0" w:line="240" w:lineRule="auto"/>
        <w:ind w:left="284"/>
        <w:jc w:val="both"/>
        <w:rPr>
          <w:rFonts w:ascii="Arial" w:hAnsi="Arial" w:cs="Arial"/>
        </w:rPr>
      </w:pPr>
    </w:p>
    <w:p w:rsidR="00AF11B4" w:rsidRPr="00AF11B4" w:rsidRDefault="00AF11B4" w:rsidP="00AF11B4">
      <w:pPr>
        <w:ind w:left="284"/>
        <w:jc w:val="both"/>
        <w:rPr>
          <w:rFonts w:ascii="Arial" w:hAnsi="Arial" w:cs="Arial"/>
        </w:rPr>
      </w:pPr>
      <w:r w:rsidRPr="00AF11B4">
        <w:rPr>
          <w:rFonts w:ascii="Arial" w:hAnsi="Arial" w:cs="Arial"/>
        </w:rPr>
        <w:t>1) Právnické a podnikající fyzické osoby zapojené do obecního systému na základě smlouvy s obcí komunální odpad dle čl. 2 odst. 1 písm</w:t>
      </w:r>
      <w:r>
        <w:rPr>
          <w:rFonts w:ascii="Arial" w:hAnsi="Arial" w:cs="Arial"/>
        </w:rPr>
        <w:t>.</w:t>
      </w:r>
      <w:r w:rsidRPr="00AF11B4">
        <w:rPr>
          <w:rFonts w:ascii="Arial" w:hAnsi="Arial" w:cs="Arial"/>
        </w:rPr>
        <w:t xml:space="preserve"> b), c) a d) předávají do nádob určených k odkládání těchto složek, které jsou u</w:t>
      </w:r>
      <w:r>
        <w:rPr>
          <w:rFonts w:ascii="Arial" w:hAnsi="Arial" w:cs="Arial"/>
        </w:rPr>
        <w:t>místěny v blízkosti provozoven.</w:t>
      </w:r>
    </w:p>
    <w:p w:rsidR="00AF11B4" w:rsidRDefault="00AF11B4" w:rsidP="00AF11B4">
      <w:pPr>
        <w:ind w:left="284"/>
        <w:jc w:val="both"/>
        <w:rPr>
          <w:rFonts w:ascii="Arial" w:hAnsi="Arial" w:cs="Arial"/>
        </w:rPr>
      </w:pPr>
      <w:r w:rsidRPr="00AF11B4">
        <w:rPr>
          <w:rFonts w:ascii="Arial" w:hAnsi="Arial" w:cs="Arial"/>
        </w:rPr>
        <w:t xml:space="preserve">2) Výše úhrady za zapojení do obecního systému je uvedena v ceníku na webových stránkách města:  </w:t>
      </w:r>
      <w:hyperlink r:id="rId7" w:history="1">
        <w:r w:rsidRPr="00AF11B4">
          <w:rPr>
            <w:rStyle w:val="Hypertextovodkaz"/>
            <w:rFonts w:ascii="Arial" w:hAnsi="Arial" w:cs="Arial"/>
            <w:color w:val="auto"/>
            <w:u w:val="none"/>
          </w:rPr>
          <w:t>https://www.hudcice.cz/urad-obce/cenik-za-sluzby/</w:t>
        </w:r>
      </w:hyperlink>
      <w:r w:rsidRPr="00AF11B4">
        <w:rPr>
          <w:rFonts w:ascii="Arial" w:hAnsi="Arial" w:cs="Arial"/>
        </w:rPr>
        <w:t>.</w:t>
      </w:r>
    </w:p>
    <w:p w:rsidR="00F70E3C" w:rsidRPr="006814CB" w:rsidRDefault="00AF11B4" w:rsidP="00AF11B4">
      <w:pPr>
        <w:ind w:left="284"/>
        <w:jc w:val="both"/>
        <w:rPr>
          <w:rFonts w:ascii="Arial" w:hAnsi="Arial" w:cs="Arial"/>
        </w:rPr>
      </w:pPr>
      <w:r w:rsidRPr="00AF11B4">
        <w:rPr>
          <w:rFonts w:ascii="Arial" w:hAnsi="Arial" w:cs="Arial"/>
        </w:rPr>
        <w:t>3) Úhrada se vybírá ročně a to převodem na účet.</w:t>
      </w:r>
    </w:p>
    <w:p w:rsidR="00F70E3C" w:rsidRPr="00FB6AE5" w:rsidRDefault="00F70E3C" w:rsidP="00F70E3C">
      <w:pPr>
        <w:jc w:val="center"/>
        <w:rPr>
          <w:rFonts w:ascii="Arial" w:hAnsi="Arial" w:cs="Arial"/>
          <w:b/>
        </w:rPr>
      </w:pPr>
      <w:r w:rsidRPr="00FB6AE5">
        <w:rPr>
          <w:rFonts w:ascii="Arial" w:hAnsi="Arial" w:cs="Arial"/>
          <w:b/>
        </w:rPr>
        <w:t xml:space="preserve">Čl. </w:t>
      </w:r>
      <w:r>
        <w:rPr>
          <w:rFonts w:ascii="Arial" w:hAnsi="Arial" w:cs="Arial"/>
          <w:b/>
        </w:rPr>
        <w:t>8</w:t>
      </w:r>
    </w:p>
    <w:p w:rsidR="00F70E3C" w:rsidRPr="00763E60" w:rsidRDefault="00F70E3C" w:rsidP="00F70E3C">
      <w:pPr>
        <w:pStyle w:val="Nadpis2"/>
        <w:jc w:val="center"/>
        <w:rPr>
          <w:rFonts w:ascii="Arial" w:hAnsi="Arial" w:cs="Arial"/>
          <w:b/>
          <w:bCs/>
          <w:color w:val="auto"/>
          <w:sz w:val="22"/>
          <w:szCs w:val="22"/>
        </w:rPr>
      </w:pPr>
      <w:r w:rsidRPr="00763E60">
        <w:rPr>
          <w:rFonts w:ascii="Arial" w:hAnsi="Arial" w:cs="Arial"/>
          <w:b/>
          <w:bCs/>
          <w:color w:val="auto"/>
          <w:sz w:val="22"/>
          <w:szCs w:val="22"/>
        </w:rPr>
        <w:t>Nakládání s movitými věcmi v rámci předcházení vzniku odpadu</w:t>
      </w:r>
    </w:p>
    <w:p w:rsidR="005C061D" w:rsidRPr="005C061D" w:rsidRDefault="005C061D" w:rsidP="005C061D"/>
    <w:p w:rsidR="005C061D" w:rsidRDefault="00F70E3C" w:rsidP="005C061D">
      <w:pPr>
        <w:numPr>
          <w:ilvl w:val="0"/>
          <w:numId w:val="31"/>
        </w:numPr>
        <w:tabs>
          <w:tab w:val="num" w:pos="709"/>
        </w:tabs>
        <w:spacing w:after="0" w:line="240" w:lineRule="auto"/>
        <w:jc w:val="both"/>
        <w:rPr>
          <w:rFonts w:ascii="Arial" w:hAnsi="Arial" w:cs="Arial"/>
        </w:rPr>
      </w:pPr>
      <w:r w:rsidRPr="0031415A">
        <w:rPr>
          <w:rFonts w:ascii="Arial" w:hAnsi="Arial" w:cs="Arial"/>
        </w:rPr>
        <w:t xml:space="preserve">Obec v rámci předcházení vzniku odpadu </w:t>
      </w:r>
      <w:r>
        <w:rPr>
          <w:rFonts w:ascii="Arial" w:hAnsi="Arial" w:cs="Arial"/>
        </w:rPr>
        <w:t xml:space="preserve">za účelem jejich opětovného použití </w:t>
      </w:r>
      <w:r w:rsidRPr="0031415A">
        <w:rPr>
          <w:rFonts w:ascii="Arial" w:hAnsi="Arial" w:cs="Arial"/>
        </w:rPr>
        <w:t>nakládá s těmito movitými věcmi:</w:t>
      </w:r>
    </w:p>
    <w:p w:rsidR="005C061D" w:rsidRPr="005C061D" w:rsidRDefault="005C061D" w:rsidP="005C061D">
      <w:pPr>
        <w:tabs>
          <w:tab w:val="num" w:pos="709"/>
        </w:tabs>
        <w:spacing w:after="0" w:line="240" w:lineRule="auto"/>
        <w:ind w:left="360"/>
        <w:jc w:val="both"/>
        <w:rPr>
          <w:rFonts w:ascii="Arial" w:hAnsi="Arial" w:cs="Arial"/>
        </w:rPr>
      </w:pPr>
    </w:p>
    <w:p w:rsidR="00F70E3C" w:rsidRPr="005C061D" w:rsidRDefault="005C061D" w:rsidP="005C061D">
      <w:pPr>
        <w:tabs>
          <w:tab w:val="num" w:pos="709"/>
        </w:tabs>
        <w:ind w:left="360"/>
        <w:jc w:val="both"/>
        <w:rPr>
          <w:rFonts w:ascii="Arial" w:hAnsi="Arial" w:cs="Arial"/>
        </w:rPr>
      </w:pPr>
      <w:r>
        <w:rPr>
          <w:rFonts w:ascii="Arial" w:hAnsi="Arial" w:cs="Arial"/>
        </w:rPr>
        <w:t xml:space="preserve">- </w:t>
      </w:r>
      <w:r w:rsidR="00F70E3C">
        <w:rPr>
          <w:rFonts w:ascii="Arial" w:hAnsi="Arial" w:cs="Arial"/>
        </w:rPr>
        <w:t>oděvy a textil</w:t>
      </w:r>
    </w:p>
    <w:p w:rsidR="00F70E3C" w:rsidRPr="009743BA" w:rsidRDefault="00F70E3C" w:rsidP="00F70E3C">
      <w:pPr>
        <w:numPr>
          <w:ilvl w:val="0"/>
          <w:numId w:val="31"/>
        </w:numPr>
        <w:tabs>
          <w:tab w:val="num" w:pos="709"/>
        </w:tabs>
        <w:spacing w:after="0" w:line="240" w:lineRule="auto"/>
        <w:jc w:val="both"/>
        <w:rPr>
          <w:rFonts w:ascii="Arial" w:hAnsi="Arial" w:cs="Arial"/>
        </w:rPr>
      </w:pPr>
      <w:r w:rsidRPr="0031415A">
        <w:rPr>
          <w:rFonts w:ascii="Arial" w:hAnsi="Arial" w:cs="Arial"/>
        </w:rPr>
        <w:t>Movité věci</w:t>
      </w:r>
      <w:r>
        <w:rPr>
          <w:rFonts w:ascii="Arial" w:hAnsi="Arial" w:cs="Arial"/>
        </w:rPr>
        <w:t xml:space="preserve"> uvedené v odst</w:t>
      </w:r>
      <w:r w:rsidRPr="0031415A">
        <w:rPr>
          <w:rFonts w:ascii="Arial" w:hAnsi="Arial" w:cs="Arial"/>
        </w:rPr>
        <w:t>. 1 lze předávat</w:t>
      </w:r>
      <w:r w:rsidR="005C061D">
        <w:rPr>
          <w:rFonts w:ascii="Arial" w:hAnsi="Arial" w:cs="Arial"/>
        </w:rPr>
        <w:t xml:space="preserve"> při vyhlášení sbírky na obecní úřad.</w:t>
      </w:r>
      <w:r w:rsidRPr="0031415A">
        <w:rPr>
          <w:rFonts w:ascii="Arial" w:hAnsi="Arial" w:cs="Arial"/>
          <w:color w:val="00B0F0"/>
        </w:rPr>
        <w:t xml:space="preserve"> </w:t>
      </w:r>
      <w:r w:rsidRPr="009743BA">
        <w:rPr>
          <w:rFonts w:ascii="Arial" w:hAnsi="Arial" w:cs="Arial"/>
        </w:rPr>
        <w:t xml:space="preserve">Movitá věc musí být </w:t>
      </w:r>
      <w:r>
        <w:rPr>
          <w:rFonts w:ascii="Arial" w:hAnsi="Arial" w:cs="Arial"/>
        </w:rPr>
        <w:t xml:space="preserve">předána </w:t>
      </w:r>
      <w:r w:rsidRPr="009743BA">
        <w:rPr>
          <w:rFonts w:ascii="Arial" w:hAnsi="Arial" w:cs="Arial"/>
        </w:rPr>
        <w:t xml:space="preserve">v takovém stavu, aby bylo možné její opětovné použití. </w:t>
      </w:r>
    </w:p>
    <w:p w:rsidR="00F70E3C" w:rsidRDefault="00F70E3C" w:rsidP="00F70E3C">
      <w:pPr>
        <w:rPr>
          <w:rFonts w:ascii="Arial" w:hAnsi="Arial" w:cs="Arial"/>
          <w:b/>
        </w:rPr>
      </w:pPr>
    </w:p>
    <w:p w:rsidR="00F70E3C" w:rsidRPr="0051226B" w:rsidRDefault="00DD2966" w:rsidP="00F70E3C">
      <w:pPr>
        <w:jc w:val="center"/>
        <w:rPr>
          <w:rFonts w:ascii="Arial" w:hAnsi="Arial" w:cs="Arial"/>
          <w:b/>
        </w:rPr>
      </w:pPr>
      <w:r>
        <w:rPr>
          <w:rFonts w:ascii="Arial" w:hAnsi="Arial" w:cs="Arial"/>
          <w:b/>
        </w:rPr>
        <w:t>Čl. 9</w:t>
      </w:r>
    </w:p>
    <w:p w:rsidR="00F70E3C" w:rsidRPr="00763E60" w:rsidRDefault="00F70E3C" w:rsidP="00F70E3C">
      <w:pPr>
        <w:pStyle w:val="Nadpis2"/>
        <w:jc w:val="center"/>
        <w:rPr>
          <w:rFonts w:ascii="Arial" w:hAnsi="Arial" w:cs="Arial"/>
          <w:b/>
          <w:bCs/>
          <w:color w:val="auto"/>
          <w:sz w:val="22"/>
          <w:szCs w:val="22"/>
        </w:rPr>
      </w:pPr>
      <w:r w:rsidRPr="00763E60">
        <w:rPr>
          <w:rFonts w:ascii="Arial" w:hAnsi="Arial" w:cs="Arial"/>
          <w:b/>
          <w:bCs/>
          <w:color w:val="auto"/>
          <w:sz w:val="22"/>
          <w:szCs w:val="22"/>
        </w:rPr>
        <w:t>Komunitní kompostování</w:t>
      </w:r>
    </w:p>
    <w:p w:rsidR="005C061D" w:rsidRPr="005C061D" w:rsidRDefault="005C061D" w:rsidP="005C061D"/>
    <w:p w:rsidR="00F70E3C" w:rsidRPr="00671A01" w:rsidRDefault="00F70E3C" w:rsidP="00F70E3C">
      <w:pPr>
        <w:numPr>
          <w:ilvl w:val="0"/>
          <w:numId w:val="36"/>
        </w:numPr>
        <w:spacing w:after="0" w:line="240" w:lineRule="auto"/>
        <w:jc w:val="both"/>
        <w:rPr>
          <w:rFonts w:ascii="Arial" w:hAnsi="Arial" w:cs="Arial"/>
        </w:rPr>
      </w:pPr>
      <w:r w:rsidRPr="00671A01">
        <w:rPr>
          <w:rFonts w:ascii="Arial" w:hAnsi="Arial" w:cs="Arial"/>
        </w:rPr>
        <w:t>Komunitním kompostováním</w:t>
      </w:r>
      <w:r>
        <w:rPr>
          <w:rFonts w:ascii="Arial" w:hAnsi="Arial" w:cs="Arial"/>
        </w:rPr>
        <w:t xml:space="preserve"> </w:t>
      </w:r>
      <w:r w:rsidRPr="00671A01">
        <w:rPr>
          <w:rFonts w:ascii="Arial" w:hAnsi="Arial" w:cs="Arial"/>
        </w:rPr>
        <w:t>je systém soustřeďování rostlinných zbytků z údržby zeleně, zahrad a domácností z území obce, jejich úprava a následné zpracování v komunitní kompostárně na kompost</w:t>
      </w:r>
      <w:r w:rsidRPr="00671A01">
        <w:rPr>
          <w:rStyle w:val="Znakapoznpodarou"/>
          <w:rFonts w:ascii="Arial" w:hAnsi="Arial" w:cs="Arial"/>
        </w:rPr>
        <w:footnoteReference w:id="3"/>
      </w:r>
      <w:r w:rsidRPr="00671A01">
        <w:rPr>
          <w:rFonts w:ascii="Arial" w:hAnsi="Arial" w:cs="Arial"/>
        </w:rPr>
        <w:t>.</w:t>
      </w:r>
    </w:p>
    <w:p w:rsidR="00F70E3C" w:rsidRPr="00671A01" w:rsidRDefault="00F70E3C" w:rsidP="00F70E3C">
      <w:pPr>
        <w:ind w:left="360"/>
        <w:jc w:val="both"/>
        <w:rPr>
          <w:rFonts w:ascii="Arial" w:hAnsi="Arial" w:cs="Arial"/>
        </w:rPr>
      </w:pPr>
    </w:p>
    <w:p w:rsidR="00F70E3C" w:rsidRDefault="00F70E3C" w:rsidP="00F70E3C">
      <w:pPr>
        <w:numPr>
          <w:ilvl w:val="0"/>
          <w:numId w:val="36"/>
        </w:numPr>
        <w:spacing w:after="0" w:line="240" w:lineRule="auto"/>
        <w:jc w:val="both"/>
        <w:rPr>
          <w:rFonts w:ascii="Arial" w:hAnsi="Arial" w:cs="Arial"/>
        </w:rPr>
      </w:pPr>
      <w:r w:rsidRPr="00671A01">
        <w:rPr>
          <w:rFonts w:ascii="Arial" w:hAnsi="Arial" w:cs="Arial"/>
        </w:rPr>
        <w:t xml:space="preserve">Rostlinné zbytky z údržby zeleně, zahrad a domácností ovoce a zelenina ze zahrad </w:t>
      </w:r>
      <w:r>
        <w:rPr>
          <w:rFonts w:ascii="Arial" w:hAnsi="Arial" w:cs="Arial"/>
        </w:rPr>
        <w:br/>
      </w:r>
      <w:r w:rsidRPr="00671A01">
        <w:rPr>
          <w:rFonts w:ascii="Arial" w:hAnsi="Arial" w:cs="Arial"/>
        </w:rPr>
        <w:t>a kuchyní, drny se zeminou, rostliny a jejich zbytky neznečištěné chemickými látkami</w:t>
      </w:r>
      <w:r>
        <w:rPr>
          <w:rFonts w:ascii="Arial" w:hAnsi="Arial" w:cs="Arial"/>
        </w:rPr>
        <w:t>, které budou využity v rámci komunitního kompostování,</w:t>
      </w:r>
      <w:r w:rsidRPr="00671A01">
        <w:rPr>
          <w:rFonts w:ascii="Arial" w:hAnsi="Arial" w:cs="Arial"/>
        </w:rPr>
        <w:t xml:space="preserve"> lze</w:t>
      </w:r>
      <w:r>
        <w:rPr>
          <w:rFonts w:ascii="Arial" w:hAnsi="Arial" w:cs="Arial"/>
        </w:rPr>
        <w:t>:</w:t>
      </w:r>
    </w:p>
    <w:p w:rsidR="005C061D" w:rsidRDefault="005C061D" w:rsidP="005C061D">
      <w:pPr>
        <w:spacing w:after="0" w:line="240" w:lineRule="auto"/>
        <w:jc w:val="both"/>
        <w:rPr>
          <w:rFonts w:ascii="Arial" w:hAnsi="Arial" w:cs="Arial"/>
        </w:rPr>
      </w:pPr>
    </w:p>
    <w:p w:rsidR="00BA1D5E" w:rsidRDefault="005C061D" w:rsidP="00BA1D5E">
      <w:pPr>
        <w:autoSpaceDE w:val="0"/>
        <w:autoSpaceDN w:val="0"/>
        <w:spacing w:after="0" w:line="312" w:lineRule="auto"/>
        <w:ind w:left="357"/>
        <w:jc w:val="both"/>
        <w:rPr>
          <w:rFonts w:ascii="Arial" w:hAnsi="Arial" w:cs="Arial"/>
        </w:rPr>
      </w:pPr>
      <w:r>
        <w:rPr>
          <w:rFonts w:ascii="Arial" w:hAnsi="Arial" w:cs="Arial"/>
        </w:rPr>
        <w:t xml:space="preserve">- </w:t>
      </w:r>
      <w:r w:rsidR="00F70E3C">
        <w:rPr>
          <w:rFonts w:ascii="Arial" w:hAnsi="Arial" w:cs="Arial"/>
        </w:rPr>
        <w:t xml:space="preserve">odkládat do kontejnerů přistavených v jednotlivých částech obce vyjmenovaných v </w:t>
      </w:r>
      <w:r w:rsidR="00BA1D5E">
        <w:rPr>
          <w:rFonts w:ascii="Arial" w:hAnsi="Arial" w:cs="Arial"/>
        </w:rPr>
        <w:t xml:space="preserve">čl. 3 odst. 2    </w:t>
      </w:r>
    </w:p>
    <w:p w:rsidR="00F70E3C" w:rsidRDefault="00BA1D5E" w:rsidP="00BA1D5E">
      <w:pPr>
        <w:autoSpaceDE w:val="0"/>
        <w:autoSpaceDN w:val="0"/>
        <w:spacing w:after="0" w:line="312" w:lineRule="auto"/>
        <w:ind w:left="357"/>
        <w:jc w:val="both"/>
        <w:rPr>
          <w:rFonts w:ascii="Arial" w:hAnsi="Arial" w:cs="Arial"/>
        </w:rPr>
      </w:pPr>
      <w:r>
        <w:rPr>
          <w:rFonts w:ascii="Arial" w:hAnsi="Arial" w:cs="Arial"/>
        </w:rPr>
        <w:t xml:space="preserve">  </w:t>
      </w:r>
      <w:proofErr w:type="spellStart"/>
      <w:proofErr w:type="gramStart"/>
      <w:r>
        <w:rPr>
          <w:rFonts w:ascii="Arial" w:hAnsi="Arial" w:cs="Arial"/>
        </w:rPr>
        <w:t>písm.c</w:t>
      </w:r>
      <w:proofErr w:type="spellEnd"/>
      <w:r>
        <w:rPr>
          <w:rFonts w:ascii="Arial" w:hAnsi="Arial" w:cs="Arial"/>
        </w:rPr>
        <w:t>.</w:t>
      </w:r>
      <w:proofErr w:type="gramEnd"/>
    </w:p>
    <w:p w:rsidR="00F70E3C" w:rsidRDefault="00F70E3C" w:rsidP="00F70E3C">
      <w:pPr>
        <w:ind w:left="360"/>
        <w:jc w:val="both"/>
        <w:rPr>
          <w:rFonts w:ascii="Arial" w:hAnsi="Arial" w:cs="Arial"/>
        </w:rPr>
      </w:pPr>
    </w:p>
    <w:p w:rsidR="00F70E3C" w:rsidRPr="00FB6AE5" w:rsidRDefault="009E1C31" w:rsidP="00F70E3C">
      <w:pPr>
        <w:jc w:val="center"/>
        <w:rPr>
          <w:rFonts w:ascii="Arial" w:hAnsi="Arial" w:cs="Arial"/>
          <w:b/>
        </w:rPr>
      </w:pPr>
      <w:r>
        <w:rPr>
          <w:rFonts w:ascii="Arial" w:hAnsi="Arial" w:cs="Arial"/>
          <w:b/>
        </w:rPr>
        <w:lastRenderedPageBreak/>
        <w:t>Čl. 10</w:t>
      </w:r>
    </w:p>
    <w:p w:rsidR="00F70E3C" w:rsidRDefault="00F70E3C" w:rsidP="00F70E3C">
      <w:pPr>
        <w:jc w:val="center"/>
        <w:rPr>
          <w:rFonts w:ascii="Arial" w:hAnsi="Arial" w:cs="Arial"/>
          <w:b/>
        </w:rPr>
      </w:pPr>
      <w:r w:rsidRPr="00FB6AE5">
        <w:rPr>
          <w:rFonts w:ascii="Arial" w:hAnsi="Arial" w:cs="Arial"/>
          <w:b/>
        </w:rPr>
        <w:t xml:space="preserve">Nakládání se stavebním </w:t>
      </w:r>
      <w:r>
        <w:rPr>
          <w:rFonts w:ascii="Arial" w:hAnsi="Arial" w:cs="Arial"/>
          <w:b/>
        </w:rPr>
        <w:t>a demoličním odpadem</w:t>
      </w:r>
    </w:p>
    <w:p w:rsidR="000D00CC" w:rsidRDefault="000D00CC" w:rsidP="00F70E3C">
      <w:pPr>
        <w:jc w:val="center"/>
        <w:rPr>
          <w:rFonts w:ascii="Arial" w:hAnsi="Arial" w:cs="Arial"/>
          <w:b/>
        </w:rPr>
      </w:pPr>
    </w:p>
    <w:p w:rsidR="00F70E3C" w:rsidRPr="000D00CC" w:rsidRDefault="00F70E3C" w:rsidP="00F70E3C">
      <w:pPr>
        <w:numPr>
          <w:ilvl w:val="0"/>
          <w:numId w:val="41"/>
        </w:numPr>
        <w:spacing w:after="0" w:line="240" w:lineRule="auto"/>
        <w:ind w:left="426" w:hanging="426"/>
        <w:jc w:val="both"/>
        <w:rPr>
          <w:rFonts w:ascii="Arial" w:hAnsi="Arial" w:cs="Arial"/>
        </w:rPr>
      </w:pPr>
      <w:r w:rsidRPr="000D00CC">
        <w:rPr>
          <w:rFonts w:ascii="Arial" w:hAnsi="Arial" w:cs="Arial"/>
        </w:rPr>
        <w:t xml:space="preserve">Stavebním odpadem a demoličním odpadem se rozumí odpad vznikající při stavebních </w:t>
      </w:r>
      <w:r w:rsidRPr="000D00CC">
        <w:rPr>
          <w:rFonts w:ascii="Arial" w:hAnsi="Arial" w:cs="Arial"/>
        </w:rPr>
        <w:br/>
        <w:t>a demoličních činnostech nepodnikajících fyzických osob. Stavební a demoliční odpad není odpadem komunálním.</w:t>
      </w:r>
    </w:p>
    <w:p w:rsidR="00F70E3C" w:rsidRPr="000D00CC" w:rsidRDefault="00F70E3C" w:rsidP="00F70E3C">
      <w:pPr>
        <w:ind w:left="426"/>
        <w:jc w:val="both"/>
        <w:rPr>
          <w:rFonts w:ascii="Arial" w:hAnsi="Arial" w:cs="Arial"/>
        </w:rPr>
      </w:pPr>
    </w:p>
    <w:p w:rsidR="00F70E3C" w:rsidRPr="002C736C" w:rsidRDefault="00F70E3C" w:rsidP="00F70E3C">
      <w:pPr>
        <w:numPr>
          <w:ilvl w:val="0"/>
          <w:numId w:val="41"/>
        </w:numPr>
        <w:spacing w:after="0" w:line="240" w:lineRule="auto"/>
        <w:ind w:left="426" w:hanging="426"/>
        <w:jc w:val="both"/>
        <w:rPr>
          <w:rFonts w:ascii="Arial" w:hAnsi="Arial" w:cs="Arial"/>
        </w:rPr>
      </w:pPr>
      <w:r w:rsidRPr="000D00CC">
        <w:rPr>
          <w:rFonts w:ascii="Arial" w:hAnsi="Arial" w:cs="Arial"/>
        </w:rPr>
        <w:t>Stavební a demoliční odpad lze předávat</w:t>
      </w:r>
      <w:r w:rsidR="002C736C">
        <w:rPr>
          <w:rFonts w:ascii="Arial" w:hAnsi="Arial" w:cs="Arial"/>
          <w:iCs/>
        </w:rPr>
        <w:t xml:space="preserve">, </w:t>
      </w:r>
      <w:r w:rsidR="002C736C" w:rsidRPr="002C736C">
        <w:rPr>
          <w:rFonts w:ascii="Arial" w:hAnsi="Arial" w:cs="Arial"/>
          <w:iCs/>
        </w:rPr>
        <w:t>používat či odstranit pouze zákonem stanoveným způsobem.</w:t>
      </w:r>
    </w:p>
    <w:p w:rsidR="00F70E3C" w:rsidRPr="000D00CC" w:rsidRDefault="00F70E3C" w:rsidP="00F70E3C">
      <w:pPr>
        <w:ind w:left="426"/>
        <w:jc w:val="both"/>
        <w:rPr>
          <w:rFonts w:ascii="Arial" w:hAnsi="Arial" w:cs="Arial"/>
          <w:b/>
        </w:rPr>
      </w:pPr>
    </w:p>
    <w:p w:rsidR="00F70E3C" w:rsidRDefault="002C736C" w:rsidP="002C736C">
      <w:pPr>
        <w:numPr>
          <w:ilvl w:val="0"/>
          <w:numId w:val="41"/>
        </w:numPr>
        <w:spacing w:after="0" w:line="240" w:lineRule="auto"/>
        <w:ind w:left="426" w:hanging="426"/>
        <w:jc w:val="both"/>
        <w:rPr>
          <w:rFonts w:ascii="Arial" w:hAnsi="Arial" w:cs="Arial"/>
          <w:b/>
        </w:rPr>
      </w:pPr>
      <w:r>
        <w:rPr>
          <w:rFonts w:ascii="Arial" w:hAnsi="Arial" w:cs="Arial"/>
        </w:rPr>
        <w:t xml:space="preserve">Likvidaci stavebního a demoličního odpadu si osoba, provádějící činnost, při které tento odpad vznikl, zajišťuje sama na svoje náklady a to v souladu se zákonem. Popřípadě Obecní úřad může zajistit přistavení kontejneru. </w:t>
      </w:r>
    </w:p>
    <w:p w:rsidR="000D00CC" w:rsidRDefault="000D00CC" w:rsidP="002C736C">
      <w:pPr>
        <w:rPr>
          <w:rFonts w:ascii="Arial" w:hAnsi="Arial" w:cs="Arial"/>
          <w:b/>
        </w:rPr>
      </w:pPr>
    </w:p>
    <w:p w:rsidR="00F70E3C" w:rsidRPr="00FB6AE5" w:rsidRDefault="00F70E3C" w:rsidP="00F70E3C">
      <w:pPr>
        <w:jc w:val="center"/>
        <w:rPr>
          <w:rFonts w:ascii="Arial" w:hAnsi="Arial" w:cs="Arial"/>
          <w:b/>
        </w:rPr>
      </w:pPr>
      <w:r w:rsidRPr="00FB6AE5">
        <w:rPr>
          <w:rFonts w:ascii="Arial" w:hAnsi="Arial" w:cs="Arial"/>
          <w:b/>
        </w:rPr>
        <w:t xml:space="preserve">Čl. </w:t>
      </w:r>
      <w:r>
        <w:rPr>
          <w:rFonts w:ascii="Arial" w:hAnsi="Arial" w:cs="Arial"/>
          <w:b/>
        </w:rPr>
        <w:t>1</w:t>
      </w:r>
      <w:r w:rsidR="009E1C31">
        <w:rPr>
          <w:rFonts w:ascii="Arial" w:hAnsi="Arial" w:cs="Arial"/>
          <w:b/>
        </w:rPr>
        <w:t>1</w:t>
      </w:r>
    </w:p>
    <w:p w:rsidR="00F70E3C" w:rsidRPr="00FB6AE5" w:rsidRDefault="00F70E3C" w:rsidP="00F70E3C">
      <w:pPr>
        <w:jc w:val="center"/>
        <w:rPr>
          <w:rFonts w:ascii="Arial" w:hAnsi="Arial" w:cs="Arial"/>
          <w:b/>
        </w:rPr>
      </w:pPr>
      <w:r w:rsidRPr="00FB6AE5">
        <w:rPr>
          <w:rFonts w:ascii="Arial" w:hAnsi="Arial" w:cs="Arial"/>
          <w:b/>
        </w:rPr>
        <w:t>Závěrečná ustanovení</w:t>
      </w:r>
    </w:p>
    <w:p w:rsidR="00F70E3C" w:rsidRPr="00FB6AE5" w:rsidRDefault="00F70E3C" w:rsidP="00F70E3C">
      <w:pPr>
        <w:ind w:left="360"/>
        <w:jc w:val="center"/>
        <w:rPr>
          <w:rFonts w:ascii="Arial" w:hAnsi="Arial" w:cs="Arial"/>
          <w:b/>
          <w:u w:val="single"/>
        </w:rPr>
      </w:pPr>
    </w:p>
    <w:p w:rsidR="00F70E3C" w:rsidRPr="000D00CC" w:rsidRDefault="00F70E3C" w:rsidP="00F70E3C">
      <w:pPr>
        <w:numPr>
          <w:ilvl w:val="0"/>
          <w:numId w:val="30"/>
        </w:numPr>
        <w:spacing w:after="0" w:line="240" w:lineRule="auto"/>
        <w:jc w:val="both"/>
        <w:rPr>
          <w:rFonts w:ascii="Arial" w:hAnsi="Arial" w:cs="Arial"/>
        </w:rPr>
      </w:pPr>
      <w:r w:rsidRPr="000D00CC">
        <w:rPr>
          <w:rFonts w:ascii="Arial" w:hAnsi="Arial" w:cs="Arial"/>
        </w:rPr>
        <w:t>Nabytím účinnosti této vyhlášky se zrušuje o</w:t>
      </w:r>
      <w:r w:rsidR="000D00CC" w:rsidRPr="000D00CC">
        <w:rPr>
          <w:rFonts w:ascii="Arial" w:hAnsi="Arial" w:cs="Arial"/>
        </w:rPr>
        <w:t xml:space="preserve">becně závazná vyhláška obce </w:t>
      </w:r>
      <w:r w:rsidR="000D00CC" w:rsidRPr="000D00CC">
        <w:rPr>
          <w:rFonts w:ascii="Arial" w:hAnsi="Arial" w:cs="Arial"/>
        </w:rPr>
        <w:br/>
        <w:t>č. 2/2015</w:t>
      </w:r>
      <w:r w:rsidRPr="000D00CC">
        <w:rPr>
          <w:rFonts w:ascii="Arial" w:hAnsi="Arial" w:cs="Arial"/>
          <w:iCs/>
        </w:rPr>
        <w:t xml:space="preserve">, </w:t>
      </w:r>
      <w:r w:rsidRPr="000D00CC">
        <w:rPr>
          <w:rFonts w:ascii="Arial" w:hAnsi="Arial" w:cs="Arial"/>
        </w:rPr>
        <w:t>o stanovení systému shromažďování, sběru, přepravy, třídění, využí</w:t>
      </w:r>
      <w:r w:rsidR="000D00CC" w:rsidRPr="000D00CC">
        <w:rPr>
          <w:rFonts w:ascii="Arial" w:hAnsi="Arial" w:cs="Arial"/>
        </w:rPr>
        <w:t xml:space="preserve">vání a odstraňování komunálních </w:t>
      </w:r>
      <w:r w:rsidRPr="000D00CC">
        <w:rPr>
          <w:rFonts w:ascii="Arial" w:hAnsi="Arial" w:cs="Arial"/>
        </w:rPr>
        <w:t>odpadů a nakládání se stavebním odpadem</w:t>
      </w:r>
      <w:r w:rsidR="000D00CC">
        <w:rPr>
          <w:rFonts w:ascii="Arial" w:hAnsi="Arial" w:cs="Arial"/>
        </w:rPr>
        <w:t xml:space="preserve"> na území obce Hudčice</w:t>
      </w:r>
      <w:r w:rsidRPr="000D00CC">
        <w:rPr>
          <w:rFonts w:ascii="Arial" w:hAnsi="Arial" w:cs="Arial"/>
        </w:rPr>
        <w:t xml:space="preserve">. </w:t>
      </w:r>
    </w:p>
    <w:p w:rsidR="00F70E3C" w:rsidRPr="000D00CC" w:rsidRDefault="00F70E3C" w:rsidP="00F70E3C">
      <w:pPr>
        <w:jc w:val="both"/>
        <w:rPr>
          <w:rFonts w:ascii="Arial" w:hAnsi="Arial" w:cs="Arial"/>
        </w:rPr>
      </w:pPr>
    </w:p>
    <w:p w:rsidR="00F70E3C" w:rsidRPr="00FB6AE5" w:rsidRDefault="00F70E3C" w:rsidP="00F70E3C">
      <w:pPr>
        <w:jc w:val="both"/>
        <w:rPr>
          <w:rFonts w:ascii="Arial" w:hAnsi="Arial" w:cs="Arial"/>
        </w:rPr>
      </w:pPr>
    </w:p>
    <w:p w:rsidR="00F70E3C" w:rsidRPr="00765052" w:rsidRDefault="00F70E3C" w:rsidP="00F70E3C">
      <w:pPr>
        <w:numPr>
          <w:ilvl w:val="0"/>
          <w:numId w:val="30"/>
        </w:numPr>
        <w:spacing w:after="0" w:line="240" w:lineRule="auto"/>
        <w:jc w:val="both"/>
        <w:rPr>
          <w:rFonts w:ascii="Arial" w:hAnsi="Arial" w:cs="Arial"/>
        </w:rPr>
      </w:pPr>
      <w:r w:rsidRPr="00765052">
        <w:rPr>
          <w:rFonts w:ascii="Arial" w:hAnsi="Arial" w:cs="Arial"/>
        </w:rPr>
        <w:t>Tato vyhláška nabývá účinnosti dnem</w:t>
      </w:r>
      <w:r w:rsidRPr="000D00CC">
        <w:rPr>
          <w:rFonts w:ascii="Arial" w:hAnsi="Arial" w:cs="Arial"/>
        </w:rPr>
        <w:t xml:space="preserve"> </w:t>
      </w:r>
      <w:r w:rsidRPr="009E144C">
        <w:rPr>
          <w:rFonts w:ascii="Arial" w:hAnsi="Arial" w:cs="Arial"/>
        </w:rPr>
        <w:t>patnáctým dnem po dni vyhlášen</w:t>
      </w:r>
      <w:r w:rsidR="000D00CC" w:rsidRPr="009E144C">
        <w:rPr>
          <w:rFonts w:ascii="Arial" w:hAnsi="Arial" w:cs="Arial"/>
        </w:rPr>
        <w:t>í</w:t>
      </w:r>
      <w:r w:rsidRPr="009E144C">
        <w:rPr>
          <w:rFonts w:ascii="Arial" w:hAnsi="Arial" w:cs="Arial"/>
        </w:rPr>
        <w:t>.</w:t>
      </w:r>
    </w:p>
    <w:p w:rsidR="00F70E3C" w:rsidRPr="00FB6AE5" w:rsidRDefault="00F70E3C" w:rsidP="00F70E3C">
      <w:pPr>
        <w:tabs>
          <w:tab w:val="num" w:pos="540"/>
        </w:tabs>
        <w:ind w:left="540"/>
        <w:jc w:val="both"/>
        <w:rPr>
          <w:rFonts w:ascii="Arial" w:hAnsi="Arial" w:cs="Arial"/>
        </w:rPr>
      </w:pPr>
    </w:p>
    <w:p w:rsidR="00F70E3C" w:rsidRDefault="005E59E7" w:rsidP="00F70E3C">
      <w:pPr>
        <w:ind w:firstLine="708"/>
        <w:rPr>
          <w:rFonts w:ascii="Arial" w:hAnsi="Arial" w:cs="Arial"/>
          <w:bCs/>
          <w:i/>
        </w:rPr>
      </w:pPr>
      <w:r>
        <w:rPr>
          <w:rFonts w:ascii="Arial" w:hAnsi="Arial" w:cs="Arial"/>
          <w:bCs/>
          <w:i/>
        </w:rPr>
        <w:t xml:space="preserve">             </w:t>
      </w:r>
      <w:r w:rsidR="00F70E3C" w:rsidRPr="00FB6AE5">
        <w:rPr>
          <w:rFonts w:ascii="Arial" w:hAnsi="Arial" w:cs="Arial"/>
          <w:bCs/>
          <w:i/>
        </w:rPr>
        <w:t xml:space="preserve">Podpis </w:t>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bookmarkStart w:id="0" w:name="_GoBack"/>
      <w:bookmarkEnd w:id="0"/>
      <w:r w:rsidR="00F70E3C" w:rsidRPr="00FB6AE5">
        <w:rPr>
          <w:rFonts w:ascii="Arial" w:hAnsi="Arial" w:cs="Arial"/>
          <w:bCs/>
          <w:i/>
        </w:rPr>
        <w:t>Podpis</w:t>
      </w:r>
    </w:p>
    <w:p w:rsidR="002C736C" w:rsidRPr="00FB6AE5" w:rsidRDefault="002C736C" w:rsidP="00F70E3C">
      <w:pPr>
        <w:ind w:firstLine="708"/>
        <w:rPr>
          <w:rFonts w:ascii="Arial" w:hAnsi="Arial" w:cs="Arial"/>
          <w:bCs/>
          <w:i/>
        </w:rPr>
      </w:pPr>
    </w:p>
    <w:p w:rsidR="00F70E3C" w:rsidRPr="00FB6AE5" w:rsidRDefault="00F70E3C" w:rsidP="00F70E3C">
      <w:pPr>
        <w:ind w:left="708"/>
        <w:rPr>
          <w:rFonts w:ascii="Arial" w:hAnsi="Arial" w:cs="Arial"/>
          <w:bCs/>
        </w:rPr>
      </w:pPr>
      <w:r w:rsidRPr="00FB6AE5">
        <w:rPr>
          <w:rFonts w:ascii="Arial" w:hAnsi="Arial" w:cs="Arial"/>
          <w:bCs/>
        </w:rPr>
        <w:t>……………….</w:t>
      </w:r>
      <w:r w:rsidR="002C736C">
        <w:rPr>
          <w:rFonts w:ascii="Arial" w:hAnsi="Arial" w:cs="Arial"/>
          <w:bCs/>
        </w:rPr>
        <w:t>..……………….</w:t>
      </w:r>
      <w:r w:rsidR="002C736C">
        <w:rPr>
          <w:rFonts w:ascii="Arial" w:hAnsi="Arial" w:cs="Arial"/>
          <w:bCs/>
        </w:rPr>
        <w:tab/>
      </w:r>
      <w:r w:rsidR="002C736C">
        <w:rPr>
          <w:rFonts w:ascii="Arial" w:hAnsi="Arial" w:cs="Arial"/>
          <w:bCs/>
        </w:rPr>
        <w:tab/>
      </w:r>
      <w:r w:rsidR="002C736C">
        <w:rPr>
          <w:rFonts w:ascii="Arial" w:hAnsi="Arial" w:cs="Arial"/>
          <w:bCs/>
        </w:rPr>
        <w:tab/>
        <w:t xml:space="preserve">            …….</w:t>
      </w:r>
      <w:r>
        <w:rPr>
          <w:rFonts w:ascii="Arial" w:hAnsi="Arial" w:cs="Arial"/>
          <w:bCs/>
        </w:rPr>
        <w:t>………………</w:t>
      </w:r>
      <w:r w:rsidR="002C736C">
        <w:rPr>
          <w:rFonts w:ascii="Arial" w:hAnsi="Arial" w:cs="Arial"/>
          <w:bCs/>
        </w:rPr>
        <w:t>……</w:t>
      </w:r>
    </w:p>
    <w:p w:rsidR="00F70E3C" w:rsidRPr="002C736C" w:rsidRDefault="002C736C" w:rsidP="00F70E3C">
      <w:pPr>
        <w:ind w:firstLine="708"/>
        <w:rPr>
          <w:rFonts w:ascii="Arial" w:hAnsi="Arial" w:cs="Arial"/>
          <w:bCs/>
        </w:rPr>
      </w:pPr>
      <w:r>
        <w:rPr>
          <w:rFonts w:ascii="Arial" w:hAnsi="Arial" w:cs="Arial"/>
          <w:bCs/>
        </w:rPr>
        <w:t xml:space="preserve">        </w:t>
      </w:r>
      <w:r w:rsidRPr="002C736C">
        <w:rPr>
          <w:rFonts w:ascii="Arial" w:hAnsi="Arial" w:cs="Arial"/>
          <w:bCs/>
        </w:rPr>
        <w:t>František Jeníček</w:t>
      </w:r>
      <w:r w:rsidR="00F70E3C" w:rsidRPr="002C736C">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     </w:t>
      </w:r>
      <w:r w:rsidRPr="002C736C">
        <w:rPr>
          <w:rFonts w:ascii="Arial" w:hAnsi="Arial" w:cs="Arial"/>
          <w:bCs/>
        </w:rPr>
        <w:t>Ladislav Doležal</w:t>
      </w:r>
    </w:p>
    <w:p w:rsidR="00F70E3C" w:rsidRPr="002C736C" w:rsidRDefault="002C736C" w:rsidP="00F70E3C">
      <w:pPr>
        <w:ind w:left="708"/>
        <w:rPr>
          <w:rFonts w:ascii="Arial" w:hAnsi="Arial" w:cs="Arial"/>
          <w:bCs/>
        </w:rPr>
      </w:pPr>
      <w:r>
        <w:rPr>
          <w:rFonts w:ascii="Arial" w:hAnsi="Arial" w:cs="Arial"/>
          <w:bCs/>
        </w:rPr>
        <w:t xml:space="preserve">           </w:t>
      </w:r>
      <w:r w:rsidR="00F70E3C" w:rsidRPr="002C736C">
        <w:rPr>
          <w:rFonts w:ascii="Arial" w:hAnsi="Arial" w:cs="Arial"/>
          <w:bCs/>
        </w:rPr>
        <w:t>místostarosta</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00F70E3C" w:rsidRPr="002C736C">
        <w:rPr>
          <w:rFonts w:ascii="Arial" w:hAnsi="Arial" w:cs="Arial"/>
          <w:bCs/>
        </w:rPr>
        <w:t>starosta</w:t>
      </w:r>
    </w:p>
    <w:p w:rsidR="00F70E3C" w:rsidRDefault="00F70E3C" w:rsidP="00F70E3C">
      <w:pPr>
        <w:rPr>
          <w:rFonts w:ascii="Arial" w:hAnsi="Arial" w:cs="Arial"/>
        </w:rPr>
      </w:pPr>
    </w:p>
    <w:p w:rsidR="002C736C" w:rsidRDefault="002C736C" w:rsidP="00F70E3C">
      <w:pPr>
        <w:rPr>
          <w:rFonts w:ascii="Arial" w:hAnsi="Arial" w:cs="Arial"/>
        </w:rPr>
      </w:pPr>
    </w:p>
    <w:p w:rsidR="00F70E3C" w:rsidRPr="00FB6AE5" w:rsidRDefault="00F70E3C" w:rsidP="00F70E3C">
      <w:pPr>
        <w:rPr>
          <w:rFonts w:ascii="Arial" w:hAnsi="Arial" w:cs="Arial"/>
        </w:rPr>
      </w:pPr>
      <w:r w:rsidRPr="00FB6AE5">
        <w:rPr>
          <w:rFonts w:ascii="Arial" w:hAnsi="Arial" w:cs="Arial"/>
        </w:rPr>
        <w:t>Vyvěšeno na úřední desce</w:t>
      </w:r>
      <w:r>
        <w:rPr>
          <w:rFonts w:ascii="Arial" w:hAnsi="Arial" w:cs="Arial"/>
        </w:rPr>
        <w:t xml:space="preserve"> obecního úřadu dne: </w:t>
      </w:r>
      <w:r w:rsidR="005E59E7">
        <w:rPr>
          <w:rFonts w:ascii="Arial" w:hAnsi="Arial" w:cs="Arial"/>
        </w:rPr>
        <w:t>3. 11. 2021</w:t>
      </w:r>
    </w:p>
    <w:p w:rsidR="00F70E3C" w:rsidRPr="00CB5754" w:rsidRDefault="00F70E3C" w:rsidP="00F70E3C">
      <w:pPr>
        <w:rPr>
          <w:rFonts w:ascii="Arial" w:hAnsi="Arial" w:cs="Arial"/>
        </w:rPr>
      </w:pPr>
      <w:r w:rsidRPr="00FB6AE5">
        <w:rPr>
          <w:rFonts w:ascii="Arial" w:hAnsi="Arial" w:cs="Arial"/>
        </w:rPr>
        <w:t>Sejmuto z úřední desky obecního úřadu dne: …</w:t>
      </w:r>
      <w:r>
        <w:rPr>
          <w:rFonts w:ascii="Arial" w:hAnsi="Arial" w:cs="Arial"/>
        </w:rPr>
        <w:t>……………………</w:t>
      </w:r>
    </w:p>
    <w:p w:rsidR="00B309F8" w:rsidRDefault="00B309F8" w:rsidP="00331531">
      <w:pPr>
        <w:spacing w:after="0"/>
        <w:rPr>
          <w:rFonts w:cstheme="minorHAnsi"/>
          <w:sz w:val="28"/>
          <w:szCs w:val="28"/>
        </w:rPr>
      </w:pPr>
    </w:p>
    <w:p w:rsidR="00595496" w:rsidRDefault="00595496" w:rsidP="00331531">
      <w:pPr>
        <w:spacing w:after="0"/>
        <w:rPr>
          <w:rFonts w:cstheme="minorHAnsi"/>
          <w:sz w:val="28"/>
          <w:szCs w:val="28"/>
        </w:rPr>
      </w:pPr>
    </w:p>
    <w:p w:rsidR="00595496" w:rsidRPr="00595496" w:rsidRDefault="00595496" w:rsidP="00595496">
      <w:pPr>
        <w:spacing w:after="0"/>
        <w:jc w:val="center"/>
        <w:rPr>
          <w:rFonts w:cstheme="minorHAnsi"/>
          <w:b/>
          <w:sz w:val="44"/>
          <w:szCs w:val="44"/>
          <w:u w:val="single"/>
        </w:rPr>
      </w:pPr>
    </w:p>
    <w:p w:rsidR="00595496" w:rsidRDefault="00595496" w:rsidP="00331531">
      <w:pPr>
        <w:spacing w:after="0"/>
        <w:rPr>
          <w:rFonts w:cstheme="minorHAnsi"/>
          <w:sz w:val="28"/>
          <w:szCs w:val="28"/>
        </w:rPr>
      </w:pPr>
    </w:p>
    <w:p w:rsidR="00595496" w:rsidRDefault="00595496" w:rsidP="00331531">
      <w:pPr>
        <w:spacing w:after="0"/>
        <w:rPr>
          <w:rFonts w:cstheme="minorHAnsi"/>
          <w:sz w:val="28"/>
          <w:szCs w:val="28"/>
        </w:rPr>
      </w:pPr>
    </w:p>
    <w:p w:rsidR="00595496" w:rsidRDefault="00595496" w:rsidP="00331531">
      <w:pPr>
        <w:spacing w:after="0"/>
        <w:rPr>
          <w:rFonts w:cstheme="minorHAnsi"/>
          <w:sz w:val="28"/>
          <w:szCs w:val="28"/>
        </w:rPr>
      </w:pPr>
    </w:p>
    <w:p w:rsidR="00595496" w:rsidRDefault="00595496" w:rsidP="00331531">
      <w:pPr>
        <w:spacing w:after="0"/>
        <w:rPr>
          <w:rFonts w:cstheme="minorHAnsi"/>
          <w:sz w:val="28"/>
          <w:szCs w:val="28"/>
        </w:rPr>
      </w:pPr>
    </w:p>
    <w:p w:rsidR="00595496" w:rsidRDefault="00595496" w:rsidP="00331531">
      <w:pPr>
        <w:spacing w:after="0"/>
        <w:rPr>
          <w:rFonts w:cstheme="minorHAnsi"/>
          <w:sz w:val="28"/>
          <w:szCs w:val="28"/>
        </w:rPr>
      </w:pPr>
    </w:p>
    <w:p w:rsidR="00B070C5" w:rsidRPr="00331531" w:rsidRDefault="00B309F8" w:rsidP="004A6D0F">
      <w:pPr>
        <w:spacing w:after="0"/>
        <w:rPr>
          <w:rFonts w:cstheme="minorHAnsi"/>
          <w:sz w:val="28"/>
          <w:szCs w:val="28"/>
        </w:rPr>
      </w:pP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p>
    <w:sectPr w:rsidR="00B070C5" w:rsidRPr="00331531" w:rsidSect="00D17251">
      <w:headerReference w:type="even" r:id="rId8"/>
      <w:headerReference w:type="default" r:id="rId9"/>
      <w:footerReference w:type="even" r:id="rId10"/>
      <w:footerReference w:type="default" r:id="rId11"/>
      <w:headerReference w:type="first" r:id="rId12"/>
      <w:footerReference w:type="first" r:id="rId13"/>
      <w:pgSz w:w="11906" w:h="16838" w:code="9"/>
      <w:pgMar w:top="1440" w:right="1077" w:bottom="709" w:left="1077" w:header="1135" w:footer="9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ECB" w:rsidRDefault="00181ECB" w:rsidP="00AA439D">
      <w:pPr>
        <w:spacing w:after="0" w:line="240" w:lineRule="auto"/>
      </w:pPr>
      <w:r>
        <w:separator/>
      </w:r>
    </w:p>
  </w:endnote>
  <w:endnote w:type="continuationSeparator" w:id="0">
    <w:p w:rsidR="00181ECB" w:rsidRDefault="00181ECB" w:rsidP="00AA4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0C5" w:rsidRDefault="00B070C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0C5" w:rsidRDefault="00B070C5">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0C5" w:rsidRDefault="00B070C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ECB" w:rsidRDefault="00181ECB" w:rsidP="00AA439D">
      <w:pPr>
        <w:spacing w:after="0" w:line="240" w:lineRule="auto"/>
      </w:pPr>
      <w:r>
        <w:separator/>
      </w:r>
    </w:p>
  </w:footnote>
  <w:footnote w:type="continuationSeparator" w:id="0">
    <w:p w:rsidR="00181ECB" w:rsidRDefault="00181ECB" w:rsidP="00AA439D">
      <w:pPr>
        <w:spacing w:after="0" w:line="240" w:lineRule="auto"/>
      </w:pPr>
      <w:r>
        <w:continuationSeparator/>
      </w:r>
    </w:p>
  </w:footnote>
  <w:footnote w:id="1">
    <w:p w:rsidR="00F70E3C" w:rsidRPr="00DF28D8" w:rsidRDefault="00F70E3C" w:rsidP="00F70E3C">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rsidR="00F70E3C" w:rsidRDefault="00F70E3C" w:rsidP="00F70E3C">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 w:id="3">
    <w:p w:rsidR="00F70E3C" w:rsidRPr="00DF28D8" w:rsidRDefault="00F70E3C" w:rsidP="00F70E3C">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 65 zákona o odpadec</w:t>
      </w:r>
      <w:r>
        <w:rPr>
          <w:rFonts w:ascii="Arial" w:hAnsi="Arial" w:cs="Arial"/>
          <w:sz w:val="22"/>
        </w:rPr>
        <w:t>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0C5" w:rsidRDefault="00B070C5">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39E" w:rsidRDefault="00692AD4" w:rsidP="00510B49">
    <w:pPr>
      <w:pStyle w:val="Zhlav"/>
      <w:tabs>
        <w:tab w:val="clear" w:pos="4536"/>
        <w:tab w:val="clear" w:pos="9072"/>
        <w:tab w:val="center" w:pos="5387"/>
      </w:tabs>
      <w:ind w:left="709"/>
      <w:rPr>
        <w:b/>
        <w:sz w:val="8"/>
        <w:szCs w:val="36"/>
      </w:rPr>
    </w:pPr>
    <w:r>
      <w:rPr>
        <w:noProof/>
        <w:sz w:val="24"/>
        <w:szCs w:val="28"/>
        <w:lang w:eastAsia="cs-CZ"/>
      </w:rPr>
      <mc:AlternateContent>
        <mc:Choice Requires="wps">
          <w:drawing>
            <wp:anchor distT="0" distB="0" distL="114300" distR="114300" simplePos="0" relativeHeight="251667456" behindDoc="1" locked="0" layoutInCell="1" allowOverlap="1">
              <wp:simplePos x="0" y="0"/>
              <wp:positionH relativeFrom="column">
                <wp:posOffset>-102235</wp:posOffset>
              </wp:positionH>
              <wp:positionV relativeFrom="paragraph">
                <wp:posOffset>-56515</wp:posOffset>
              </wp:positionV>
              <wp:extent cx="850900" cy="946150"/>
              <wp:effectExtent l="2540" t="635" r="381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946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F93" w:rsidRDefault="00642F93">
                          <w:r>
                            <w:rPr>
                              <w:noProof/>
                              <w:lang w:eastAsia="cs-CZ"/>
                            </w:rPr>
                            <w:drawing>
                              <wp:inline distT="0" distB="0" distL="0" distR="0">
                                <wp:extent cx="582327" cy="648000"/>
                                <wp:effectExtent l="19050" t="0" r="8223" b="0"/>
                                <wp:docPr id="4" name="Obrázek 0" descr="znak hudčic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 hudčice 1.TIF"/>
                                        <pic:cNvPicPr/>
                                      </pic:nvPicPr>
                                      <pic:blipFill>
                                        <a:blip r:embed="rId1"/>
                                        <a:stretch>
                                          <a:fillRect/>
                                        </a:stretch>
                                      </pic:blipFill>
                                      <pic:spPr>
                                        <a:xfrm>
                                          <a:off x="0" y="0"/>
                                          <a:ext cx="582327" cy="64800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8.05pt;margin-top:-4.45pt;width:67pt;height:7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eK0gQIAAA4FAAAOAAAAZHJzL2Uyb0RvYy54bWysVNuO0zAQfUfiHyy/d5OUtNtEm672QhHS&#10;cpF2+QDXdhoLxxNst8mC+HfGTtstC0gIkQfH9oyPZ+ac8cXl0Gqyk9YpMBXNzlJKpOEglNlU9NPD&#10;arKgxHlmBNNgZEUfpaOXy5cvLvqulFNoQAtpCYIYV/ZdRRvvuzJJHG9ky9wZdNKgsQbbMo9Lu0mE&#10;ZT2itzqZpuk86cGKzgKXzuHu7Wiky4hf15L7D3XtpCe6ohibj6ON4zqMyfKClRvLukbxfRjsH6Jo&#10;mTJ46RHqlnlGtlb9AtUqbsFB7c84tAnUteIy5oDZZOmzbO4b1smYCxbHdccyuf8Hy9/vPlqiREVf&#10;UWJYixQ9yMGTaxjIIlSn71yJTvcduvkBt5HlmKnr7oB/dsTATcPMRl5ZC30jmcDosnAyOTk64rgA&#10;su7fgcBr2NZDBBpq24bSYTEIoiNLj0dmQigcNxeztEjRwtFU5PNsFplLWHk43Fnn30hoSZhU1CLx&#10;EZzt7pwPwbDy4BLucqCVWCmt48Ju1jfakh1DkaziF+N/5qZNcDYQjo2I4w7GiHcEW4g2kv6tyKZ5&#10;ej0tJqv54nySr/LZpDhPF5M0K66LeZoX+e3qewgwy8tGCSHNnTLyIMAs/zuC960wSidKkPRYn9l0&#10;NjL0xyTT+P0uyVZ57EetWqz50YmVgdfXRmDarPRM6XGe/Bx+rDLW4PCPVYkqCMSPEvDDekCUII01&#10;iEfUgwXkC6nFRwQnDdivlPTYkBV1X7bMSkr0W4OaKrI8Dx0cF/nsfIoLe2pZn1qY4QhVUU/JOL3x&#10;Y9dvO6s2Dd40qtjAFeqwVlEjT1Ht1YtNF5PZPxChq0/X0evpGVv+AAAA//8DAFBLAwQUAAYACAAA&#10;ACEAvzzybN0AAAAKAQAADwAAAGRycy9kb3ducmV2LnhtbEyPy07DMBBF90j8gzVIbFDrGJWkDXEq&#10;QAKx7eMDJvE0iYjtKHab9O+ZrmB3RnN150yxnW0vLjSGzjsNapmAIFd707lGw/HwuViDCBGdwd47&#10;0nClANvy/q7A3PjJ7eiyj43gEhdy1NDGOORShroli2HpB3K8O/nRYuRxbKQZceJy28vnJEmlxc7x&#10;hRYH+mip/tmfrYbT9/T0spmqr3jMdqv0Hbus8letHx/mt1cQkeb4F4abPqtDyU6VPzsTRK9hoVLF&#10;UYb1BsQtoDKGimGVKJBlIf+/UP4CAAD//wMAUEsBAi0AFAAGAAgAAAAhALaDOJL+AAAA4QEAABMA&#10;AAAAAAAAAAAAAAAAAAAAAFtDb250ZW50X1R5cGVzXS54bWxQSwECLQAUAAYACAAAACEAOP0h/9YA&#10;AACUAQAACwAAAAAAAAAAAAAAAAAvAQAAX3JlbHMvLnJlbHNQSwECLQAUAAYACAAAACEA4oHitIEC&#10;AAAOBQAADgAAAAAAAAAAAAAAAAAuAgAAZHJzL2Uyb0RvYy54bWxQSwECLQAUAAYACAAAACEAvzzy&#10;bN0AAAAKAQAADwAAAAAAAAAAAAAAAADbBAAAZHJzL2Rvd25yZXYueG1sUEsFBgAAAAAEAAQA8wAA&#10;AOUFAAAAAA==&#10;" stroked="f">
              <v:textbox>
                <w:txbxContent>
                  <w:p w:rsidR="00642F93" w:rsidRDefault="00642F93">
                    <w:r>
                      <w:rPr>
                        <w:noProof/>
                        <w:lang w:eastAsia="cs-CZ"/>
                      </w:rPr>
                      <w:drawing>
                        <wp:inline distT="0" distB="0" distL="0" distR="0">
                          <wp:extent cx="582327" cy="648000"/>
                          <wp:effectExtent l="19050" t="0" r="8223" b="0"/>
                          <wp:docPr id="4" name="Obrázek 0" descr="znak hudčic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 hudčice 1.TIF"/>
                                  <pic:cNvPicPr/>
                                </pic:nvPicPr>
                                <pic:blipFill>
                                  <a:blip r:embed="rId2"/>
                                  <a:stretch>
                                    <a:fillRect/>
                                  </a:stretch>
                                </pic:blipFill>
                                <pic:spPr>
                                  <a:xfrm>
                                    <a:off x="0" y="0"/>
                                    <a:ext cx="582327" cy="648000"/>
                                  </a:xfrm>
                                  <a:prstGeom prst="rect">
                                    <a:avLst/>
                                  </a:prstGeom>
                                </pic:spPr>
                              </pic:pic>
                            </a:graphicData>
                          </a:graphic>
                        </wp:inline>
                      </w:drawing>
                    </w:r>
                  </w:p>
                </w:txbxContent>
              </v:textbox>
            </v:shape>
          </w:pict>
        </mc:Fallback>
      </mc:AlternateContent>
    </w:r>
    <w:r w:rsidR="0021539E" w:rsidRPr="003F3616">
      <w:rPr>
        <w:b/>
        <w:sz w:val="36"/>
        <w:szCs w:val="36"/>
      </w:rPr>
      <w:ptab w:relativeTo="margin" w:alignment="left" w:leader="none"/>
    </w:r>
    <w:r w:rsidR="00063A67">
      <w:rPr>
        <w:b/>
        <w:sz w:val="32"/>
        <w:szCs w:val="36"/>
      </w:rPr>
      <w:tab/>
    </w:r>
    <w:r w:rsidR="00D84444">
      <w:rPr>
        <w:rFonts w:ascii="Arial" w:hAnsi="Arial" w:cs="Arial"/>
        <w:b/>
        <w:caps/>
        <w:spacing w:val="38"/>
        <w:sz w:val="30"/>
        <w:szCs w:val="30"/>
      </w:rPr>
      <w:t>Obec</w:t>
    </w:r>
    <w:r w:rsidR="00EC7BBE" w:rsidRPr="002613FA">
      <w:rPr>
        <w:rFonts w:ascii="Arial" w:hAnsi="Arial" w:cs="Arial"/>
        <w:b/>
        <w:caps/>
        <w:spacing w:val="38"/>
        <w:sz w:val="30"/>
        <w:szCs w:val="30"/>
      </w:rPr>
      <w:t xml:space="preserve"> Hudčice</w:t>
    </w:r>
    <w:r w:rsidR="0021539E" w:rsidRPr="00D738E5">
      <w:rPr>
        <w:b/>
        <w:sz w:val="32"/>
        <w:szCs w:val="36"/>
      </w:rPr>
      <w:tab/>
    </w:r>
  </w:p>
  <w:p w:rsidR="006556B8" w:rsidRPr="006556B8" w:rsidRDefault="00692AD4" w:rsidP="006556B8">
    <w:pPr>
      <w:pStyle w:val="Zhlav"/>
      <w:tabs>
        <w:tab w:val="clear" w:pos="4536"/>
        <w:tab w:val="clear" w:pos="9072"/>
        <w:tab w:val="center" w:pos="5103"/>
      </w:tabs>
      <w:ind w:left="709"/>
      <w:rPr>
        <w:b/>
        <w:sz w:val="8"/>
        <w:szCs w:val="20"/>
      </w:rPr>
    </w:pPr>
    <w:r>
      <w:rPr>
        <w:noProof/>
        <w:sz w:val="20"/>
        <w:lang w:eastAsia="cs-CZ"/>
      </w:rPr>
      <mc:AlternateContent>
        <mc:Choice Requires="wps">
          <w:drawing>
            <wp:anchor distT="0" distB="0" distL="114300" distR="114300" simplePos="0" relativeHeight="251662336" behindDoc="0" locked="0" layoutInCell="1" allowOverlap="1">
              <wp:simplePos x="0" y="0"/>
              <wp:positionH relativeFrom="column">
                <wp:posOffset>748665</wp:posOffset>
              </wp:positionH>
              <wp:positionV relativeFrom="paragraph">
                <wp:posOffset>10160</wp:posOffset>
              </wp:positionV>
              <wp:extent cx="5401310" cy="0"/>
              <wp:effectExtent l="15240" t="10160" r="12700" b="889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1310" cy="0"/>
                      </a:xfrm>
                      <a:prstGeom prst="straightConnector1">
                        <a:avLst/>
                      </a:prstGeom>
                      <a:noFill/>
                      <a:ln w="12700">
                        <a:solidFill>
                          <a:srgbClr val="2A92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E17D66" id="_x0000_t32" coordsize="21600,21600" o:spt="32" o:oned="t" path="m,l21600,21600e" filled="f">
              <v:path arrowok="t" fillok="f" o:connecttype="none"/>
              <o:lock v:ext="edit" shapetype="t"/>
            </v:shapetype>
            <v:shape id="AutoShape 5" o:spid="_x0000_s1026" type="#_x0000_t32" style="position:absolute;margin-left:58.95pt;margin-top:.8pt;width:425.3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gIIgIAADwEAAAOAAAAZHJzL2Uyb0RvYy54bWysU9uO2jAQfa/Uf7D8DrkQdiEirGgCfdlu&#10;kXb7AcZ2EquJbdmGgKr+e8fmIrZ9qaq+OOPMzJkzc8aLp2PfoQM3VihZ4GQcY8QlVUzIpsDf3jaj&#10;GUbWEclIpyQv8Ilb/LT8+GEx6JynqlUd4wYBiLT5oAvcOqfzKLK05T2xY6W5BGetTE8cXE0TMUMG&#10;QO+7KI3jh2hQhmmjKLcW/lZnJ14G/Lrm1H2ta8sd6goM3Fw4TTh3/oyWC5I3huhW0AsN8g8seiIk&#10;FL1BVcQRtDfiD6heUKOsqt2Yqj5SdS0oDz1AN0n8WzevLdE89ALDsfo2Jvv/YOnLYWuQYAVOMZKk&#10;B4lWe6dCZTT14xm0zSGqlFvjG6RH+aqfFf1ukVRlS2TDQ/DbSUNu4jOidyn+YjUU2Q1fFIMYAvhh&#10;Vsfa9B4SpoCOQZLTTRJ+dIjCz2kWJ5MElKNXX0Tya6I21n3mqkfeKLB1hoimdaWSEoRXJgllyOHZ&#10;Ok+L5NcEX1Wqjei6oH8n0QDc08c4DhlWdYJ5r4+zptmVnUEHAiuUrubp5FNoEjz3YUbtJQtoLSds&#10;fbEdEd3Zhuqd9HjQGfC5WOcd+TGP5+vZepaNsvRhPcriqhqtNmU2etgkj9NqUpVllfz01JIsbwVj&#10;XHp2131Nsr/bh8vLOW/abWNvc4jeo4eBAdnrN5AO0no1z3uxU+y0NVfJYUVD8OU5+Tdwfwf7/tEv&#10;fwEAAP//AwBQSwMEFAAGAAgAAAAhAO15av/ZAAAABwEAAA8AAABkcnMvZG93bnJldi54bWxMjstO&#10;wzAQRfdI/IM1SOzopEgNbYhTBQRLpKZ0wdKNp06EH1HstunfM3QDuzm6V3dOuZ6cFScaYx+8hPks&#10;A0G+Dbr3RsLu8/1hCSIm5bWywZOEC0VYV7c3pSp0OPuGTttkBI/4WCgJXUpDgRjbjpyKszCQ5+wQ&#10;RqcS42hQj+rM487iY5bl6FTv+UOnBnrtqP3eHp2E5rI51F/NTtVvHxaR0CzwxUh5fzfVzyASTemv&#10;DL/6rA4VO+3D0esoLPP8acVVPnIQnK/y5QLE/spYlfjfv/oBAAD//wMAUEsBAi0AFAAGAAgAAAAh&#10;ALaDOJL+AAAA4QEAABMAAAAAAAAAAAAAAAAAAAAAAFtDb250ZW50X1R5cGVzXS54bWxQSwECLQAU&#10;AAYACAAAACEAOP0h/9YAAACUAQAACwAAAAAAAAAAAAAAAAAvAQAAX3JlbHMvLnJlbHNQSwECLQAU&#10;AAYACAAAACEADPkICCICAAA8BAAADgAAAAAAAAAAAAAAAAAuAgAAZHJzL2Uyb0RvYy54bWxQSwEC&#10;LQAUAAYACAAAACEA7Xlq/9kAAAAHAQAADwAAAAAAAAAAAAAAAAB8BAAAZHJzL2Rvd25yZXYueG1s&#10;UEsFBgAAAAAEAAQA8wAAAIIFAAAAAA==&#10;" strokecolor="#2a923b" strokeweight="1pt"/>
          </w:pict>
        </mc:Fallback>
      </mc:AlternateContent>
    </w:r>
  </w:p>
  <w:p w:rsidR="0021539E" w:rsidRPr="00510B49" w:rsidRDefault="00063A67" w:rsidP="00510B49">
    <w:pPr>
      <w:pStyle w:val="Zhlav"/>
      <w:tabs>
        <w:tab w:val="clear" w:pos="4536"/>
        <w:tab w:val="clear" w:pos="9072"/>
        <w:tab w:val="center" w:pos="5387"/>
      </w:tabs>
      <w:rPr>
        <w:sz w:val="24"/>
        <w:szCs w:val="24"/>
      </w:rPr>
    </w:pPr>
    <w:r>
      <w:rPr>
        <w:sz w:val="24"/>
        <w:szCs w:val="28"/>
      </w:rPr>
      <w:tab/>
    </w:r>
    <w:r w:rsidR="0021539E" w:rsidRPr="00510B49">
      <w:rPr>
        <w:sz w:val="24"/>
        <w:szCs w:val="24"/>
      </w:rPr>
      <w:t>IČO: 473 812</w:t>
    </w:r>
  </w:p>
  <w:p w:rsidR="0021539E" w:rsidRPr="00510B49" w:rsidRDefault="0021539E" w:rsidP="00510B49">
    <w:pPr>
      <w:pStyle w:val="Zhlav"/>
      <w:tabs>
        <w:tab w:val="clear" w:pos="4536"/>
        <w:tab w:val="clear" w:pos="9072"/>
        <w:tab w:val="left" w:pos="704"/>
        <w:tab w:val="center" w:pos="5387"/>
      </w:tabs>
      <w:rPr>
        <w:sz w:val="24"/>
        <w:szCs w:val="24"/>
      </w:rPr>
    </w:pPr>
    <w:r w:rsidRPr="00063A67">
      <w:tab/>
    </w:r>
    <w:r w:rsidR="00063A67" w:rsidRPr="00063A67">
      <w:tab/>
    </w:r>
    <w:r w:rsidR="00451BF4" w:rsidRPr="00510B49">
      <w:rPr>
        <w:sz w:val="24"/>
        <w:szCs w:val="24"/>
      </w:rPr>
      <w:t>Hudčice 8</w:t>
    </w:r>
    <w:r w:rsidR="005F661F">
      <w:rPr>
        <w:sz w:val="24"/>
        <w:szCs w:val="24"/>
      </w:rPr>
      <w:t>9</w:t>
    </w:r>
    <w:r w:rsidR="00451BF4" w:rsidRPr="00510B49">
      <w:rPr>
        <w:sz w:val="24"/>
        <w:szCs w:val="24"/>
      </w:rPr>
      <w:t>,</w:t>
    </w:r>
    <w:r w:rsidR="00397ADC" w:rsidRPr="00510B49">
      <w:rPr>
        <w:sz w:val="24"/>
        <w:szCs w:val="24"/>
      </w:rPr>
      <w:t xml:space="preserve"> </w:t>
    </w:r>
    <w:r w:rsidRPr="00510B49">
      <w:rPr>
        <w:sz w:val="24"/>
        <w:szCs w:val="24"/>
      </w:rPr>
      <w:t>262 72 B</w:t>
    </w:r>
    <w:r w:rsidR="00451BF4" w:rsidRPr="00510B49">
      <w:rPr>
        <w:sz w:val="24"/>
        <w:szCs w:val="24"/>
      </w:rPr>
      <w:t>řeznice</w:t>
    </w:r>
    <w:r w:rsidR="00397ADC" w:rsidRPr="00510B49">
      <w:rPr>
        <w:sz w:val="24"/>
        <w:szCs w:val="24"/>
      </w:rPr>
      <w:t>, tel.: 720 402 133, 724 302</w:t>
    </w:r>
    <w:r w:rsidR="00510B49" w:rsidRPr="00510B49">
      <w:rPr>
        <w:sz w:val="24"/>
        <w:szCs w:val="24"/>
      </w:rPr>
      <w:t> </w:t>
    </w:r>
    <w:r w:rsidR="00397ADC" w:rsidRPr="00510B49">
      <w:rPr>
        <w:sz w:val="24"/>
        <w:szCs w:val="24"/>
      </w:rPr>
      <w:t>630</w:t>
    </w:r>
    <w:r w:rsidR="00510B49" w:rsidRPr="00510B49">
      <w:rPr>
        <w:sz w:val="24"/>
        <w:szCs w:val="24"/>
      </w:rPr>
      <w:t>, e-mail: hudcice@volny.cz</w:t>
    </w:r>
  </w:p>
  <w:p w:rsidR="00AA439D" w:rsidRPr="00647987" w:rsidRDefault="00692AD4" w:rsidP="00AA439D">
    <w:pPr>
      <w:pStyle w:val="Zhlav"/>
      <w:jc w:val="center"/>
      <w:rPr>
        <w:sz w:val="24"/>
      </w:rPr>
    </w:pPr>
    <w:r>
      <w:rPr>
        <w:noProof/>
        <w:sz w:val="24"/>
        <w:lang w:eastAsia="cs-CZ"/>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27305</wp:posOffset>
              </wp:positionV>
              <wp:extent cx="6149975" cy="635"/>
              <wp:effectExtent l="19050" t="17780" r="12700" b="1968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9975" cy="635"/>
                      </a:xfrm>
                      <a:prstGeom prst="straightConnector1">
                        <a:avLst/>
                      </a:prstGeom>
                      <a:noFill/>
                      <a:ln w="22225">
                        <a:solidFill>
                          <a:srgbClr val="2A92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908407" id="AutoShape 4" o:spid="_x0000_s1026" type="#_x0000_t32" style="position:absolute;margin-left:0;margin-top:2.15pt;width:484.2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bEcJAIAAD4EAAAOAAAAZHJzL2Uyb0RvYy54bWysU02P2jAQvVfqf7B8h3wQWIgIK5pAL9st&#10;0m5/gLEdYjWxLdtLQFX/e8cmoKW9VFVzcMb2zJs3M8/Lx1PXoiM3VihZ4GQcY8QlVUzIQ4G/vW5H&#10;c4ysI5KRVkle4DO3+HH18cOy1zlPVaNaxg0CEGnzXhe4cU7nUWRpwztix0pzCZe1Mh1xsDWHiBnS&#10;A3rXRmkcz6JeGaaNotxaOK0ul3gV8OuaU/e1ri13qC0wcHNhNWHd+zVaLUl+MEQ3gg40yD+w6IiQ&#10;kPQGVRFH0JsRf0B1ghplVe3GVHWRqmtBeagBqkni36p5aYjmoRZojtW3Ntn/B0ufjzuDBIPZYSRJ&#10;ByNavzkVMqPMt6fXNgevUu6ML5Ce5It+UvS7RVKVDZEHHpxfzxpiEx8R3YX4jdWQZN9/UQx8COCH&#10;Xp1q03lI6AI6hZGcbyPhJ4coHM6SbLF4mGJE4W42mQZ8kl9DtbHuM1cd8kaBrTNEHBpXKilh9Mok&#10;IRE5PlnniZH8GuDzSrUVbRsU0ErUFziFbxoirGoF87fez5rDvmwNOhIQUbpepJNPA407N6PeJAto&#10;DSdsM9iOiPZiQ/ZWejyoDfgM1kUlPxbxYjPfzLNRls42oyyuqtF6W2aj2TZ5mFaTqiyr5KenlmR5&#10;Ixjj0rO7KjbJ/k4Rw9u5aO2m2Vsfonv00DAge/0H0mG4fp4XZewVO+/Mdegg0uA8PCj/Ct7vwX7/&#10;7Fe/AAAA//8DAFBLAwQUAAYACAAAACEAcQmLndsAAAAEAQAADwAAAGRycy9kb3ducmV2LnhtbEyP&#10;zU7DMBCE70i8g7VI3KgDtKENcSpUqfyIEynq2YmXJCJeB9tpwtuznOA4mtHMN/l2tr04oQ+dIwXX&#10;iwQEUu1MR42C98P+ag0iRE1G945QwTcG2BbnZ7nOjJvoDU9lbASXUMi0gjbGIZMy1C1aHRZuQGLv&#10;w3mrI0vfSOP1xOW2lzdJkkqrO+KFVg+4a7H+LEeroBzvDtX+6fi68+n4Mj2v0hofv5S6vJgf7kFE&#10;nONfGH7xGR0KZqrcSCaIXgEfiQqWtyDY3KTrFYiK9RJkkcv/8MUPAAAA//8DAFBLAQItABQABgAI&#10;AAAAIQC2gziS/gAAAOEBAAATAAAAAAAAAAAAAAAAAAAAAABbQ29udGVudF9UeXBlc10ueG1sUEsB&#10;Ai0AFAAGAAgAAAAhADj9If/WAAAAlAEAAAsAAAAAAAAAAAAAAAAALwEAAF9yZWxzLy5yZWxzUEsB&#10;Ai0AFAAGAAgAAAAhAAFFsRwkAgAAPgQAAA4AAAAAAAAAAAAAAAAALgIAAGRycy9lMm9Eb2MueG1s&#10;UEsBAi0AFAAGAAgAAAAhAHEJi53bAAAABAEAAA8AAAAAAAAAAAAAAAAAfgQAAGRycy9kb3ducmV2&#10;LnhtbFBLBQYAAAAABAAEAPMAAACGBQAAAAA=&#10;" strokecolor="#2a923b" strokeweight="1.7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0C5" w:rsidRDefault="00B070C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FE626C"/>
    <w:multiLevelType w:val="hybridMultilevel"/>
    <w:tmpl w:val="1FCC4928"/>
    <w:lvl w:ilvl="0" w:tplc="0405001B">
      <w:start w:val="1"/>
      <w:numFmt w:val="lowerRoman"/>
      <w:lvlText w:val="%1."/>
      <w:lvlJc w:val="right"/>
      <w:pPr>
        <w:ind w:left="1440" w:hanging="360"/>
      </w:pPr>
      <w:rPr>
        <w:rFonts w:cs="Times New Roman"/>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2" w15:restartNumberingAfterBreak="0">
    <w:nsid w:val="07416C53"/>
    <w:multiLevelType w:val="hybridMultilevel"/>
    <w:tmpl w:val="2B104ED2"/>
    <w:lvl w:ilvl="0" w:tplc="3732FC6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087350F0"/>
    <w:multiLevelType w:val="hybridMultilevel"/>
    <w:tmpl w:val="AB881C8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096D423C"/>
    <w:multiLevelType w:val="hybridMultilevel"/>
    <w:tmpl w:val="7E502FD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0AE8298C"/>
    <w:multiLevelType w:val="hybridMultilevel"/>
    <w:tmpl w:val="502E8782"/>
    <w:lvl w:ilvl="0" w:tplc="A18AB36A">
      <w:start w:val="1"/>
      <w:numFmt w:val="lowerLetter"/>
      <w:lvlText w:val="%1)"/>
      <w:lvlJc w:val="left"/>
      <w:pPr>
        <w:ind w:left="1440" w:hanging="360"/>
      </w:pPr>
      <w:rPr>
        <w:rFonts w:cs="Times New Roman"/>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7"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5243835"/>
    <w:multiLevelType w:val="hybridMultilevel"/>
    <w:tmpl w:val="DB76D830"/>
    <w:lvl w:ilvl="0" w:tplc="0405000F">
      <w:start w:val="1"/>
      <w:numFmt w:val="decimal"/>
      <w:lvlText w:val="%1."/>
      <w:lvlJc w:val="left"/>
      <w:pPr>
        <w:ind w:left="720" w:hanging="360"/>
      </w:pPr>
    </w:lvl>
    <w:lvl w:ilvl="1" w:tplc="4C2A71DE">
      <w:numFmt w:val="bullet"/>
      <w:lvlText w:val=""/>
      <w:lvlJc w:val="left"/>
      <w:pPr>
        <w:ind w:left="1440" w:hanging="360"/>
      </w:pPr>
      <w:rPr>
        <w:rFonts w:ascii="Symbol" w:eastAsiaTheme="minorEastAsia" w:hAnsi="Symbol" w:cs="Times New Roman"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D91921"/>
    <w:multiLevelType w:val="hybridMultilevel"/>
    <w:tmpl w:val="533222FC"/>
    <w:lvl w:ilvl="0" w:tplc="9B76870C">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2288798B"/>
    <w:multiLevelType w:val="hybridMultilevel"/>
    <w:tmpl w:val="545A6DAA"/>
    <w:lvl w:ilvl="0" w:tplc="3732FC6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24976E84"/>
    <w:multiLevelType w:val="hybridMultilevel"/>
    <w:tmpl w:val="38265888"/>
    <w:lvl w:ilvl="0" w:tplc="3732FC6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256542E2"/>
    <w:multiLevelType w:val="hybridMultilevel"/>
    <w:tmpl w:val="2D403C38"/>
    <w:lvl w:ilvl="0" w:tplc="3732FC6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294C00FF"/>
    <w:multiLevelType w:val="hybridMultilevel"/>
    <w:tmpl w:val="A81AA2A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296E2322"/>
    <w:multiLevelType w:val="hybridMultilevel"/>
    <w:tmpl w:val="0EE4BF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2DD33026"/>
    <w:multiLevelType w:val="hybridMultilevel"/>
    <w:tmpl w:val="F8AA3F8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F13259E"/>
    <w:multiLevelType w:val="hybridMultilevel"/>
    <w:tmpl w:val="2A2E943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B381CF9"/>
    <w:multiLevelType w:val="hybridMultilevel"/>
    <w:tmpl w:val="A0D80FF6"/>
    <w:lvl w:ilvl="0" w:tplc="3732FC6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3E5762EE"/>
    <w:multiLevelType w:val="hybridMultilevel"/>
    <w:tmpl w:val="460807E4"/>
    <w:lvl w:ilvl="0" w:tplc="3732FC6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16D2845"/>
    <w:multiLevelType w:val="hybridMultilevel"/>
    <w:tmpl w:val="9A30A3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A60106E"/>
    <w:multiLevelType w:val="hybridMultilevel"/>
    <w:tmpl w:val="F0547BC0"/>
    <w:lvl w:ilvl="0" w:tplc="3732FC6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4DEF17EB"/>
    <w:multiLevelType w:val="hybridMultilevel"/>
    <w:tmpl w:val="A4C258C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4E457DEE"/>
    <w:multiLevelType w:val="hybridMultilevel"/>
    <w:tmpl w:val="4244A2F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34E3069"/>
    <w:multiLevelType w:val="hybridMultilevel"/>
    <w:tmpl w:val="BC06B3AA"/>
    <w:lvl w:ilvl="0" w:tplc="3732FC6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5CEE6BEC"/>
    <w:multiLevelType w:val="hybridMultilevel"/>
    <w:tmpl w:val="315CFD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FCF51DD"/>
    <w:multiLevelType w:val="hybridMultilevel"/>
    <w:tmpl w:val="893AE1C0"/>
    <w:lvl w:ilvl="0" w:tplc="A18AB36A">
      <w:start w:val="1"/>
      <w:numFmt w:val="lowerLetter"/>
      <w:lvlText w:val="%1)"/>
      <w:lvlJc w:val="left"/>
      <w:pPr>
        <w:ind w:left="720" w:hanging="360"/>
      </w:pPr>
      <w:rPr>
        <w:rFonts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5" w15:restartNumberingAfterBreak="0">
    <w:nsid w:val="65177082"/>
    <w:multiLevelType w:val="hybridMultilevel"/>
    <w:tmpl w:val="0146369A"/>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15:restartNumberingAfterBreak="0">
    <w:nsid w:val="68F7134E"/>
    <w:multiLevelType w:val="hybridMultilevel"/>
    <w:tmpl w:val="44B68A0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15:restartNumberingAfterBreak="0">
    <w:nsid w:val="70902306"/>
    <w:multiLevelType w:val="hybridMultilevel"/>
    <w:tmpl w:val="EE34D18E"/>
    <w:lvl w:ilvl="0" w:tplc="F0A4755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96E370E"/>
    <w:multiLevelType w:val="hybridMultilevel"/>
    <w:tmpl w:val="73C02716"/>
    <w:lvl w:ilvl="0" w:tplc="05EC7CB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8"/>
  </w:num>
  <w:num w:numId="2">
    <w:abstractNumId w:val="28"/>
  </w:num>
  <w:num w:numId="3">
    <w:abstractNumId w:val="25"/>
  </w:num>
  <w:num w:numId="4">
    <w:abstractNumId w:val="16"/>
  </w:num>
  <w:num w:numId="5">
    <w:abstractNumId w:val="39"/>
  </w:num>
  <w:num w:numId="6">
    <w:abstractNumId w:val="33"/>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35"/>
  </w:num>
  <w:num w:numId="27">
    <w:abstractNumId w:val="40"/>
  </w:num>
  <w:num w:numId="28">
    <w:abstractNumId w:val="32"/>
  </w:num>
  <w:num w:numId="29">
    <w:abstractNumId w:val="17"/>
  </w:num>
  <w:num w:numId="30">
    <w:abstractNumId w:val="3"/>
  </w:num>
  <w:num w:numId="31">
    <w:abstractNumId w:val="36"/>
  </w:num>
  <w:num w:numId="32">
    <w:abstractNumId w:val="31"/>
  </w:num>
  <w:num w:numId="33">
    <w:abstractNumId w:val="21"/>
  </w:num>
  <w:num w:numId="34">
    <w:abstractNumId w:val="8"/>
  </w:num>
  <w:num w:numId="35">
    <w:abstractNumId w:val="0"/>
  </w:num>
  <w:num w:numId="36">
    <w:abstractNumId w:val="29"/>
  </w:num>
  <w:num w:numId="37">
    <w:abstractNumId w:val="10"/>
  </w:num>
  <w:num w:numId="38">
    <w:abstractNumId w:val="7"/>
  </w:num>
  <w:num w:numId="39">
    <w:abstractNumId w:val="24"/>
  </w:num>
  <w:num w:numId="40">
    <w:abstractNumId w:val="19"/>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39D"/>
    <w:rsid w:val="00002BC0"/>
    <w:rsid w:val="000100C6"/>
    <w:rsid w:val="00032D98"/>
    <w:rsid w:val="0003791A"/>
    <w:rsid w:val="00063A67"/>
    <w:rsid w:val="00091B77"/>
    <w:rsid w:val="0009259E"/>
    <w:rsid w:val="000A0C84"/>
    <w:rsid w:val="000A238D"/>
    <w:rsid w:val="000A7087"/>
    <w:rsid w:val="000C2630"/>
    <w:rsid w:val="000D00CC"/>
    <w:rsid w:val="000F2932"/>
    <w:rsid w:val="0010753A"/>
    <w:rsid w:val="0011350E"/>
    <w:rsid w:val="00116261"/>
    <w:rsid w:val="00120E39"/>
    <w:rsid w:val="0013593C"/>
    <w:rsid w:val="001462E1"/>
    <w:rsid w:val="00173A56"/>
    <w:rsid w:val="00181ECB"/>
    <w:rsid w:val="001851A6"/>
    <w:rsid w:val="001A1990"/>
    <w:rsid w:val="001A766D"/>
    <w:rsid w:val="001E1DF8"/>
    <w:rsid w:val="001F2A3A"/>
    <w:rsid w:val="00204FF2"/>
    <w:rsid w:val="00205EE0"/>
    <w:rsid w:val="0021539E"/>
    <w:rsid w:val="0022281E"/>
    <w:rsid w:val="00226154"/>
    <w:rsid w:val="002601A7"/>
    <w:rsid w:val="002613FA"/>
    <w:rsid w:val="0027689E"/>
    <w:rsid w:val="002C0A7C"/>
    <w:rsid w:val="002C736C"/>
    <w:rsid w:val="00303527"/>
    <w:rsid w:val="003233AC"/>
    <w:rsid w:val="00324ED6"/>
    <w:rsid w:val="00331531"/>
    <w:rsid w:val="00344897"/>
    <w:rsid w:val="00397ADC"/>
    <w:rsid w:val="003A5313"/>
    <w:rsid w:val="003C71ED"/>
    <w:rsid w:val="003F3616"/>
    <w:rsid w:val="00427522"/>
    <w:rsid w:val="0043200C"/>
    <w:rsid w:val="00444858"/>
    <w:rsid w:val="00451BF4"/>
    <w:rsid w:val="00463554"/>
    <w:rsid w:val="00471A39"/>
    <w:rsid w:val="004878E3"/>
    <w:rsid w:val="0049776F"/>
    <w:rsid w:val="004A646E"/>
    <w:rsid w:val="004A6D0F"/>
    <w:rsid w:val="004C6277"/>
    <w:rsid w:val="004C655E"/>
    <w:rsid w:val="00510B49"/>
    <w:rsid w:val="00523B80"/>
    <w:rsid w:val="0054523E"/>
    <w:rsid w:val="0055239B"/>
    <w:rsid w:val="00590DA1"/>
    <w:rsid w:val="00595496"/>
    <w:rsid w:val="005A5350"/>
    <w:rsid w:val="005C03F9"/>
    <w:rsid w:val="005C061D"/>
    <w:rsid w:val="005E59E7"/>
    <w:rsid w:val="005F661F"/>
    <w:rsid w:val="005F6853"/>
    <w:rsid w:val="0061053E"/>
    <w:rsid w:val="006149EA"/>
    <w:rsid w:val="00622203"/>
    <w:rsid w:val="00636CD6"/>
    <w:rsid w:val="006405CE"/>
    <w:rsid w:val="00642F93"/>
    <w:rsid w:val="00647987"/>
    <w:rsid w:val="006556B8"/>
    <w:rsid w:val="0065658B"/>
    <w:rsid w:val="00663EE4"/>
    <w:rsid w:val="00670203"/>
    <w:rsid w:val="006722E2"/>
    <w:rsid w:val="006926E1"/>
    <w:rsid w:val="00692AD4"/>
    <w:rsid w:val="0073292A"/>
    <w:rsid w:val="0073316D"/>
    <w:rsid w:val="00733B18"/>
    <w:rsid w:val="0076118E"/>
    <w:rsid w:val="00762B74"/>
    <w:rsid w:val="00763E60"/>
    <w:rsid w:val="00791EF8"/>
    <w:rsid w:val="007B16A1"/>
    <w:rsid w:val="007D3C01"/>
    <w:rsid w:val="007D722A"/>
    <w:rsid w:val="007E064B"/>
    <w:rsid w:val="00803B1D"/>
    <w:rsid w:val="00804A55"/>
    <w:rsid w:val="00805C1D"/>
    <w:rsid w:val="00845C30"/>
    <w:rsid w:val="008567EF"/>
    <w:rsid w:val="008C055A"/>
    <w:rsid w:val="008C5C2E"/>
    <w:rsid w:val="008E353B"/>
    <w:rsid w:val="009118E3"/>
    <w:rsid w:val="009330AB"/>
    <w:rsid w:val="00940CA0"/>
    <w:rsid w:val="009637E4"/>
    <w:rsid w:val="00963A76"/>
    <w:rsid w:val="00966F28"/>
    <w:rsid w:val="00984870"/>
    <w:rsid w:val="009A2587"/>
    <w:rsid w:val="009B569D"/>
    <w:rsid w:val="009B6572"/>
    <w:rsid w:val="009B7EF9"/>
    <w:rsid w:val="009D528F"/>
    <w:rsid w:val="009E144C"/>
    <w:rsid w:val="009E1C31"/>
    <w:rsid w:val="009F34A5"/>
    <w:rsid w:val="00A31A3C"/>
    <w:rsid w:val="00AA439D"/>
    <w:rsid w:val="00AB1786"/>
    <w:rsid w:val="00AD4139"/>
    <w:rsid w:val="00AD6B1C"/>
    <w:rsid w:val="00AF11B4"/>
    <w:rsid w:val="00B06E0F"/>
    <w:rsid w:val="00B070C5"/>
    <w:rsid w:val="00B309F8"/>
    <w:rsid w:val="00B4374D"/>
    <w:rsid w:val="00B45CB6"/>
    <w:rsid w:val="00B570CE"/>
    <w:rsid w:val="00B95D37"/>
    <w:rsid w:val="00BA1D5E"/>
    <w:rsid w:val="00BD680A"/>
    <w:rsid w:val="00C0108C"/>
    <w:rsid w:val="00C04631"/>
    <w:rsid w:val="00C219AB"/>
    <w:rsid w:val="00C32148"/>
    <w:rsid w:val="00C52473"/>
    <w:rsid w:val="00C867D6"/>
    <w:rsid w:val="00C91DB0"/>
    <w:rsid w:val="00CB6D70"/>
    <w:rsid w:val="00CD72A5"/>
    <w:rsid w:val="00CE66A4"/>
    <w:rsid w:val="00D17251"/>
    <w:rsid w:val="00D501BB"/>
    <w:rsid w:val="00D56B8F"/>
    <w:rsid w:val="00D738E5"/>
    <w:rsid w:val="00D75480"/>
    <w:rsid w:val="00D84444"/>
    <w:rsid w:val="00D848C9"/>
    <w:rsid w:val="00D92DE2"/>
    <w:rsid w:val="00D95D93"/>
    <w:rsid w:val="00D96D92"/>
    <w:rsid w:val="00DA669F"/>
    <w:rsid w:val="00DB0E8A"/>
    <w:rsid w:val="00DB437E"/>
    <w:rsid w:val="00DC77DB"/>
    <w:rsid w:val="00DD2966"/>
    <w:rsid w:val="00DF2036"/>
    <w:rsid w:val="00E13134"/>
    <w:rsid w:val="00E325FD"/>
    <w:rsid w:val="00E36577"/>
    <w:rsid w:val="00E37CE3"/>
    <w:rsid w:val="00E439A7"/>
    <w:rsid w:val="00E637E6"/>
    <w:rsid w:val="00EC7BBE"/>
    <w:rsid w:val="00F02318"/>
    <w:rsid w:val="00F4025C"/>
    <w:rsid w:val="00F70E3C"/>
    <w:rsid w:val="00FA35AE"/>
    <w:rsid w:val="00FD585B"/>
    <w:rsid w:val="00FE00E3"/>
    <w:rsid w:val="00FF3798"/>
    <w:rsid w:val="00FF52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38B086-30DF-4427-8E9B-3A62A4973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F2036"/>
  </w:style>
  <w:style w:type="paragraph" w:styleId="Nadpis1">
    <w:name w:val="heading 1"/>
    <w:basedOn w:val="Normln"/>
    <w:next w:val="Normln"/>
    <w:link w:val="Nadpis1Char"/>
    <w:uiPriority w:val="99"/>
    <w:qFormat/>
    <w:rsid w:val="00D17251"/>
    <w:pPr>
      <w:keepNext/>
      <w:spacing w:after="0" w:line="240" w:lineRule="auto"/>
      <w:outlineLvl w:val="0"/>
    </w:pPr>
    <w:rPr>
      <w:rFonts w:ascii="Times New Roman" w:eastAsiaTheme="minorEastAsia" w:hAnsi="Times New Roman" w:cs="Times New Roman"/>
      <w:b/>
      <w:bCs/>
      <w:noProof/>
      <w:sz w:val="24"/>
      <w:szCs w:val="24"/>
      <w:lang w:eastAsia="cs-CZ"/>
    </w:rPr>
  </w:style>
  <w:style w:type="paragraph" w:styleId="Nadpis2">
    <w:name w:val="heading 2"/>
    <w:basedOn w:val="Normln"/>
    <w:next w:val="Normln"/>
    <w:link w:val="Nadpis2Char"/>
    <w:uiPriority w:val="9"/>
    <w:unhideWhenUsed/>
    <w:qFormat/>
    <w:rsid w:val="00F70E3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AA439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A439D"/>
  </w:style>
  <w:style w:type="paragraph" w:styleId="Zpat">
    <w:name w:val="footer"/>
    <w:basedOn w:val="Normln"/>
    <w:link w:val="ZpatChar"/>
    <w:uiPriority w:val="99"/>
    <w:unhideWhenUsed/>
    <w:rsid w:val="00AA439D"/>
    <w:pPr>
      <w:tabs>
        <w:tab w:val="center" w:pos="4536"/>
        <w:tab w:val="right" w:pos="9072"/>
      </w:tabs>
      <w:spacing w:after="0" w:line="240" w:lineRule="auto"/>
    </w:pPr>
  </w:style>
  <w:style w:type="character" w:customStyle="1" w:styleId="ZpatChar">
    <w:name w:val="Zápatí Char"/>
    <w:basedOn w:val="Standardnpsmoodstavce"/>
    <w:link w:val="Zpat"/>
    <w:uiPriority w:val="99"/>
    <w:rsid w:val="00AA439D"/>
  </w:style>
  <w:style w:type="paragraph" w:styleId="Textbubliny">
    <w:name w:val="Balloon Text"/>
    <w:basedOn w:val="Normln"/>
    <w:link w:val="TextbublinyChar"/>
    <w:uiPriority w:val="99"/>
    <w:semiHidden/>
    <w:unhideWhenUsed/>
    <w:rsid w:val="00AA439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A439D"/>
    <w:rPr>
      <w:rFonts w:ascii="Tahoma" w:hAnsi="Tahoma" w:cs="Tahoma"/>
      <w:sz w:val="16"/>
      <w:szCs w:val="16"/>
    </w:rPr>
  </w:style>
  <w:style w:type="paragraph" w:customStyle="1" w:styleId="Zkladntext1">
    <w:name w:val="Základní text1"/>
    <w:basedOn w:val="Normln"/>
    <w:rsid w:val="001A1990"/>
    <w:pPr>
      <w:widowControl w:val="0"/>
      <w:suppressAutoHyphens/>
      <w:spacing w:after="0" w:line="288" w:lineRule="auto"/>
    </w:pPr>
    <w:rPr>
      <w:rFonts w:ascii="Times New Roman" w:eastAsia="Times New Roman" w:hAnsi="Times New Roman" w:cs="Times New Roman"/>
      <w:sz w:val="24"/>
      <w:szCs w:val="20"/>
    </w:rPr>
  </w:style>
  <w:style w:type="paragraph" w:styleId="Bezmezer">
    <w:name w:val="No Spacing"/>
    <w:uiPriority w:val="1"/>
    <w:qFormat/>
    <w:rsid w:val="0061053E"/>
    <w:pPr>
      <w:spacing w:after="0" w:line="240" w:lineRule="auto"/>
    </w:pPr>
  </w:style>
  <w:style w:type="paragraph" w:styleId="Odstavecseseznamem">
    <w:name w:val="List Paragraph"/>
    <w:basedOn w:val="Normln"/>
    <w:uiPriority w:val="99"/>
    <w:qFormat/>
    <w:rsid w:val="00804A55"/>
    <w:pPr>
      <w:ind w:left="720"/>
      <w:contextualSpacing/>
    </w:pPr>
  </w:style>
  <w:style w:type="character" w:styleId="Hypertextovodkaz">
    <w:name w:val="Hyperlink"/>
    <w:basedOn w:val="Standardnpsmoodstavce"/>
    <w:uiPriority w:val="99"/>
    <w:unhideWhenUsed/>
    <w:rsid w:val="006405CE"/>
    <w:rPr>
      <w:color w:val="0000FF"/>
      <w:u w:val="single"/>
    </w:rPr>
  </w:style>
  <w:style w:type="character" w:customStyle="1" w:styleId="Nadpis1Char">
    <w:name w:val="Nadpis 1 Char"/>
    <w:basedOn w:val="Standardnpsmoodstavce"/>
    <w:link w:val="Nadpis1"/>
    <w:uiPriority w:val="99"/>
    <w:rsid w:val="00D17251"/>
    <w:rPr>
      <w:rFonts w:ascii="Times New Roman" w:eastAsiaTheme="minorEastAsia" w:hAnsi="Times New Roman" w:cs="Times New Roman"/>
      <w:b/>
      <w:bCs/>
      <w:noProof/>
      <w:sz w:val="24"/>
      <w:szCs w:val="24"/>
      <w:lang w:eastAsia="cs-CZ"/>
    </w:rPr>
  </w:style>
  <w:style w:type="paragraph" w:styleId="Podtitul">
    <w:name w:val="Subtitle"/>
    <w:basedOn w:val="Normln"/>
    <w:next w:val="Normln"/>
    <w:link w:val="PodtitulChar"/>
    <w:qFormat/>
    <w:rsid w:val="00D17251"/>
    <w:pPr>
      <w:spacing w:after="0" w:line="240" w:lineRule="auto"/>
    </w:pPr>
    <w:rPr>
      <w:rFonts w:eastAsiaTheme="majorEastAsia" w:cstheme="majorBidi"/>
      <w:i/>
      <w:iCs/>
      <w:color w:val="4F81BD" w:themeColor="accent1"/>
      <w:spacing w:val="15"/>
      <w:szCs w:val="24"/>
      <w:lang w:eastAsia="cs-CZ"/>
    </w:rPr>
  </w:style>
  <w:style w:type="character" w:customStyle="1" w:styleId="PodtitulChar">
    <w:name w:val="Podtitul Char"/>
    <w:basedOn w:val="Standardnpsmoodstavce"/>
    <w:link w:val="Podtitul"/>
    <w:rsid w:val="00D17251"/>
    <w:rPr>
      <w:rFonts w:eastAsiaTheme="majorEastAsia" w:cstheme="majorBidi"/>
      <w:i/>
      <w:iCs/>
      <w:color w:val="4F81BD" w:themeColor="accent1"/>
      <w:spacing w:val="15"/>
      <w:szCs w:val="24"/>
      <w:lang w:eastAsia="cs-CZ"/>
    </w:rPr>
  </w:style>
  <w:style w:type="character" w:styleId="Siln">
    <w:name w:val="Strong"/>
    <w:basedOn w:val="Standardnpsmoodstavce"/>
    <w:qFormat/>
    <w:rsid w:val="00D17251"/>
    <w:rPr>
      <w:b/>
      <w:bCs/>
    </w:rPr>
  </w:style>
  <w:style w:type="character" w:customStyle="1" w:styleId="Nadpis2Char">
    <w:name w:val="Nadpis 2 Char"/>
    <w:basedOn w:val="Standardnpsmoodstavce"/>
    <w:link w:val="Nadpis2"/>
    <w:uiPriority w:val="9"/>
    <w:rsid w:val="00F70E3C"/>
    <w:rPr>
      <w:rFonts w:asciiTheme="majorHAnsi" w:eastAsiaTheme="majorEastAsia" w:hAnsiTheme="majorHAnsi" w:cstheme="majorBidi"/>
      <w:color w:val="365F91" w:themeColor="accent1" w:themeShade="BF"/>
      <w:sz w:val="26"/>
      <w:szCs w:val="26"/>
    </w:rPr>
  </w:style>
  <w:style w:type="paragraph" w:styleId="Zkladntextodsazen">
    <w:name w:val="Body Text Indent"/>
    <w:basedOn w:val="Normln"/>
    <w:link w:val="ZkladntextodsazenChar"/>
    <w:rsid w:val="00F70E3C"/>
    <w:pPr>
      <w:spacing w:after="0" w:line="240" w:lineRule="auto"/>
      <w:ind w:left="708" w:firstLine="357"/>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F70E3C"/>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F70E3C"/>
    <w:pPr>
      <w:spacing w:after="0" w:line="240" w:lineRule="auto"/>
      <w:ind w:left="708" w:firstLine="360"/>
      <w:jc w:val="both"/>
    </w:pPr>
    <w:rPr>
      <w:rFonts w:ascii="Times New Roman" w:eastAsia="Times New Roman" w:hAnsi="Times New Roman" w:cs="Times New Roman"/>
      <w:bCs/>
      <w:sz w:val="24"/>
      <w:szCs w:val="20"/>
      <w:lang w:eastAsia="cs-CZ"/>
    </w:rPr>
  </w:style>
  <w:style w:type="character" w:customStyle="1" w:styleId="Zkladntextodsazen2Char">
    <w:name w:val="Základní text odsazený 2 Char"/>
    <w:basedOn w:val="Standardnpsmoodstavce"/>
    <w:link w:val="Zkladntextodsazen2"/>
    <w:rsid w:val="00F70E3C"/>
    <w:rPr>
      <w:rFonts w:ascii="Times New Roman" w:eastAsia="Times New Roman" w:hAnsi="Times New Roman" w:cs="Times New Roman"/>
      <w:bCs/>
      <w:sz w:val="24"/>
      <w:szCs w:val="20"/>
      <w:lang w:eastAsia="cs-CZ"/>
    </w:rPr>
  </w:style>
  <w:style w:type="paragraph" w:styleId="Textpoznpodarou">
    <w:name w:val="footnote text"/>
    <w:basedOn w:val="Normln"/>
    <w:link w:val="TextpoznpodarouChar"/>
    <w:semiHidden/>
    <w:rsid w:val="00F70E3C"/>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F70E3C"/>
    <w:rPr>
      <w:rFonts w:ascii="Times New Roman" w:eastAsia="Times New Roman" w:hAnsi="Times New Roman" w:cs="Times New Roman"/>
      <w:noProof/>
      <w:sz w:val="20"/>
      <w:szCs w:val="20"/>
      <w:lang w:eastAsia="cs-CZ"/>
    </w:rPr>
  </w:style>
  <w:style w:type="character" w:styleId="Znakapoznpodarou">
    <w:name w:val="footnote reference"/>
    <w:semiHidden/>
    <w:rsid w:val="00F70E3C"/>
    <w:rPr>
      <w:vertAlign w:val="superscript"/>
    </w:rPr>
  </w:style>
  <w:style w:type="paragraph" w:customStyle="1" w:styleId="NormlnIMP">
    <w:name w:val="Normální_IMP"/>
    <w:basedOn w:val="Normln"/>
    <w:rsid w:val="00F70E3C"/>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customStyle="1" w:styleId="Default">
    <w:name w:val="Default"/>
    <w:rsid w:val="00F70E3C"/>
    <w:pPr>
      <w:autoSpaceDE w:val="0"/>
      <w:autoSpaceDN w:val="0"/>
      <w:adjustRightInd w:val="0"/>
      <w:spacing w:after="0" w:line="240" w:lineRule="auto"/>
    </w:pPr>
    <w:rPr>
      <w:rFonts w:ascii="Arial" w:eastAsia="Times New Roman" w:hAnsi="Arial" w:cs="Arial"/>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113237">
      <w:bodyDiv w:val="1"/>
      <w:marLeft w:val="0"/>
      <w:marRight w:val="0"/>
      <w:marTop w:val="0"/>
      <w:marBottom w:val="0"/>
      <w:divBdr>
        <w:top w:val="none" w:sz="0" w:space="0" w:color="auto"/>
        <w:left w:val="none" w:sz="0" w:space="0" w:color="auto"/>
        <w:bottom w:val="none" w:sz="0" w:space="0" w:color="auto"/>
        <w:right w:val="none" w:sz="0" w:space="0" w:color="auto"/>
      </w:divBdr>
    </w:div>
    <w:div w:id="297149163">
      <w:bodyDiv w:val="1"/>
      <w:marLeft w:val="0"/>
      <w:marRight w:val="0"/>
      <w:marTop w:val="0"/>
      <w:marBottom w:val="0"/>
      <w:divBdr>
        <w:top w:val="none" w:sz="0" w:space="0" w:color="auto"/>
        <w:left w:val="none" w:sz="0" w:space="0" w:color="auto"/>
        <w:bottom w:val="none" w:sz="0" w:space="0" w:color="auto"/>
        <w:right w:val="none" w:sz="0" w:space="0" w:color="auto"/>
      </w:divBdr>
    </w:div>
    <w:div w:id="59593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hudcice.cz/urad-obce/cenik-za-sluzby/"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tiff"/><Relationship Id="rId1" Type="http://schemas.openxmlformats.org/officeDocument/2006/relationships/image" Target="media/image1.tif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6</Pages>
  <Words>1129</Words>
  <Characters>6666</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Kámen Hudčice s. r. o.</Company>
  <LinksUpToDate>false</LinksUpToDate>
  <CharactersWithSpaces>7780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 Hlinka</dc:creator>
  <cp:lastModifiedBy>Uživatel</cp:lastModifiedBy>
  <cp:revision>13</cp:revision>
  <cp:lastPrinted>2021-09-03T14:55:00Z</cp:lastPrinted>
  <dcterms:created xsi:type="dcterms:W3CDTF">2021-08-24T05:41:00Z</dcterms:created>
  <dcterms:modified xsi:type="dcterms:W3CDTF">2021-11-03T13:05:00Z</dcterms:modified>
</cp:coreProperties>
</file>