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25B4" w14:textId="77777777" w:rsidR="001712A6" w:rsidRPr="009B0B61" w:rsidRDefault="001712A6" w:rsidP="001712A6">
      <w:pPr>
        <w:pStyle w:val="slojednac"/>
      </w:pPr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108225DF" wp14:editId="108225E0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609372F8F0694A84A13E7BB70832A0D9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609372F8F0694A84A13E7BB70832A0D9"/>
              </w:placeholder>
              <w:showingPlcHdr/>
            </w:sdtPr>
            <w:sdtEndPr/>
            <w:sdtContent>
              <w:r w:rsidRPr="009B0B61">
                <w:t>SVS/2022/003454-S</w:t>
              </w:r>
            </w:sdtContent>
          </w:sdt>
        </w:sdtContent>
      </w:sdt>
    </w:p>
    <w:p w14:paraId="108225B5" w14:textId="77777777" w:rsidR="00516D1B" w:rsidRPr="000663DE" w:rsidRDefault="00516D1B" w:rsidP="00516287">
      <w:pPr>
        <w:tabs>
          <w:tab w:val="left" w:pos="5954"/>
        </w:tabs>
        <w:spacing w:before="360"/>
        <w:rPr>
          <w:rFonts w:cs="Arial"/>
          <w:szCs w:val="20"/>
        </w:rPr>
      </w:pPr>
    </w:p>
    <w:p w14:paraId="108225B6" w14:textId="77777777" w:rsidR="009602CA" w:rsidRPr="001712A6" w:rsidRDefault="009602CA" w:rsidP="001F3B6B">
      <w:pPr>
        <w:pStyle w:val="Nadpis1"/>
        <w:spacing w:before="720"/>
      </w:pPr>
      <w:r w:rsidRPr="001712A6">
        <w:t>Nařízení Státní veterinární správy</w:t>
      </w:r>
    </w:p>
    <w:p w14:paraId="3EF3620B" w14:textId="77777777" w:rsidR="000D3B62" w:rsidRPr="00601822" w:rsidRDefault="000D3B62" w:rsidP="000D3B62">
      <w:pPr>
        <w:ind w:firstLine="708"/>
        <w:rPr>
          <w:rFonts w:cs="Arial"/>
          <w:sz w:val="22"/>
          <w:szCs w:val="20"/>
        </w:rPr>
      </w:pPr>
      <w:r w:rsidRPr="00601822">
        <w:rPr>
          <w:rFonts w:cs="Arial"/>
          <w:sz w:val="22"/>
          <w:szCs w:val="20"/>
        </w:rPr>
        <w:t xml:space="preserve">Krajská veterinární správa Státní veterinární správy pro Středočeský kraj (dále jen „KVS SVS pro Středočeský kraj“) </w:t>
      </w:r>
      <w:r w:rsidRPr="00C45F01">
        <w:rPr>
          <w:sz w:val="22"/>
        </w:rPr>
        <w:t>jako místně a věcně příslušný správní orgán podle § 49 odst. 1 písm. c)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 nařizuje tato</w:t>
      </w:r>
    </w:p>
    <w:p w14:paraId="108225B8" w14:textId="3CEE0A5C" w:rsidR="008302CC" w:rsidRDefault="008302CC" w:rsidP="008302CC">
      <w:pPr>
        <w:numPr>
          <w:ilvl w:val="1"/>
          <w:numId w:val="0"/>
        </w:numPr>
        <w:spacing w:before="360" w:after="360"/>
        <w:jc w:val="center"/>
        <w:rPr>
          <w:rFonts w:cs="Arial"/>
          <w:b/>
          <w:iCs/>
          <w:spacing w:val="15"/>
          <w:sz w:val="26"/>
          <w:szCs w:val="26"/>
        </w:rPr>
      </w:pPr>
      <w:r w:rsidRPr="008302CC">
        <w:rPr>
          <w:rFonts w:cs="Arial"/>
          <w:b/>
          <w:iCs/>
          <w:spacing w:val="15"/>
          <w:sz w:val="26"/>
          <w:szCs w:val="26"/>
        </w:rPr>
        <w:t>mimořádná veterinární opatření:</w:t>
      </w:r>
    </w:p>
    <w:p w14:paraId="7C02EC5F" w14:textId="23472511" w:rsidR="000D3B62" w:rsidRDefault="000D3B62" w:rsidP="001F3B6B">
      <w:pPr>
        <w:spacing w:before="0"/>
        <w:ind w:firstLine="708"/>
        <w:rPr>
          <w:rFonts w:cs="Arial"/>
          <w:b/>
          <w:bCs/>
          <w:sz w:val="22"/>
          <w:szCs w:val="20"/>
        </w:rPr>
      </w:pPr>
      <w:r w:rsidRPr="00601822">
        <w:rPr>
          <w:rFonts w:cs="Arial"/>
          <w:sz w:val="22"/>
          <w:szCs w:val="20"/>
        </w:rPr>
        <w:t xml:space="preserve">Tato mimořádná veterinární opatření jsou vydávána na základě potvrzení výskytu nebezpečné nákazy – vysoce patogenní </w:t>
      </w:r>
      <w:proofErr w:type="spellStart"/>
      <w:r w:rsidRPr="00601822">
        <w:rPr>
          <w:rFonts w:cs="Arial"/>
          <w:sz w:val="22"/>
          <w:szCs w:val="20"/>
        </w:rPr>
        <w:t>aviární</w:t>
      </w:r>
      <w:proofErr w:type="spellEnd"/>
      <w:r w:rsidRPr="00601822">
        <w:rPr>
          <w:rFonts w:cs="Arial"/>
          <w:sz w:val="22"/>
          <w:szCs w:val="20"/>
        </w:rPr>
        <w:t xml:space="preserve"> influenzy </w:t>
      </w:r>
      <w:r w:rsidRPr="00601822">
        <w:rPr>
          <w:rFonts w:cs="Arial"/>
          <w:b/>
          <w:bCs/>
          <w:sz w:val="22"/>
          <w:szCs w:val="20"/>
        </w:rPr>
        <w:t xml:space="preserve">v Jihočeském kraji, katastrálním území </w:t>
      </w:r>
      <w:r w:rsidRPr="00601822">
        <w:rPr>
          <w:rFonts w:cs="Arial"/>
          <w:b/>
          <w:bCs/>
          <w:sz w:val="22"/>
          <w:szCs w:val="20"/>
        </w:rPr>
        <w:tab/>
        <w:t>Hajany u Blatné (</w:t>
      </w:r>
      <w:proofErr w:type="spellStart"/>
      <w:proofErr w:type="gramStart"/>
      <w:r w:rsidRPr="00601822">
        <w:rPr>
          <w:rFonts w:cs="Arial"/>
          <w:b/>
          <w:bCs/>
          <w:sz w:val="22"/>
          <w:szCs w:val="20"/>
        </w:rPr>
        <w:t>č.k</w:t>
      </w:r>
      <w:proofErr w:type="spellEnd"/>
      <w:r w:rsidRPr="00601822">
        <w:rPr>
          <w:rFonts w:cs="Arial"/>
          <w:b/>
          <w:bCs/>
          <w:sz w:val="22"/>
          <w:szCs w:val="20"/>
        </w:rPr>
        <w:t>.</w:t>
      </w:r>
      <w:proofErr w:type="gramEnd"/>
      <w:r w:rsidRPr="00601822">
        <w:rPr>
          <w:rFonts w:cs="Arial"/>
          <w:b/>
          <w:bCs/>
          <w:sz w:val="22"/>
          <w:szCs w:val="20"/>
        </w:rPr>
        <w:t xml:space="preserve"> 636533).</w:t>
      </w:r>
    </w:p>
    <w:p w14:paraId="006E1642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Čl. 1</w:t>
      </w:r>
    </w:p>
    <w:p w14:paraId="1A588B0A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Vymezení  pásma dozoru</w:t>
      </w:r>
    </w:p>
    <w:p w14:paraId="51DAC6CA" w14:textId="77777777" w:rsidR="000D3B62" w:rsidRPr="00601822" w:rsidRDefault="000D3B62" w:rsidP="000D3B62">
      <w:pPr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(</w:t>
      </w:r>
      <w:r w:rsidRPr="00601822">
        <w:rPr>
          <w:rFonts w:cs="Arial"/>
          <w:sz w:val="22"/>
          <w:szCs w:val="20"/>
        </w:rPr>
        <w:t>1</w:t>
      </w:r>
      <w:r>
        <w:rPr>
          <w:rFonts w:cs="Arial"/>
          <w:sz w:val="22"/>
          <w:szCs w:val="20"/>
        </w:rPr>
        <w:t>)</w:t>
      </w:r>
      <w:r w:rsidRPr="00601822">
        <w:rPr>
          <w:rFonts w:cs="Arial"/>
          <w:sz w:val="22"/>
          <w:szCs w:val="20"/>
        </w:rPr>
        <w:t xml:space="preserve"> </w:t>
      </w:r>
      <w:r w:rsidRPr="00601822">
        <w:rPr>
          <w:rFonts w:cs="Arial"/>
          <w:b/>
          <w:bCs/>
          <w:sz w:val="22"/>
          <w:szCs w:val="20"/>
        </w:rPr>
        <w:t xml:space="preserve">Pásmem dozoru </w:t>
      </w:r>
      <w:r>
        <w:rPr>
          <w:rFonts w:cs="Arial"/>
          <w:sz w:val="22"/>
          <w:szCs w:val="20"/>
        </w:rPr>
        <w:t>se stanovují c</w:t>
      </w:r>
      <w:r w:rsidRPr="00601822">
        <w:rPr>
          <w:rFonts w:cs="Arial"/>
          <w:sz w:val="22"/>
          <w:szCs w:val="20"/>
        </w:rPr>
        <w:t xml:space="preserve">elá následující katastrální území: </w:t>
      </w:r>
    </w:p>
    <w:p w14:paraId="510915A7" w14:textId="77777777" w:rsidR="000D3B62" w:rsidRPr="00396D5B" w:rsidRDefault="000D3B62" w:rsidP="000D3B62">
      <w:pPr>
        <w:rPr>
          <w:rFonts w:cs="Arial"/>
          <w:sz w:val="22"/>
          <w:szCs w:val="20"/>
        </w:rPr>
      </w:pPr>
      <w:r w:rsidRPr="00396D5B">
        <w:rPr>
          <w:rFonts w:cs="Arial"/>
          <w:sz w:val="22"/>
          <w:szCs w:val="20"/>
        </w:rPr>
        <w:t>Celá následující katastrální území:</w:t>
      </w:r>
      <w:r>
        <w:rPr>
          <w:rFonts w:cs="Arial"/>
          <w:sz w:val="22"/>
          <w:szCs w:val="20"/>
        </w:rPr>
        <w:t xml:space="preserve"> Hudčice [</w:t>
      </w:r>
      <w:r w:rsidRPr="00396D5B">
        <w:rPr>
          <w:rFonts w:cs="Arial"/>
          <w:sz w:val="22"/>
          <w:szCs w:val="20"/>
        </w:rPr>
        <w:t>649236</w:t>
      </w:r>
      <w:r>
        <w:rPr>
          <w:rFonts w:cs="Arial"/>
          <w:sz w:val="22"/>
          <w:szCs w:val="20"/>
        </w:rPr>
        <w:t xml:space="preserve">], </w:t>
      </w:r>
      <w:r w:rsidRPr="00396D5B">
        <w:rPr>
          <w:rFonts w:cs="Arial"/>
          <w:sz w:val="22"/>
          <w:szCs w:val="20"/>
        </w:rPr>
        <w:t>Hvožďany</w:t>
      </w:r>
      <w:r>
        <w:rPr>
          <w:rFonts w:cs="Arial"/>
          <w:sz w:val="22"/>
          <w:szCs w:val="20"/>
        </w:rPr>
        <w:t xml:space="preserve"> [</w:t>
      </w:r>
      <w:r w:rsidRPr="00396D5B">
        <w:rPr>
          <w:rFonts w:cs="Arial"/>
          <w:sz w:val="22"/>
          <w:szCs w:val="20"/>
        </w:rPr>
        <w:t>650331</w:t>
      </w:r>
      <w:r>
        <w:rPr>
          <w:rFonts w:cs="Arial"/>
          <w:sz w:val="22"/>
          <w:szCs w:val="20"/>
        </w:rPr>
        <w:t xml:space="preserve">], </w:t>
      </w:r>
      <w:proofErr w:type="spellStart"/>
      <w:r w:rsidRPr="00396D5B">
        <w:rPr>
          <w:rFonts w:cs="Arial"/>
          <w:sz w:val="22"/>
          <w:szCs w:val="20"/>
        </w:rPr>
        <w:t>Leletice</w:t>
      </w:r>
      <w:proofErr w:type="spellEnd"/>
      <w:r>
        <w:rPr>
          <w:rFonts w:cs="Arial"/>
          <w:sz w:val="22"/>
          <w:szCs w:val="20"/>
        </w:rPr>
        <w:t xml:space="preserve"> [</w:t>
      </w:r>
      <w:r w:rsidRPr="00396D5B">
        <w:rPr>
          <w:rFonts w:cs="Arial"/>
          <w:sz w:val="22"/>
          <w:szCs w:val="20"/>
        </w:rPr>
        <w:t>679917</w:t>
      </w:r>
      <w:r>
        <w:rPr>
          <w:rFonts w:cs="Arial"/>
          <w:sz w:val="22"/>
          <w:szCs w:val="20"/>
        </w:rPr>
        <w:t xml:space="preserve">], </w:t>
      </w:r>
      <w:r w:rsidRPr="00396D5B">
        <w:rPr>
          <w:rFonts w:cs="Arial"/>
          <w:sz w:val="22"/>
          <w:szCs w:val="20"/>
        </w:rPr>
        <w:t>Koupě</w:t>
      </w:r>
      <w:r>
        <w:rPr>
          <w:rFonts w:cs="Arial"/>
          <w:sz w:val="22"/>
          <w:szCs w:val="20"/>
        </w:rPr>
        <w:t xml:space="preserve"> [</w:t>
      </w:r>
      <w:r w:rsidRPr="00396D5B">
        <w:rPr>
          <w:rFonts w:cs="Arial"/>
          <w:sz w:val="22"/>
          <w:szCs w:val="20"/>
        </w:rPr>
        <w:t>671207</w:t>
      </w:r>
      <w:r>
        <w:rPr>
          <w:rFonts w:cs="Arial"/>
          <w:sz w:val="22"/>
          <w:szCs w:val="20"/>
        </w:rPr>
        <w:t xml:space="preserve">] a </w:t>
      </w:r>
      <w:proofErr w:type="spellStart"/>
      <w:r w:rsidRPr="00396D5B">
        <w:rPr>
          <w:rFonts w:cs="Arial"/>
          <w:sz w:val="22"/>
          <w:szCs w:val="20"/>
        </w:rPr>
        <w:t>Pozdyně</w:t>
      </w:r>
      <w:proofErr w:type="spellEnd"/>
      <w:r>
        <w:rPr>
          <w:rFonts w:cs="Arial"/>
          <w:sz w:val="22"/>
          <w:szCs w:val="20"/>
        </w:rPr>
        <w:t xml:space="preserve"> [</w:t>
      </w:r>
      <w:r w:rsidRPr="00396D5B">
        <w:rPr>
          <w:rFonts w:cs="Arial"/>
          <w:sz w:val="22"/>
          <w:szCs w:val="20"/>
        </w:rPr>
        <w:t>650340</w:t>
      </w:r>
      <w:r>
        <w:rPr>
          <w:rFonts w:cs="Arial"/>
          <w:sz w:val="22"/>
          <w:szCs w:val="20"/>
        </w:rPr>
        <w:t>].</w:t>
      </w:r>
    </w:p>
    <w:p w14:paraId="649076CA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Čl. 2</w:t>
      </w:r>
    </w:p>
    <w:p w14:paraId="152A1C65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Opatření v pásmu dozoru</w:t>
      </w:r>
    </w:p>
    <w:p w14:paraId="0B900F95" w14:textId="77777777" w:rsidR="000D3B62" w:rsidRPr="00601822" w:rsidRDefault="000D3B62" w:rsidP="000D3B62">
      <w:pPr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(</w:t>
      </w:r>
      <w:r w:rsidRPr="00601822">
        <w:rPr>
          <w:rFonts w:cs="Arial"/>
          <w:sz w:val="22"/>
          <w:szCs w:val="20"/>
        </w:rPr>
        <w:t xml:space="preserve">1) </w:t>
      </w:r>
      <w:r w:rsidRPr="00601822">
        <w:rPr>
          <w:rFonts w:cs="Arial"/>
          <w:b/>
          <w:bCs/>
          <w:sz w:val="22"/>
          <w:szCs w:val="20"/>
        </w:rPr>
        <w:t xml:space="preserve">Obcím se </w:t>
      </w:r>
      <w:r w:rsidRPr="00601822">
        <w:rPr>
          <w:rFonts w:cs="Arial"/>
          <w:sz w:val="22"/>
          <w:szCs w:val="20"/>
        </w:rPr>
        <w:t xml:space="preserve">v pásmu dozoru nařizuje: </w:t>
      </w:r>
    </w:p>
    <w:p w14:paraId="30B28625" w14:textId="6DDA16E0" w:rsidR="000D3B62" w:rsidRPr="00601822" w:rsidRDefault="000D3B62" w:rsidP="000F60BA">
      <w:pPr>
        <w:pStyle w:val="Odstavecseseznamem"/>
        <w:numPr>
          <w:ilvl w:val="0"/>
          <w:numId w:val="16"/>
        </w:numPr>
        <w:ind w:left="567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provést soupis všech komerčních hospodářství </w:t>
      </w:r>
      <w:r>
        <w:rPr>
          <w:rFonts w:ascii="Arial" w:hAnsi="Arial" w:cs="Arial"/>
          <w:szCs w:val="20"/>
        </w:rPr>
        <w:t xml:space="preserve">s chovem drůbeže </w:t>
      </w:r>
      <w:r w:rsidRPr="00601822">
        <w:rPr>
          <w:rFonts w:ascii="Arial" w:hAnsi="Arial" w:cs="Arial"/>
          <w:szCs w:val="20"/>
        </w:rPr>
        <w:t xml:space="preserve">a </w:t>
      </w:r>
      <w:r w:rsidRPr="004D63AE">
        <w:rPr>
          <w:rFonts w:ascii="Arial" w:hAnsi="Arial" w:cs="Arial"/>
          <w:b/>
          <w:szCs w:val="20"/>
        </w:rPr>
        <w:t xml:space="preserve">nejpozději do </w:t>
      </w:r>
      <w:proofErr w:type="gramStart"/>
      <w:r w:rsidR="00D5376E" w:rsidRPr="004D63AE">
        <w:rPr>
          <w:rFonts w:ascii="Arial" w:hAnsi="Arial" w:cs="Arial"/>
          <w:b/>
          <w:szCs w:val="20"/>
        </w:rPr>
        <w:t>14.1.</w:t>
      </w:r>
      <w:bookmarkStart w:id="0" w:name="_GoBack"/>
      <w:r w:rsidR="00D5376E" w:rsidRPr="004D63AE">
        <w:rPr>
          <w:rFonts w:ascii="Arial" w:hAnsi="Arial" w:cs="Arial"/>
          <w:b/>
          <w:szCs w:val="20"/>
        </w:rPr>
        <w:t>2022</w:t>
      </w:r>
      <w:proofErr w:type="gramEnd"/>
      <w:r w:rsidRPr="00601822">
        <w:rPr>
          <w:rFonts w:ascii="Arial" w:hAnsi="Arial" w:cs="Arial"/>
          <w:szCs w:val="20"/>
        </w:rPr>
        <w:t xml:space="preserve"> </w:t>
      </w:r>
      <w:bookmarkEnd w:id="0"/>
      <w:r w:rsidRPr="00601822">
        <w:rPr>
          <w:rFonts w:ascii="Arial" w:hAnsi="Arial" w:cs="Arial"/>
          <w:szCs w:val="20"/>
        </w:rPr>
        <w:t>soupis předat KVS SVS pro Středočeský kraj prostřednictvím webového formuláře na webových stránkách Státní veterinární správy:</w:t>
      </w:r>
      <w:r w:rsidR="000F60BA">
        <w:rPr>
          <w:rFonts w:ascii="Arial" w:hAnsi="Arial" w:cs="Arial"/>
          <w:szCs w:val="20"/>
        </w:rPr>
        <w:t xml:space="preserve"> </w:t>
      </w:r>
      <w:hyperlink r:id="rId8" w:anchor="pasmo=HAJANY-2022-KVSS-10KM" w:history="1">
        <w:r w:rsidR="000F60BA" w:rsidRPr="00FE5EDB">
          <w:rPr>
            <w:rStyle w:val="Hypertextovodkaz"/>
            <w:rFonts w:ascii="Arial" w:hAnsi="Arial" w:cs="Arial"/>
            <w:szCs w:val="20"/>
          </w:rPr>
          <w:t>https://www.svscr.cz/online-formulare/aviarni-influenza-stavy-drubeze-a-ostatnich-ptaku-v-obci/#pasmo=HAJANY-2022-KVSS-10KM</w:t>
        </w:r>
      </w:hyperlink>
      <w:r w:rsidR="000F60BA">
        <w:rPr>
          <w:rFonts w:ascii="Arial" w:hAnsi="Arial" w:cs="Arial"/>
          <w:szCs w:val="20"/>
        </w:rPr>
        <w:t xml:space="preserve"> </w:t>
      </w:r>
    </w:p>
    <w:p w14:paraId="4BD10A10" w14:textId="77777777" w:rsidR="000D3B62" w:rsidRPr="00601822" w:rsidRDefault="000D3B62" w:rsidP="000D3B62">
      <w:pPr>
        <w:pStyle w:val="Odstavecseseznamem"/>
        <w:numPr>
          <w:ilvl w:val="0"/>
          <w:numId w:val="16"/>
        </w:numPr>
        <w:ind w:left="567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 xml:space="preserve">informovat veřejnost </w:t>
      </w:r>
      <w:r w:rsidRPr="00601822">
        <w:rPr>
          <w:rFonts w:ascii="Arial" w:hAnsi="Arial" w:cs="Arial"/>
          <w:szCs w:val="20"/>
        </w:rPr>
        <w:t xml:space="preserve">způsobem v obci obvyklým, s cílem zvýšit povědomí o nákaze mezi chovateli drůbeže nebo jiného ptactva chovaného v zajetí, lovci, pozorovateli ptáků; </w:t>
      </w:r>
    </w:p>
    <w:p w14:paraId="2D7BF2BD" w14:textId="77777777" w:rsidR="000D3B62" w:rsidRPr="00601822" w:rsidRDefault="000D3B62" w:rsidP="000D3B62">
      <w:pPr>
        <w:pStyle w:val="Odstavecseseznamem"/>
        <w:numPr>
          <w:ilvl w:val="0"/>
          <w:numId w:val="16"/>
        </w:numPr>
        <w:ind w:left="567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 xml:space="preserve">zajistit kontejnery nebo nepropustné uzavíratelné nádoby k bezpečnému uložení uhynulých ptáků </w:t>
      </w:r>
      <w:r w:rsidRPr="00601822">
        <w:rPr>
          <w:rFonts w:ascii="Arial" w:hAnsi="Arial" w:cs="Arial"/>
          <w:szCs w:val="20"/>
        </w:rPr>
        <w:t xml:space="preserve">pocházejících z chovů a volně žijících ptáků pro jejich svoz a neškodné odstranění asanačním podnikem. Tyto nádoby vhodně umístit a označit nápisem VPŽP 2. kategorie - Není určeno ke krmení zvířat. Neprodleně hlásit výskyt vedlejších živočišných produktů asanačnímu podniku a po jejich odvozu asanačním podnikem provést desinfekci nádoby přípravkem s účinnou dezinfekční látkou; </w:t>
      </w:r>
    </w:p>
    <w:p w14:paraId="071BF7DB" w14:textId="77777777" w:rsidR="000D3B62" w:rsidRPr="00601822" w:rsidRDefault="000D3B62" w:rsidP="000D3B62">
      <w:pPr>
        <w:pStyle w:val="Odstavecseseznamem"/>
        <w:numPr>
          <w:ilvl w:val="0"/>
          <w:numId w:val="16"/>
        </w:numPr>
        <w:ind w:left="567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 xml:space="preserve">spolupracovat s KVS SVS pro Středočeský kraj </w:t>
      </w:r>
      <w:r w:rsidRPr="00601822">
        <w:rPr>
          <w:rFonts w:ascii="Arial" w:hAnsi="Arial" w:cs="Arial"/>
          <w:szCs w:val="20"/>
        </w:rPr>
        <w:t xml:space="preserve">při provádění intenzivního úředního dozoru nad populacemi volně žijícího ptactva, zejména vodního ptactva a dalšího monitorování uhynulých nebo nemocných ptáků; </w:t>
      </w:r>
    </w:p>
    <w:p w14:paraId="57005311" w14:textId="77777777" w:rsidR="000D3B62" w:rsidRPr="00601822" w:rsidRDefault="000D3B62" w:rsidP="000D3B62">
      <w:pPr>
        <w:rPr>
          <w:rFonts w:cs="Arial"/>
          <w:sz w:val="22"/>
          <w:szCs w:val="20"/>
        </w:rPr>
      </w:pPr>
      <w:r>
        <w:rPr>
          <w:rFonts w:cs="Arial"/>
          <w:b/>
          <w:bCs/>
          <w:sz w:val="22"/>
          <w:szCs w:val="20"/>
        </w:rPr>
        <w:lastRenderedPageBreak/>
        <w:t>(</w:t>
      </w:r>
      <w:r w:rsidRPr="00601822">
        <w:rPr>
          <w:rFonts w:cs="Arial"/>
          <w:b/>
          <w:bCs/>
          <w:sz w:val="22"/>
          <w:szCs w:val="20"/>
        </w:rPr>
        <w:t>2) V pásmu dozoru se nařizuje</w:t>
      </w:r>
      <w:r w:rsidRPr="00601822">
        <w:rPr>
          <w:rFonts w:cs="Arial"/>
          <w:sz w:val="22"/>
          <w:szCs w:val="20"/>
        </w:rPr>
        <w:t xml:space="preserve">: </w:t>
      </w:r>
    </w:p>
    <w:p w14:paraId="427F8A18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zákaz </w:t>
      </w:r>
      <w:r w:rsidRPr="00601822">
        <w:rPr>
          <w:rFonts w:ascii="Arial" w:hAnsi="Arial" w:cs="Arial"/>
          <w:b/>
          <w:bCs/>
          <w:szCs w:val="20"/>
        </w:rPr>
        <w:t xml:space="preserve">veškerého </w:t>
      </w:r>
      <w:r w:rsidRPr="00601822">
        <w:rPr>
          <w:rFonts w:ascii="Arial" w:hAnsi="Arial" w:cs="Arial"/>
          <w:szCs w:val="20"/>
        </w:rPr>
        <w:t xml:space="preserve">pohybu drůbeže, kuřic před snáškou, jednodenních kuřat a vajec </w:t>
      </w:r>
      <w:r w:rsidRPr="00601822">
        <w:rPr>
          <w:rFonts w:ascii="Arial" w:hAnsi="Arial" w:cs="Arial"/>
          <w:b/>
          <w:bCs/>
          <w:szCs w:val="20"/>
        </w:rPr>
        <w:t xml:space="preserve">v pásmu dozoru, který (dále jen „pohyb“) nebyl ohlášen </w:t>
      </w:r>
      <w:r w:rsidRPr="00601822">
        <w:rPr>
          <w:rFonts w:ascii="Arial" w:hAnsi="Arial" w:cs="Arial"/>
          <w:szCs w:val="20"/>
        </w:rPr>
        <w:t xml:space="preserve">24 hodin předem KVS SVS pro Středočeský kraj. Při pohybu musí být zajištěna vhodná opatření biologické bezpečnosti s cílem zabránit rozšíření </w:t>
      </w:r>
      <w:proofErr w:type="spellStart"/>
      <w:r w:rsidRPr="00601822">
        <w:rPr>
          <w:rFonts w:ascii="Arial" w:hAnsi="Arial" w:cs="Arial"/>
          <w:szCs w:val="20"/>
        </w:rPr>
        <w:t>aviární</w:t>
      </w:r>
      <w:proofErr w:type="spellEnd"/>
      <w:r w:rsidRPr="00601822">
        <w:rPr>
          <w:rFonts w:ascii="Arial" w:hAnsi="Arial" w:cs="Arial"/>
          <w:szCs w:val="20"/>
        </w:rPr>
        <w:t xml:space="preserve"> influenzy. Tento zákaz se však nevztahuje na tranzitní přepravu přes pásmo dozoru při přepravě v silniční a železniční dopravě, pokud se tato přeprava uskuteční bez překládky nebo bez zastávky a dále na účelové komunikace sloužících výlučně potřebám daného hospodářství; </w:t>
      </w:r>
    </w:p>
    <w:p w14:paraId="31E1892B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zákaz pohybu drůbeže, kuřic před snáškou, jednodenních kuřat a vajec </w:t>
      </w:r>
      <w:r w:rsidRPr="00601822">
        <w:rPr>
          <w:rFonts w:ascii="Arial" w:hAnsi="Arial" w:cs="Arial"/>
          <w:b/>
          <w:bCs/>
          <w:szCs w:val="20"/>
        </w:rPr>
        <w:t>do hospodářství, jatek, balíren nebo podniků na výrobu vaječných výrobků</w:t>
      </w:r>
      <w:r w:rsidRPr="00601822">
        <w:rPr>
          <w:rFonts w:ascii="Arial" w:hAnsi="Arial" w:cs="Arial"/>
          <w:szCs w:val="20"/>
        </w:rPr>
        <w:t xml:space="preserve">, </w:t>
      </w:r>
      <w:r w:rsidRPr="00601822">
        <w:rPr>
          <w:rFonts w:ascii="Arial" w:hAnsi="Arial" w:cs="Arial"/>
          <w:b/>
          <w:bCs/>
          <w:szCs w:val="20"/>
        </w:rPr>
        <w:t xml:space="preserve">které se nacházejí mimo pásmo dozoru s výjimkou: </w:t>
      </w:r>
    </w:p>
    <w:p w14:paraId="34581748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jatečné drůbeže na jatky za účelem její okamžité porážky za těchto podmínek: </w:t>
      </w:r>
    </w:p>
    <w:p w14:paraId="3281E4C6" w14:textId="77777777" w:rsidR="000D3B62" w:rsidRPr="00601822" w:rsidRDefault="000D3B62" w:rsidP="000D3B62">
      <w:pPr>
        <w:pStyle w:val="Odstavecseseznamem"/>
        <w:numPr>
          <w:ilvl w:val="2"/>
          <w:numId w:val="17"/>
        </w:numPr>
        <w:spacing w:after="60"/>
        <w:ind w:left="993" w:hanging="229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úřední veterinární lékař provedl klinické vyšetření drůbeže v hospodářství původu v průběhu 24 hodin před jejím odesláním na porážku; </w:t>
      </w:r>
    </w:p>
    <w:p w14:paraId="3C323B93" w14:textId="77777777" w:rsidR="000D3B62" w:rsidRPr="00601822" w:rsidRDefault="000D3B62" w:rsidP="000D3B62">
      <w:pPr>
        <w:pStyle w:val="Odstavecseseznamem"/>
        <w:numPr>
          <w:ilvl w:val="2"/>
          <w:numId w:val="17"/>
        </w:numPr>
        <w:spacing w:after="60"/>
        <w:ind w:left="993" w:hanging="229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veterinární lékař odpovědný za určené jatky byl informován chovatelem prostřednictvím Informace o potravinovém řetězci 24 hodin předem, souhlasí s přijetím drůbeže a následně potvrdí porážku krajské veterinární správě příslušné pro místo odeslání; </w:t>
      </w:r>
    </w:p>
    <w:p w14:paraId="6E24405B" w14:textId="77777777" w:rsidR="000D3B62" w:rsidRPr="00601822" w:rsidRDefault="000D3B62" w:rsidP="000D3B62">
      <w:pPr>
        <w:pStyle w:val="Odstavecseseznamem"/>
        <w:numPr>
          <w:ilvl w:val="2"/>
          <w:numId w:val="17"/>
        </w:numPr>
        <w:spacing w:after="60"/>
        <w:ind w:left="993" w:hanging="229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v souladu s § 6 odst. 2 zákona č. 166/1999 Sb., o veterinární péči a o změně některých souvisejících zákonů (veterinární zákon), ve znění pozdějších předpisů, musí zásilku drůbeže doprovázet veterinární osvědčení; KVS SVS pro Středočeský kraj vydá veterinární osvědčení k přesunu zvířat na jatky pouze v případě, bude-li předloženo potvrzení z jatek v místě určení, že zvířata pocházející z hospodářství v pásmu dozoru budou jatkami přijata a poražena; </w:t>
      </w:r>
    </w:p>
    <w:p w14:paraId="7FC5C79C" w14:textId="7F7F17E2" w:rsidR="000D3B62" w:rsidRPr="00601822" w:rsidRDefault="000D3B62" w:rsidP="000D3B62">
      <w:pPr>
        <w:pStyle w:val="Odstavecseseznamem"/>
        <w:numPr>
          <w:ilvl w:val="2"/>
          <w:numId w:val="17"/>
        </w:numPr>
        <w:spacing w:after="60"/>
        <w:ind w:left="993" w:hanging="229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v případě potřeby byly u drůbeže v hospodářství původu v pásmu dozoru provedeny laboratorní testy v rozsahu standardní sady vzorků, a jejich výsledky byly příznivé (minimálně provedení sérologického vyšetření); </w:t>
      </w:r>
    </w:p>
    <w:p w14:paraId="6187A2E2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kuřic před snáškou do jiného hospodářství v České republice, v němž se nenachází žádná jiná drůbež; v tomto hospodářství však musí být od okamžiku přijetí kuřic před snáškou vykonáván úřední dozor a tyto kuřice zůstanou v hospodářství určení nejméně 21 dní; </w:t>
      </w:r>
    </w:p>
    <w:p w14:paraId="2B8091A4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jednodenních kuřat do jiného hospodářství v České republice nebo do haly v tomto hospodářství, pokud jsou uplatněna vhodná opatření biologické bezpečnosti, v hospodářství je po přijetí těchto kuřat vykonáván úřední dozor a kuřata zůstanou v hospodářství určení nejméně 21 dní, </w:t>
      </w:r>
    </w:p>
    <w:p w14:paraId="7E601CBD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jednodenních kuřat, která se vylíhla z násadových vajec pocházejících z hospodářství nacházejícího se mimo ochranné pásmo a pásmo dozoru, do jiného hospodářství v České republice, jestliže líheň v pásmu dozoru, ze které byla tato kuřata odeslána, může vzhledem ke svému logistickému vybavení a biologicky bezpečným pracovním podmínkám zaručit, že nedošlo k žádnému kontaktu těchto vajec s jakýmikoli jinými násadovými vejci nebo jednodenními kuřaty pocházejícími z hejn drůbeže v uvedených pásmech, která mají proto odlišný nákazový status, </w:t>
      </w:r>
    </w:p>
    <w:p w14:paraId="483B6889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násadových vajec do líhně nacházející se uvnitř pásma dozoru nebo mimo toto pásmo. Vejce a jejich obaly jsou před zahájením přepravy dezinfikovány a je zajištěna možnost jejich zpětného dohledání, </w:t>
      </w:r>
    </w:p>
    <w:p w14:paraId="2A261C93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konzumních vajec do balírny, jsou-li tato vejce balena v obalech určených k jednorázovému použití a jsou-li v souladu s pokyny úředního veterinárního lékaře uplatněna opatření biologické bezpečnosti, </w:t>
      </w:r>
    </w:p>
    <w:p w14:paraId="1322EDD9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lastRenderedPageBreak/>
        <w:t xml:space="preserve">vajec přímo do podniku určeného k výrobě vaječných výrobků podle předpisů Evropské unie, kde s nimi bude manipulováno a kde budou ošetřena v souladu s předpisy Evropské unie, </w:t>
      </w:r>
    </w:p>
    <w:p w14:paraId="3E0B6B62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vajec za účelem jejich neškodného odstranění. </w:t>
      </w:r>
    </w:p>
    <w:p w14:paraId="5723685D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 xml:space="preserve">dodržování přiměřených opatření biologické bezpečnosti </w:t>
      </w:r>
      <w:r w:rsidRPr="00601822">
        <w:rPr>
          <w:rFonts w:ascii="Arial" w:hAnsi="Arial" w:cs="Arial"/>
          <w:szCs w:val="20"/>
        </w:rPr>
        <w:t xml:space="preserve">každou osobou vstupující do hospodářství nebo je opouštějící za účelem zabránění rozšíření </w:t>
      </w:r>
      <w:proofErr w:type="spellStart"/>
      <w:r w:rsidRPr="00601822">
        <w:rPr>
          <w:rFonts w:ascii="Arial" w:hAnsi="Arial" w:cs="Arial"/>
          <w:szCs w:val="20"/>
        </w:rPr>
        <w:t>aviární</w:t>
      </w:r>
      <w:proofErr w:type="spellEnd"/>
      <w:r w:rsidRPr="00601822">
        <w:rPr>
          <w:rFonts w:ascii="Arial" w:hAnsi="Arial" w:cs="Arial"/>
          <w:szCs w:val="20"/>
        </w:rPr>
        <w:t xml:space="preserve"> influenzy; </w:t>
      </w:r>
    </w:p>
    <w:p w14:paraId="0467A8DB" w14:textId="37A70F7F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neprodlené </w:t>
      </w:r>
      <w:r w:rsidRPr="00601822">
        <w:rPr>
          <w:rFonts w:ascii="Arial" w:hAnsi="Arial" w:cs="Arial"/>
          <w:b/>
          <w:bCs/>
          <w:szCs w:val="20"/>
        </w:rPr>
        <w:t xml:space="preserve">vyčištění a dezinfekce dopravních prostředků a zařízení používaných k přepravě </w:t>
      </w:r>
      <w:r w:rsidRPr="00601822">
        <w:rPr>
          <w:rFonts w:ascii="Arial" w:hAnsi="Arial" w:cs="Arial"/>
          <w:szCs w:val="20"/>
        </w:rPr>
        <w:t xml:space="preserve">drůbeže, jiného ptactva chovaného v zajetí, </w:t>
      </w:r>
      <w:proofErr w:type="spellStart"/>
      <w:r w:rsidRPr="00601822">
        <w:rPr>
          <w:rFonts w:ascii="Arial" w:hAnsi="Arial" w:cs="Arial"/>
          <w:szCs w:val="20"/>
        </w:rPr>
        <w:t>kadáverů</w:t>
      </w:r>
      <w:proofErr w:type="spellEnd"/>
      <w:r w:rsidRPr="00601822">
        <w:rPr>
          <w:rFonts w:ascii="Arial" w:hAnsi="Arial" w:cs="Arial"/>
          <w:szCs w:val="20"/>
        </w:rPr>
        <w:t>, krmiva, hnoje, kejdy a podestýlky, jakož i veškerých jiných materiálů nebo látek, k</w:t>
      </w:r>
      <w:r w:rsidR="00E3613F">
        <w:rPr>
          <w:rFonts w:ascii="Arial" w:hAnsi="Arial" w:cs="Arial"/>
          <w:szCs w:val="20"/>
        </w:rPr>
        <w:t>teré by mohly být kontaminovány;</w:t>
      </w:r>
    </w:p>
    <w:p w14:paraId="17C590B5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>zákaz vstupu drůbeže</w:t>
      </w:r>
      <w:r w:rsidRPr="00601822">
        <w:rPr>
          <w:rFonts w:ascii="Arial" w:hAnsi="Arial" w:cs="Arial"/>
          <w:szCs w:val="20"/>
        </w:rPr>
        <w:t xml:space="preserve">, jiného ptactva chovaného v zajetí nebo domácích druhů savců do hospodářství nebo jeho opuštění bez ohlášení 24 hodin předem KVS SVS pro Středočeský kraj a zajištění vhodných opatření biologické bezpečnosti s cílem zabránit rozšíření </w:t>
      </w:r>
      <w:proofErr w:type="spellStart"/>
      <w:r w:rsidRPr="00601822">
        <w:rPr>
          <w:rFonts w:ascii="Arial" w:hAnsi="Arial" w:cs="Arial"/>
          <w:szCs w:val="20"/>
        </w:rPr>
        <w:t>aviární</w:t>
      </w:r>
      <w:proofErr w:type="spellEnd"/>
      <w:r w:rsidRPr="00601822">
        <w:rPr>
          <w:rFonts w:ascii="Arial" w:hAnsi="Arial" w:cs="Arial"/>
          <w:szCs w:val="20"/>
        </w:rPr>
        <w:t xml:space="preserve"> influenzy. Toto omezení však neplatí pro domácí druhy savců, kteří mají přístup pouze do obytných prostorů v hospodářství, v nichž nemají: </w:t>
      </w:r>
    </w:p>
    <w:p w14:paraId="114D3D9C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žádný kontakt s drůbeží nebo jiným ptactvem chovaným v zajetí, které se nacházejí v tomto hospodářství, </w:t>
      </w:r>
    </w:p>
    <w:p w14:paraId="5B413295" w14:textId="77777777" w:rsidR="000D3B62" w:rsidRPr="00601822" w:rsidRDefault="000D3B62" w:rsidP="000D3B62">
      <w:pPr>
        <w:pStyle w:val="Odstavecseseznamem"/>
        <w:numPr>
          <w:ilvl w:val="1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szCs w:val="20"/>
        </w:rPr>
        <w:t xml:space="preserve">přístup k žádným klecím nebo prostorům, v nichž jsou tato drůbež nebo jiné ptactvo chované v zajetí chovány; </w:t>
      </w:r>
    </w:p>
    <w:p w14:paraId="6F3E5EB5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 xml:space="preserve">zákaz přemísťování nebo rozmetání použité podestýlky, hnoje nebo kejdy </w:t>
      </w:r>
      <w:r w:rsidRPr="00601822">
        <w:rPr>
          <w:rFonts w:ascii="Arial" w:hAnsi="Arial" w:cs="Arial"/>
          <w:szCs w:val="20"/>
        </w:rPr>
        <w:t xml:space="preserve">bez ohlášení 24 hodin předem KVS SVS pro Středočeský kraj s cílem zabránit rozšíření </w:t>
      </w:r>
      <w:proofErr w:type="spellStart"/>
      <w:r w:rsidRPr="00601822">
        <w:rPr>
          <w:rFonts w:ascii="Arial" w:hAnsi="Arial" w:cs="Arial"/>
          <w:szCs w:val="20"/>
        </w:rPr>
        <w:t>aviární</w:t>
      </w:r>
      <w:proofErr w:type="spellEnd"/>
      <w:r w:rsidRPr="00601822">
        <w:rPr>
          <w:rFonts w:ascii="Arial" w:hAnsi="Arial" w:cs="Arial"/>
          <w:szCs w:val="20"/>
        </w:rPr>
        <w:t xml:space="preserve"> influenzy;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</w:t>
      </w:r>
      <w:proofErr w:type="spellStart"/>
      <w:r w:rsidRPr="00601822">
        <w:rPr>
          <w:rFonts w:ascii="Arial" w:hAnsi="Arial" w:cs="Arial"/>
          <w:szCs w:val="20"/>
        </w:rPr>
        <w:t>aviární</w:t>
      </w:r>
      <w:proofErr w:type="spellEnd"/>
      <w:r w:rsidRPr="00601822">
        <w:rPr>
          <w:rFonts w:ascii="Arial" w:hAnsi="Arial" w:cs="Arial"/>
          <w:szCs w:val="20"/>
        </w:rPr>
        <w:t xml:space="preserve"> influenzy </w:t>
      </w:r>
    </w:p>
    <w:p w14:paraId="46C44B20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>zákaz pořádání výstav</w:t>
      </w:r>
      <w:r w:rsidRPr="00601822">
        <w:rPr>
          <w:rFonts w:ascii="Arial" w:hAnsi="Arial" w:cs="Arial"/>
          <w:szCs w:val="20"/>
        </w:rPr>
        <w:t xml:space="preserve">, přehlídek, trhů, soutěží a jiných </w:t>
      </w:r>
      <w:r w:rsidRPr="00601822">
        <w:rPr>
          <w:rFonts w:ascii="Arial" w:hAnsi="Arial" w:cs="Arial"/>
          <w:b/>
          <w:bCs/>
          <w:szCs w:val="20"/>
        </w:rPr>
        <w:t xml:space="preserve">svodů drůbeže </w:t>
      </w:r>
      <w:r w:rsidRPr="00601822">
        <w:rPr>
          <w:rFonts w:ascii="Arial" w:hAnsi="Arial" w:cs="Arial"/>
          <w:szCs w:val="20"/>
        </w:rPr>
        <w:t xml:space="preserve">nebo jiného ptactva chovaného v zajetí; </w:t>
      </w:r>
    </w:p>
    <w:p w14:paraId="7382F0C0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 xml:space="preserve">zákaz </w:t>
      </w:r>
      <w:r w:rsidRPr="00601822">
        <w:rPr>
          <w:rFonts w:ascii="Arial" w:hAnsi="Arial" w:cs="Arial"/>
          <w:szCs w:val="20"/>
        </w:rPr>
        <w:t xml:space="preserve">vypouštění drůbeže za účelem </w:t>
      </w:r>
      <w:r w:rsidRPr="00601822">
        <w:rPr>
          <w:rFonts w:ascii="Arial" w:hAnsi="Arial" w:cs="Arial"/>
          <w:b/>
          <w:bCs/>
          <w:szCs w:val="20"/>
        </w:rPr>
        <w:t>zazvěření</w:t>
      </w:r>
      <w:r w:rsidRPr="00601822">
        <w:rPr>
          <w:rFonts w:ascii="Arial" w:hAnsi="Arial" w:cs="Arial"/>
          <w:szCs w:val="20"/>
        </w:rPr>
        <w:t xml:space="preserve">; </w:t>
      </w:r>
    </w:p>
    <w:p w14:paraId="015AE5B2" w14:textId="77777777" w:rsidR="000D3B62" w:rsidRPr="00601822" w:rsidRDefault="000D3B62" w:rsidP="000D3B62">
      <w:pPr>
        <w:pStyle w:val="Odstavecseseznamem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Arial" w:hAnsi="Arial" w:cs="Arial"/>
          <w:szCs w:val="20"/>
        </w:rPr>
      </w:pPr>
      <w:r w:rsidRPr="00601822">
        <w:rPr>
          <w:rFonts w:ascii="Arial" w:hAnsi="Arial" w:cs="Arial"/>
          <w:b/>
          <w:bCs/>
          <w:szCs w:val="20"/>
        </w:rPr>
        <w:t xml:space="preserve">sledovat zdravotní stav </w:t>
      </w:r>
      <w:r w:rsidRPr="00601822">
        <w:rPr>
          <w:rFonts w:ascii="Arial" w:hAnsi="Arial" w:cs="Arial"/>
          <w:szCs w:val="20"/>
        </w:rPr>
        <w:t xml:space="preserve">drůbeže a jiného ptactva chovaného v zajetí a každé zvýšení nemocnosti anebo významný pokles produktivity ohlásit na KVS SVS pro Středočeský kraj tel. č. +420 720 995 204. Tato krizová linka je dostupná 24 hodin denně i během víkendů; </w:t>
      </w:r>
    </w:p>
    <w:p w14:paraId="172A9F87" w14:textId="77777777" w:rsidR="000D3B62" w:rsidRPr="00601822" w:rsidRDefault="000D3B62" w:rsidP="000D3B62">
      <w:pPr>
        <w:jc w:val="center"/>
        <w:rPr>
          <w:rFonts w:cs="Arial"/>
          <w:b/>
          <w:bCs/>
          <w:sz w:val="22"/>
          <w:szCs w:val="20"/>
        </w:rPr>
      </w:pPr>
    </w:p>
    <w:p w14:paraId="5936CAEB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Čl. 3</w:t>
      </w:r>
    </w:p>
    <w:p w14:paraId="26138CA6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Doba trvání opatření</w:t>
      </w:r>
    </w:p>
    <w:p w14:paraId="51FCC349" w14:textId="191DF02C" w:rsidR="000D3B62" w:rsidRDefault="000D3B62" w:rsidP="00E3613F">
      <w:pPr>
        <w:pStyle w:val="Bezmezer"/>
        <w:ind w:firstLine="708"/>
        <w:rPr>
          <w:rFonts w:cs="Arial"/>
          <w:sz w:val="22"/>
          <w:szCs w:val="20"/>
        </w:rPr>
      </w:pPr>
      <w:r w:rsidRPr="008C3848">
        <w:rPr>
          <w:rFonts w:cs="Arial"/>
          <w:sz w:val="22"/>
          <w:szCs w:val="20"/>
        </w:rPr>
        <w:t>Opatře</w:t>
      </w:r>
      <w:r w:rsidR="00E3613F">
        <w:rPr>
          <w:rFonts w:cs="Arial"/>
          <w:sz w:val="22"/>
          <w:szCs w:val="20"/>
        </w:rPr>
        <w:t>ní v pásmu dozoru podle článku 2</w:t>
      </w:r>
      <w:r w:rsidRPr="008C3848">
        <w:rPr>
          <w:rFonts w:cs="Arial"/>
          <w:sz w:val="22"/>
          <w:szCs w:val="20"/>
        </w:rPr>
        <w:t xml:space="preserve"> tohoto nařízení se zruší tehdy, pokud uplynula doba 30 dní od vydání tohoto nařízení a byly splněny další podmínky v souladu s článkem 55 nařízení Komise 2020/687 a zároveň v ochranném pásmu byly splněny požadavky stanovené v článku 39 nařízení Komise 2020/687</w:t>
      </w:r>
      <w:r>
        <w:rPr>
          <w:rFonts w:cs="Arial"/>
          <w:sz w:val="22"/>
          <w:szCs w:val="20"/>
        </w:rPr>
        <w:t>.</w:t>
      </w:r>
    </w:p>
    <w:p w14:paraId="7998BA0B" w14:textId="50572A7A" w:rsidR="000D3B62" w:rsidRDefault="000D3B62" w:rsidP="000D3B62">
      <w:pPr>
        <w:pStyle w:val="Bezmezer"/>
        <w:rPr>
          <w:rFonts w:cs="Arial"/>
          <w:sz w:val="22"/>
          <w:szCs w:val="20"/>
        </w:rPr>
      </w:pPr>
    </w:p>
    <w:p w14:paraId="70095A58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Čl. 4</w:t>
      </w:r>
    </w:p>
    <w:p w14:paraId="31DBD19D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Sankce</w:t>
      </w:r>
    </w:p>
    <w:p w14:paraId="59054063" w14:textId="77777777" w:rsidR="000D3B62" w:rsidRPr="00601822" w:rsidRDefault="000D3B62" w:rsidP="000D3B62">
      <w:pPr>
        <w:rPr>
          <w:rFonts w:cs="Arial"/>
          <w:sz w:val="22"/>
          <w:szCs w:val="20"/>
        </w:rPr>
      </w:pPr>
      <w:r w:rsidRPr="00601822">
        <w:rPr>
          <w:rFonts w:cs="Arial"/>
          <w:sz w:val="22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3983F354" w14:textId="77777777" w:rsidR="000D3B62" w:rsidRPr="00601822" w:rsidRDefault="000D3B62" w:rsidP="000D3B62">
      <w:pPr>
        <w:rPr>
          <w:rFonts w:cs="Arial"/>
          <w:sz w:val="22"/>
          <w:szCs w:val="20"/>
        </w:rPr>
      </w:pPr>
      <w:r w:rsidRPr="00601822">
        <w:rPr>
          <w:rFonts w:cs="Arial"/>
          <w:sz w:val="22"/>
          <w:szCs w:val="20"/>
        </w:rPr>
        <w:t xml:space="preserve">a) 100 000 Kč, jde-li o fyzickou osobu, </w:t>
      </w:r>
    </w:p>
    <w:p w14:paraId="161A9D6F" w14:textId="77777777" w:rsidR="000D3B62" w:rsidRPr="00601822" w:rsidRDefault="000D3B62" w:rsidP="000D3B62">
      <w:pPr>
        <w:rPr>
          <w:rFonts w:cs="Arial"/>
          <w:sz w:val="22"/>
          <w:szCs w:val="20"/>
        </w:rPr>
      </w:pPr>
      <w:r w:rsidRPr="00601822">
        <w:rPr>
          <w:rFonts w:cs="Arial"/>
          <w:sz w:val="22"/>
          <w:szCs w:val="20"/>
        </w:rPr>
        <w:t xml:space="preserve">b) 2 000 000 Kč, jde-li o právnickou osobu nebo podnikající fyzickou osobu </w:t>
      </w:r>
    </w:p>
    <w:p w14:paraId="72E69427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lastRenderedPageBreak/>
        <w:t>Čl. 5</w:t>
      </w:r>
    </w:p>
    <w:p w14:paraId="12CE8239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>
        <w:rPr>
          <w:rFonts w:cs="Arial"/>
          <w:b/>
          <w:bCs/>
          <w:sz w:val="22"/>
          <w:szCs w:val="20"/>
        </w:rPr>
        <w:t>Poučení</w:t>
      </w:r>
    </w:p>
    <w:p w14:paraId="17668779" w14:textId="77777777" w:rsidR="000D3B62" w:rsidRDefault="000D3B62" w:rsidP="000D3B62">
      <w:pPr>
        <w:ind w:firstLine="708"/>
        <w:rPr>
          <w:rFonts w:cs="Arial"/>
          <w:sz w:val="22"/>
          <w:szCs w:val="20"/>
        </w:rPr>
      </w:pPr>
      <w:r w:rsidRPr="00C45F01">
        <w:rPr>
          <w:rFonts w:cs="Arial"/>
          <w:sz w:val="22"/>
          <w:szCs w:val="20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5367DA5D" w14:textId="77777777" w:rsidR="000D3B62" w:rsidRPr="00601822" w:rsidRDefault="000D3B62" w:rsidP="000D3B62">
      <w:pPr>
        <w:rPr>
          <w:rFonts w:cs="Arial"/>
          <w:sz w:val="22"/>
          <w:szCs w:val="20"/>
        </w:rPr>
      </w:pPr>
    </w:p>
    <w:p w14:paraId="5230FE78" w14:textId="77777777" w:rsidR="000D3B62" w:rsidRPr="00601822" w:rsidRDefault="000D3B62" w:rsidP="000D3B62">
      <w:pPr>
        <w:jc w:val="center"/>
        <w:rPr>
          <w:rFonts w:cs="Arial"/>
          <w:sz w:val="22"/>
          <w:szCs w:val="20"/>
        </w:rPr>
      </w:pPr>
      <w:r w:rsidRPr="00601822">
        <w:rPr>
          <w:rFonts w:cs="Arial"/>
          <w:b/>
          <w:bCs/>
          <w:sz w:val="22"/>
          <w:szCs w:val="20"/>
        </w:rPr>
        <w:t>Čl. 6</w:t>
      </w:r>
    </w:p>
    <w:p w14:paraId="3C9F35E2" w14:textId="77777777" w:rsidR="000D3B62" w:rsidRPr="00C45F01" w:rsidRDefault="000D3B62" w:rsidP="000D3B62">
      <w:pPr>
        <w:jc w:val="center"/>
        <w:rPr>
          <w:rFonts w:cs="Arial"/>
          <w:b/>
          <w:bCs/>
          <w:sz w:val="22"/>
          <w:szCs w:val="20"/>
        </w:rPr>
      </w:pPr>
      <w:r w:rsidRPr="00C45F01">
        <w:rPr>
          <w:rFonts w:cs="Arial"/>
          <w:b/>
          <w:bCs/>
          <w:sz w:val="22"/>
          <w:szCs w:val="20"/>
        </w:rPr>
        <w:t>Společná a závěrečná ustanovení</w:t>
      </w:r>
    </w:p>
    <w:p w14:paraId="42E2F558" w14:textId="77777777" w:rsidR="000D3B62" w:rsidRPr="00C45F01" w:rsidRDefault="000D3B62" w:rsidP="000D3B62">
      <w:pPr>
        <w:rPr>
          <w:rFonts w:cs="Arial"/>
          <w:bCs/>
          <w:sz w:val="22"/>
          <w:szCs w:val="20"/>
        </w:rPr>
      </w:pPr>
      <w:r w:rsidRPr="00C45F01">
        <w:rPr>
          <w:rFonts w:cs="Arial"/>
          <w:bCs/>
          <w:sz w:val="22"/>
          <w:szCs w:val="20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prostředí1, platnosti a účinnosti okamžikem jeho vyhlášení formou zveřejnění ve Sbírce právních předpisů. Datum a čas vyhlášení nařízení je vyznačen ve Sbírce právních předpisů. </w:t>
      </w:r>
    </w:p>
    <w:p w14:paraId="17EB0D6F" w14:textId="77777777" w:rsidR="000D3B62" w:rsidRPr="00C45F01" w:rsidRDefault="000D3B62" w:rsidP="000D3B62">
      <w:pPr>
        <w:rPr>
          <w:rFonts w:cs="Arial"/>
          <w:bCs/>
          <w:sz w:val="22"/>
          <w:szCs w:val="20"/>
        </w:rPr>
      </w:pPr>
      <w:r w:rsidRPr="00C45F01">
        <w:rPr>
          <w:rFonts w:cs="Arial"/>
          <w:bCs/>
          <w:sz w:val="22"/>
          <w:szCs w:val="20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F6F1459" w14:textId="77777777" w:rsidR="000D3B62" w:rsidRPr="00C45F01" w:rsidRDefault="000D3B62" w:rsidP="000D3B62">
      <w:pPr>
        <w:rPr>
          <w:rFonts w:cs="Arial"/>
          <w:bCs/>
          <w:sz w:val="22"/>
          <w:szCs w:val="20"/>
        </w:rPr>
      </w:pPr>
      <w:r w:rsidRPr="00C45F01">
        <w:rPr>
          <w:rFonts w:cs="Arial"/>
          <w:bCs/>
          <w:sz w:val="22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08225D5" w14:textId="720CE948" w:rsidR="008302CC" w:rsidRPr="008302CC" w:rsidRDefault="008302CC" w:rsidP="008302CC">
      <w:pPr>
        <w:widowControl w:val="0"/>
        <w:tabs>
          <w:tab w:val="center" w:pos="4534"/>
        </w:tabs>
        <w:autoSpaceDE w:val="0"/>
        <w:autoSpaceDN w:val="0"/>
        <w:adjustRightInd w:val="0"/>
        <w:spacing w:before="400" w:after="400"/>
        <w:jc w:val="left"/>
        <w:rPr>
          <w:rFonts w:eastAsia="Arial Unicode MS"/>
          <w:color w:val="000000" w:themeColor="text1"/>
          <w:sz w:val="22"/>
          <w:szCs w:val="22"/>
        </w:rPr>
      </w:pPr>
      <w:r w:rsidRPr="008302CC">
        <w:rPr>
          <w:rFonts w:eastAsia="Arial Unicode MS" w:cs="Arial"/>
          <w:sz w:val="22"/>
          <w:szCs w:val="22"/>
        </w:rPr>
        <w:t>V </w:t>
      </w:r>
      <w:r w:rsidR="000D3B62">
        <w:rPr>
          <w:rFonts w:eastAsia="Arial Unicode MS"/>
          <w:sz w:val="22"/>
          <w:szCs w:val="22"/>
        </w:rPr>
        <w:t>Benešově</w:t>
      </w:r>
      <w:r w:rsidRPr="008302CC">
        <w:rPr>
          <w:rFonts w:eastAsia="Arial Unicode MS" w:cs="Arial"/>
          <w:sz w:val="22"/>
          <w:szCs w:val="22"/>
        </w:rPr>
        <w:t xml:space="preserve"> dne </w:t>
      </w:r>
      <w:sdt>
        <w:sdtPr>
          <w:rPr>
            <w:rFonts w:eastAsia="Arial Unicode MS"/>
            <w:color w:val="808080"/>
            <w:sz w:val="22"/>
            <w:szCs w:val="22"/>
          </w:rPr>
          <w:alias w:val="Datum"/>
          <w:tag w:val="espis_objektsps/zalozeno_datum/datum"/>
          <w:id w:val="-1115051616"/>
          <w:placeholder>
            <w:docPart w:val="04958758DAAF4C428868F8E8F2F96707"/>
          </w:placeholder>
          <w:showingPlcHdr/>
        </w:sdtPr>
        <w:sdtEndPr/>
        <w:sdtContent>
          <w:proofErr w:type="gramStart"/>
          <w:r w:rsidRPr="008302CC">
            <w:rPr>
              <w:rFonts w:eastAsia="Arial Unicode MS"/>
              <w:color w:val="000000" w:themeColor="text1"/>
              <w:sz w:val="22"/>
              <w:szCs w:val="22"/>
            </w:rPr>
            <w:t>06.01.2022</w:t>
          </w:r>
          <w:proofErr w:type="gramEnd"/>
        </w:sdtContent>
      </w:sdt>
    </w:p>
    <w:p w14:paraId="108225D6" w14:textId="77777777" w:rsidR="008302CC" w:rsidRPr="008302CC" w:rsidRDefault="008302CC" w:rsidP="008302CC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Cs w:val="20"/>
          <w:lang w:eastAsia="en-US"/>
        </w:rPr>
      </w:pPr>
    </w:p>
    <w:p w14:paraId="69F8C648" w14:textId="77777777" w:rsidR="000D3B62" w:rsidRPr="000D3B62" w:rsidRDefault="000D3B62" w:rsidP="000D3B62">
      <w:pPr>
        <w:spacing w:before="0"/>
        <w:ind w:left="4395"/>
        <w:jc w:val="center"/>
        <w:rPr>
          <w:rFonts w:cs="Arial"/>
          <w:sz w:val="22"/>
          <w:szCs w:val="20"/>
        </w:rPr>
      </w:pPr>
      <w:r w:rsidRPr="000D3B62">
        <w:rPr>
          <w:rFonts w:cs="Arial"/>
          <w:sz w:val="22"/>
          <w:szCs w:val="20"/>
        </w:rPr>
        <w:t>MVDr. Otto Vraný</w:t>
      </w:r>
    </w:p>
    <w:p w14:paraId="07DBAA5A" w14:textId="77777777" w:rsidR="000D3B62" w:rsidRPr="000D3B62" w:rsidRDefault="000D3B62" w:rsidP="000D3B62">
      <w:pPr>
        <w:spacing w:before="0"/>
        <w:ind w:left="4395"/>
        <w:jc w:val="center"/>
        <w:rPr>
          <w:rFonts w:cs="Arial"/>
          <w:sz w:val="22"/>
          <w:szCs w:val="20"/>
        </w:rPr>
      </w:pPr>
      <w:r w:rsidRPr="000D3B62">
        <w:rPr>
          <w:rFonts w:cs="Arial"/>
          <w:sz w:val="22"/>
          <w:szCs w:val="20"/>
        </w:rPr>
        <w:t>ředitel Krajské veterinární správy</w:t>
      </w:r>
    </w:p>
    <w:p w14:paraId="1122EB48" w14:textId="77777777" w:rsidR="000D3B62" w:rsidRPr="000D3B62" w:rsidRDefault="000D3B62" w:rsidP="000D3B62">
      <w:pPr>
        <w:spacing w:before="0"/>
        <w:ind w:left="4395"/>
        <w:jc w:val="center"/>
        <w:rPr>
          <w:rFonts w:cs="Arial"/>
          <w:sz w:val="22"/>
          <w:szCs w:val="20"/>
        </w:rPr>
      </w:pPr>
      <w:r w:rsidRPr="000D3B62">
        <w:rPr>
          <w:rFonts w:cs="Arial"/>
          <w:sz w:val="22"/>
          <w:szCs w:val="20"/>
        </w:rPr>
        <w:t>Státní veterinární správy pro Středočeský kraj</w:t>
      </w:r>
    </w:p>
    <w:p w14:paraId="03A8DF8F" w14:textId="77777777" w:rsidR="000D3B62" w:rsidRPr="000D3B62" w:rsidRDefault="000D3B62" w:rsidP="000D3B62">
      <w:pPr>
        <w:spacing w:before="0"/>
        <w:ind w:left="4395"/>
        <w:jc w:val="center"/>
        <w:rPr>
          <w:rFonts w:cs="Arial"/>
          <w:sz w:val="22"/>
          <w:szCs w:val="20"/>
        </w:rPr>
      </w:pPr>
      <w:r w:rsidRPr="000D3B62">
        <w:rPr>
          <w:rFonts w:cs="Arial"/>
          <w:sz w:val="22"/>
          <w:szCs w:val="20"/>
        </w:rPr>
        <w:t>podepsáno elektronicky</w:t>
      </w:r>
    </w:p>
    <w:p w14:paraId="108225DA" w14:textId="77777777" w:rsidR="008302CC" w:rsidRPr="00594EED" w:rsidRDefault="008302CC" w:rsidP="008302CC">
      <w:pPr>
        <w:keepNext/>
        <w:autoSpaceDE w:val="0"/>
        <w:autoSpaceDN w:val="0"/>
        <w:adjustRightInd w:val="0"/>
        <w:spacing w:before="960"/>
        <w:jc w:val="left"/>
        <w:rPr>
          <w:rFonts w:cs="Arial"/>
          <w:b/>
          <w:bCs/>
          <w:sz w:val="22"/>
          <w:szCs w:val="20"/>
        </w:rPr>
      </w:pPr>
      <w:r w:rsidRPr="00594EED">
        <w:rPr>
          <w:rFonts w:cs="Arial"/>
          <w:b/>
          <w:bCs/>
          <w:sz w:val="22"/>
          <w:szCs w:val="20"/>
        </w:rPr>
        <w:t>Obdrží:</w:t>
      </w:r>
    </w:p>
    <w:p w14:paraId="485CF558" w14:textId="77777777" w:rsidR="00594EED" w:rsidRPr="00601822" w:rsidRDefault="00594EED" w:rsidP="00594EED">
      <w:pPr>
        <w:rPr>
          <w:rFonts w:cs="Arial"/>
          <w:sz w:val="22"/>
        </w:rPr>
      </w:pPr>
      <w:r w:rsidRPr="00601822">
        <w:rPr>
          <w:rFonts w:cs="Arial"/>
          <w:sz w:val="22"/>
        </w:rPr>
        <w:t xml:space="preserve">Krajský úřad Středočeského kraje, Zborovská 81, 150 00 Praha 5-Smíchov </w:t>
      </w:r>
    </w:p>
    <w:p w14:paraId="313D0C4F" w14:textId="77777777" w:rsidR="00594EED" w:rsidRPr="00601822" w:rsidRDefault="00594EED" w:rsidP="00594EED">
      <w:pPr>
        <w:rPr>
          <w:rFonts w:cs="Arial"/>
          <w:sz w:val="22"/>
        </w:rPr>
      </w:pPr>
      <w:r w:rsidRPr="00601822">
        <w:rPr>
          <w:rFonts w:cs="Arial"/>
          <w:sz w:val="22"/>
        </w:rPr>
        <w:t xml:space="preserve">Hasičský záchranný sbor Středočeského kraje, Jana Palacha 1970, 272 01 Kladno  </w:t>
      </w:r>
    </w:p>
    <w:p w14:paraId="0E0DF64A" w14:textId="77777777" w:rsidR="00594EED" w:rsidRPr="00601822" w:rsidRDefault="00594EED" w:rsidP="00594EED">
      <w:pPr>
        <w:rPr>
          <w:rFonts w:cs="Arial"/>
          <w:sz w:val="22"/>
        </w:rPr>
      </w:pPr>
      <w:r w:rsidRPr="00601822">
        <w:rPr>
          <w:rFonts w:cs="Arial"/>
          <w:sz w:val="22"/>
        </w:rPr>
        <w:t>Krajské ředitels</w:t>
      </w:r>
      <w:r>
        <w:rPr>
          <w:rFonts w:cs="Arial"/>
          <w:sz w:val="22"/>
        </w:rPr>
        <w:t>tví policie Středočeského kraje,</w:t>
      </w:r>
      <w:r w:rsidRPr="00601822">
        <w:rPr>
          <w:rFonts w:cs="Arial"/>
          <w:sz w:val="22"/>
        </w:rPr>
        <w:t xml:space="preserve"> Na </w:t>
      </w:r>
      <w:proofErr w:type="spellStart"/>
      <w:r w:rsidRPr="00601822">
        <w:rPr>
          <w:rFonts w:cs="Arial"/>
          <w:sz w:val="22"/>
        </w:rPr>
        <w:t>Baních</w:t>
      </w:r>
      <w:proofErr w:type="spellEnd"/>
      <w:r w:rsidRPr="00601822">
        <w:rPr>
          <w:rFonts w:cs="Arial"/>
          <w:sz w:val="22"/>
        </w:rPr>
        <w:t xml:space="preserve"> 1535 156 00 Praha 5 </w:t>
      </w:r>
    </w:p>
    <w:p w14:paraId="48AE2237" w14:textId="77777777" w:rsidR="00594EED" w:rsidRDefault="00594EED" w:rsidP="00594EED">
      <w:pPr>
        <w:rPr>
          <w:rFonts w:cs="Arial"/>
          <w:sz w:val="22"/>
        </w:rPr>
      </w:pPr>
      <w:r w:rsidRPr="00601822">
        <w:rPr>
          <w:rFonts w:cs="Arial"/>
          <w:sz w:val="22"/>
        </w:rPr>
        <w:t>Krajská hygienická stanice Středočeského kraje se sídlem v Praze, Dittrichova 17,128 01 PRAHA 2</w:t>
      </w:r>
    </w:p>
    <w:p w14:paraId="5B636DB2" w14:textId="77777777" w:rsidR="00594EED" w:rsidRPr="00601822" w:rsidRDefault="00594EED" w:rsidP="00594EED">
      <w:pPr>
        <w:rPr>
          <w:rFonts w:cs="Arial"/>
          <w:sz w:val="22"/>
        </w:rPr>
      </w:pPr>
      <w:r>
        <w:rPr>
          <w:rFonts w:cs="Arial"/>
          <w:sz w:val="22"/>
        </w:rPr>
        <w:t>Obec s rozšířenou působností Příbram</w:t>
      </w:r>
    </w:p>
    <w:p w14:paraId="1160981D" w14:textId="667452B0" w:rsidR="001F3B6B" w:rsidRPr="001F3B6B" w:rsidRDefault="00594EED" w:rsidP="00594EED">
      <w:pPr>
        <w:rPr>
          <w:rFonts w:cs="Arial"/>
          <w:sz w:val="22"/>
          <w:szCs w:val="20"/>
        </w:rPr>
      </w:pPr>
      <w:r w:rsidRPr="00601822">
        <w:rPr>
          <w:rFonts w:cs="Arial"/>
          <w:sz w:val="22"/>
        </w:rPr>
        <w:t xml:space="preserve">Obecní úřady obcí: </w:t>
      </w:r>
      <w:r w:rsidRPr="00396D5B">
        <w:rPr>
          <w:rFonts w:cs="Arial"/>
          <w:sz w:val="22"/>
          <w:szCs w:val="20"/>
        </w:rPr>
        <w:t>Hudčice</w:t>
      </w:r>
      <w:r>
        <w:rPr>
          <w:rFonts w:cs="Arial"/>
          <w:sz w:val="22"/>
          <w:szCs w:val="20"/>
        </w:rPr>
        <w:t xml:space="preserve">, </w:t>
      </w:r>
      <w:r w:rsidRPr="00396D5B">
        <w:rPr>
          <w:rFonts w:cs="Arial"/>
          <w:sz w:val="22"/>
          <w:szCs w:val="20"/>
        </w:rPr>
        <w:t>Hvožďany</w:t>
      </w:r>
      <w:r>
        <w:rPr>
          <w:rFonts w:cs="Arial"/>
          <w:sz w:val="22"/>
          <w:szCs w:val="20"/>
        </w:rPr>
        <w:t xml:space="preserve">, </w:t>
      </w:r>
      <w:r w:rsidRPr="00396D5B">
        <w:rPr>
          <w:rFonts w:cs="Arial"/>
          <w:sz w:val="22"/>
          <w:szCs w:val="20"/>
        </w:rPr>
        <w:t>Koupě</w:t>
      </w:r>
    </w:p>
    <w:sectPr w:rsidR="001F3B6B" w:rsidRPr="001F3B6B" w:rsidSect="004808E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225E3" w14:textId="77777777" w:rsidR="00470C27" w:rsidRDefault="00470C27" w:rsidP="00516D1B">
      <w:pPr>
        <w:spacing w:before="0"/>
      </w:pPr>
      <w:r>
        <w:separator/>
      </w:r>
    </w:p>
  </w:endnote>
  <w:endnote w:type="continuationSeparator" w:id="0">
    <w:p w14:paraId="108225E4" w14:textId="77777777" w:rsidR="00470C27" w:rsidRDefault="00470C27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225E5" w14:textId="06C2BFCC" w:rsidR="00A3301B" w:rsidRPr="003E0D26" w:rsidRDefault="00A3301B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="008115C6" w:rsidRPr="003E0D26">
      <w:rPr>
        <w:rFonts w:eastAsia="Arial Unicode MS" w:cs="Arial"/>
        <w:b/>
        <w:bCs/>
        <w:sz w:val="16"/>
        <w:szCs w:val="16"/>
      </w:rPr>
      <w:fldChar w:fldCharType="separate"/>
    </w:r>
    <w:r w:rsidR="004D63AE">
      <w:rPr>
        <w:rFonts w:eastAsia="Arial Unicode MS" w:cs="Arial"/>
        <w:b/>
        <w:bCs/>
        <w:noProof/>
        <w:sz w:val="16"/>
        <w:szCs w:val="16"/>
      </w:rPr>
      <w:t>4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="008115C6" w:rsidRPr="003E0D26">
      <w:rPr>
        <w:rFonts w:eastAsia="Arial Unicode MS" w:cs="Arial"/>
        <w:b/>
        <w:bCs/>
        <w:sz w:val="16"/>
        <w:szCs w:val="16"/>
      </w:rPr>
      <w:fldChar w:fldCharType="separate"/>
    </w:r>
    <w:r w:rsidR="004D63AE">
      <w:rPr>
        <w:rFonts w:eastAsia="Arial Unicode MS" w:cs="Arial"/>
        <w:b/>
        <w:bCs/>
        <w:noProof/>
        <w:sz w:val="16"/>
        <w:szCs w:val="16"/>
      </w:rPr>
      <w:t>4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225E6" w14:textId="6A6B0D54" w:rsidR="00D74A5F" w:rsidRPr="003E0D26" w:rsidRDefault="00D74A5F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="008115C6"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="008115C6" w:rsidRPr="003E0D26">
      <w:rPr>
        <w:rFonts w:cs="Arial"/>
        <w:b/>
        <w:bCs/>
        <w:sz w:val="16"/>
        <w:szCs w:val="16"/>
      </w:rPr>
      <w:fldChar w:fldCharType="separate"/>
    </w:r>
    <w:r w:rsidR="004D63AE">
      <w:rPr>
        <w:rFonts w:cs="Arial"/>
        <w:b/>
        <w:bCs/>
        <w:noProof/>
        <w:sz w:val="16"/>
        <w:szCs w:val="16"/>
      </w:rPr>
      <w:t>1</w:t>
    </w:r>
    <w:r w:rsidR="008115C6"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="008115C6"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="008115C6" w:rsidRPr="003E0D26">
      <w:rPr>
        <w:rFonts w:cs="Arial"/>
        <w:b/>
        <w:bCs/>
        <w:sz w:val="16"/>
        <w:szCs w:val="16"/>
      </w:rPr>
      <w:fldChar w:fldCharType="separate"/>
    </w:r>
    <w:r w:rsidR="004D63AE">
      <w:rPr>
        <w:rFonts w:cs="Arial"/>
        <w:b/>
        <w:bCs/>
        <w:noProof/>
        <w:sz w:val="16"/>
        <w:szCs w:val="16"/>
      </w:rPr>
      <w:t>4</w:t>
    </w:r>
    <w:r w:rsidR="008115C6"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225E1" w14:textId="77777777" w:rsidR="00470C27" w:rsidRDefault="00470C27" w:rsidP="00516D1B">
      <w:pPr>
        <w:spacing w:before="0"/>
      </w:pPr>
      <w:r>
        <w:separator/>
      </w:r>
    </w:p>
  </w:footnote>
  <w:footnote w:type="continuationSeparator" w:id="0">
    <w:p w14:paraId="108225E2" w14:textId="77777777" w:rsidR="00470C27" w:rsidRDefault="00470C27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EF7726"/>
    <w:multiLevelType w:val="multilevel"/>
    <w:tmpl w:val="F6D291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0" w15:restartNumberingAfterBreak="0">
    <w:nsid w:val="736652C8"/>
    <w:multiLevelType w:val="hybridMultilevel"/>
    <w:tmpl w:val="048EF4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7023"/>
    <w:rsid w:val="000663DE"/>
    <w:rsid w:val="000751B1"/>
    <w:rsid w:val="000851FF"/>
    <w:rsid w:val="000B673C"/>
    <w:rsid w:val="000D3B62"/>
    <w:rsid w:val="000F60BA"/>
    <w:rsid w:val="000F6D94"/>
    <w:rsid w:val="0011252E"/>
    <w:rsid w:val="00132F69"/>
    <w:rsid w:val="00153E09"/>
    <w:rsid w:val="00161494"/>
    <w:rsid w:val="00170D63"/>
    <w:rsid w:val="001712A6"/>
    <w:rsid w:val="001F3B6B"/>
    <w:rsid w:val="00223AB0"/>
    <w:rsid w:val="00263E0A"/>
    <w:rsid w:val="00264777"/>
    <w:rsid w:val="002A39C5"/>
    <w:rsid w:val="002E704D"/>
    <w:rsid w:val="00327005"/>
    <w:rsid w:val="00331DBF"/>
    <w:rsid w:val="003601A6"/>
    <w:rsid w:val="003772B3"/>
    <w:rsid w:val="003E0D26"/>
    <w:rsid w:val="0041512F"/>
    <w:rsid w:val="00423B9E"/>
    <w:rsid w:val="00470C27"/>
    <w:rsid w:val="004808E5"/>
    <w:rsid w:val="00491830"/>
    <w:rsid w:val="004D63AE"/>
    <w:rsid w:val="004E5F0F"/>
    <w:rsid w:val="00516287"/>
    <w:rsid w:val="00516D1B"/>
    <w:rsid w:val="00535F87"/>
    <w:rsid w:val="00545A23"/>
    <w:rsid w:val="00570A7A"/>
    <w:rsid w:val="005849BD"/>
    <w:rsid w:val="00594EED"/>
    <w:rsid w:val="005B3B36"/>
    <w:rsid w:val="005C44E7"/>
    <w:rsid w:val="005F215E"/>
    <w:rsid w:val="00621CF1"/>
    <w:rsid w:val="006252E3"/>
    <w:rsid w:val="00685311"/>
    <w:rsid w:val="00696BDA"/>
    <w:rsid w:val="00717175"/>
    <w:rsid w:val="00761029"/>
    <w:rsid w:val="00785289"/>
    <w:rsid w:val="007900D7"/>
    <w:rsid w:val="007A049D"/>
    <w:rsid w:val="007C3C1E"/>
    <w:rsid w:val="007F2335"/>
    <w:rsid w:val="008058B8"/>
    <w:rsid w:val="00807839"/>
    <w:rsid w:val="00810E2F"/>
    <w:rsid w:val="008115C6"/>
    <w:rsid w:val="008302CC"/>
    <w:rsid w:val="00844C71"/>
    <w:rsid w:val="008F415E"/>
    <w:rsid w:val="00900D78"/>
    <w:rsid w:val="00912152"/>
    <w:rsid w:val="00951B89"/>
    <w:rsid w:val="009602CA"/>
    <w:rsid w:val="00963204"/>
    <w:rsid w:val="00971265"/>
    <w:rsid w:val="009B6CEF"/>
    <w:rsid w:val="00A20F0D"/>
    <w:rsid w:val="00A3301B"/>
    <w:rsid w:val="00A56D44"/>
    <w:rsid w:val="00A70B3C"/>
    <w:rsid w:val="00AB155B"/>
    <w:rsid w:val="00AD7926"/>
    <w:rsid w:val="00B101C7"/>
    <w:rsid w:val="00B10E74"/>
    <w:rsid w:val="00B26F49"/>
    <w:rsid w:val="00BB7A0E"/>
    <w:rsid w:val="00BC0B00"/>
    <w:rsid w:val="00BD265B"/>
    <w:rsid w:val="00BD5342"/>
    <w:rsid w:val="00BF3D82"/>
    <w:rsid w:val="00BF5654"/>
    <w:rsid w:val="00C5349E"/>
    <w:rsid w:val="00C66FE2"/>
    <w:rsid w:val="00C76F32"/>
    <w:rsid w:val="00C81BC0"/>
    <w:rsid w:val="00CC7BE6"/>
    <w:rsid w:val="00CE14FE"/>
    <w:rsid w:val="00D05948"/>
    <w:rsid w:val="00D4348D"/>
    <w:rsid w:val="00D5376E"/>
    <w:rsid w:val="00D65F63"/>
    <w:rsid w:val="00D74A5F"/>
    <w:rsid w:val="00DA1C6B"/>
    <w:rsid w:val="00DB2383"/>
    <w:rsid w:val="00DB3024"/>
    <w:rsid w:val="00DD2C94"/>
    <w:rsid w:val="00E16938"/>
    <w:rsid w:val="00E30DB6"/>
    <w:rsid w:val="00E3613F"/>
    <w:rsid w:val="00E425C6"/>
    <w:rsid w:val="00E45419"/>
    <w:rsid w:val="00E4623A"/>
    <w:rsid w:val="00E4780D"/>
    <w:rsid w:val="00E65BE5"/>
    <w:rsid w:val="00E83EA1"/>
    <w:rsid w:val="00E874EE"/>
    <w:rsid w:val="00E954D1"/>
    <w:rsid w:val="00EC664D"/>
    <w:rsid w:val="00F602A8"/>
    <w:rsid w:val="00F74C6A"/>
    <w:rsid w:val="00FB3069"/>
    <w:rsid w:val="00FE2F7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8225B4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7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nadpis">
    <w:name w:val="Subtitle"/>
    <w:aliases w:val="MVO"/>
    <w:basedOn w:val="Normln"/>
    <w:next w:val="lnekslo"/>
    <w:link w:val="Podnadpis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nadpisChar">
    <w:name w:val="Podnadpis Char"/>
    <w:aliases w:val="MVO Char"/>
    <w:link w:val="Podnadpis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rsid w:val="005849BD"/>
    <w:rPr>
      <w:color w:val="808080"/>
    </w:rPr>
  </w:style>
  <w:style w:type="paragraph" w:styleId="Bezmezer">
    <w:name w:val="No Spacing"/>
    <w:qFormat/>
    <w:rsid w:val="000D3B62"/>
    <w:pPr>
      <w:jc w:val="both"/>
    </w:pPr>
    <w:rPr>
      <w:rFonts w:ascii="Arial" w:eastAsia="Times New Roman" w:hAnsi="Arial"/>
      <w:szCs w:val="24"/>
    </w:rPr>
  </w:style>
  <w:style w:type="paragraph" w:styleId="Odstavecseseznamem">
    <w:name w:val="List Paragraph"/>
    <w:basedOn w:val="Normln"/>
    <w:uiPriority w:val="34"/>
    <w:qFormat/>
    <w:rsid w:val="000D3B62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9372F8F0694A84A13E7BB70832A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0DE13-2F77-49FE-AA29-122F550CBEDE}"/>
      </w:docPartPr>
      <w:docPartBody>
        <w:p w:rsidR="008B5C2F" w:rsidRDefault="00790F6E" w:rsidP="00790F6E">
          <w:pPr>
            <w:pStyle w:val="609372F8F0694A84A13E7BB70832A0D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4958758DAAF4C428868F8E8F2F96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38FB0-F4AC-4B55-AB39-01EF90425648}"/>
      </w:docPartPr>
      <w:docPartBody>
        <w:p w:rsidR="003A16C1" w:rsidRDefault="007828FC" w:rsidP="007828FC">
          <w:pPr>
            <w:pStyle w:val="04958758DAAF4C428868F8E8F2F96707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3A16C1"/>
    <w:rsid w:val="00527C1E"/>
    <w:rsid w:val="007828FC"/>
    <w:rsid w:val="00790F6E"/>
    <w:rsid w:val="008B5C2F"/>
    <w:rsid w:val="00C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828FC"/>
    <w:rPr>
      <w:color w:val="808080"/>
    </w:rPr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1627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Jakub Škrabal</cp:lastModifiedBy>
  <cp:revision>14</cp:revision>
  <dcterms:created xsi:type="dcterms:W3CDTF">2021-08-17T09:31:00Z</dcterms:created>
  <dcterms:modified xsi:type="dcterms:W3CDTF">2022-01-06T10:52:00Z</dcterms:modified>
</cp:coreProperties>
</file>