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09D" w:rsidRPr="00E903C8" w:rsidRDefault="00F31E75" w:rsidP="0030309D">
      <w:pPr>
        <w:jc w:val="center"/>
        <w:rPr>
          <w:rFonts w:ascii="Cambria" w:hAnsi="Cambria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82550</wp:posOffset>
            </wp:positionV>
            <wp:extent cx="509905" cy="574675"/>
            <wp:effectExtent l="0" t="0" r="4445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09D" w:rsidRPr="00E903C8">
        <w:rPr>
          <w:rFonts w:ascii="Cambria" w:hAnsi="Cambria"/>
          <w:b/>
          <w:bCs/>
          <w:sz w:val="44"/>
          <w:szCs w:val="44"/>
        </w:rPr>
        <w:t>Město Týnec nad Sázavou</w:t>
      </w:r>
    </w:p>
    <w:p w:rsidR="0030309D" w:rsidRPr="00E903C8" w:rsidRDefault="0030309D" w:rsidP="0030309D">
      <w:pPr>
        <w:jc w:val="center"/>
        <w:rPr>
          <w:sz w:val="28"/>
          <w:szCs w:val="28"/>
        </w:rPr>
      </w:pPr>
      <w:r w:rsidRPr="00E903C8">
        <w:rPr>
          <w:sz w:val="28"/>
          <w:szCs w:val="28"/>
        </w:rPr>
        <w:t xml:space="preserve">K </w:t>
      </w:r>
      <w:proofErr w:type="spellStart"/>
      <w:r w:rsidRPr="00E903C8">
        <w:rPr>
          <w:sz w:val="28"/>
          <w:szCs w:val="28"/>
        </w:rPr>
        <w:t>Náklí</w:t>
      </w:r>
      <w:proofErr w:type="spellEnd"/>
      <w:r w:rsidRPr="00E903C8">
        <w:rPr>
          <w:sz w:val="28"/>
          <w:szCs w:val="28"/>
        </w:rPr>
        <w:t xml:space="preserve"> 404, 257 41 Týnec nad Sázavou</w:t>
      </w:r>
    </w:p>
    <w:p w:rsidR="0030309D" w:rsidRPr="00E903C8" w:rsidRDefault="0030309D" w:rsidP="0030309D">
      <w:pPr>
        <w:pBdr>
          <w:top w:val="single" w:sz="4" w:space="1" w:color="auto"/>
          <w:bottom w:val="single" w:sz="4" w:space="1" w:color="auto"/>
        </w:pBdr>
        <w:spacing w:before="240"/>
        <w:jc w:val="center"/>
        <w:rPr>
          <w:caps/>
          <w:sz w:val="20"/>
        </w:rPr>
      </w:pPr>
      <w:r w:rsidRPr="00E903C8">
        <w:rPr>
          <w:caps/>
          <w:noProof/>
          <w:sz w:val="20"/>
        </w:rPr>
        <w:t>Zastupitelstvo města Týnec nad Sázavou</w:t>
      </w:r>
    </w:p>
    <w:p w:rsidR="0030309D" w:rsidRPr="00E903C8" w:rsidRDefault="0030309D" w:rsidP="0030309D">
      <w:pPr>
        <w:jc w:val="center"/>
        <w:rPr>
          <w:b/>
          <w:spacing w:val="34"/>
        </w:rPr>
      </w:pPr>
    </w:p>
    <w:p w:rsidR="0030309D" w:rsidRPr="00E903C8" w:rsidRDefault="0030309D" w:rsidP="0030309D">
      <w:pPr>
        <w:jc w:val="center"/>
        <w:rPr>
          <w:b/>
          <w:spacing w:val="34"/>
        </w:rPr>
      </w:pPr>
      <w:r w:rsidRPr="00E903C8">
        <w:rPr>
          <w:b/>
          <w:spacing w:val="34"/>
        </w:rPr>
        <w:t>Obecně závazná vyhláška města Týnec nad Sázavou</w:t>
      </w:r>
    </w:p>
    <w:p w:rsidR="0030309D" w:rsidRPr="00E903C8" w:rsidRDefault="0030309D" w:rsidP="0030309D">
      <w:pPr>
        <w:jc w:val="center"/>
        <w:rPr>
          <w:b/>
          <w:spacing w:val="34"/>
        </w:rPr>
      </w:pPr>
      <w:r w:rsidRPr="008A6D23">
        <w:rPr>
          <w:b/>
          <w:spacing w:val="34"/>
        </w:rPr>
        <w:t>o místním poplatku z</w:t>
      </w:r>
      <w:r w:rsidR="00C3257C">
        <w:rPr>
          <w:b/>
          <w:spacing w:val="34"/>
        </w:rPr>
        <w:t>e</w:t>
      </w:r>
      <w:r>
        <w:rPr>
          <w:b/>
          <w:spacing w:val="34"/>
        </w:rPr>
        <w:t xml:space="preserve"> </w:t>
      </w:r>
      <w:r w:rsidR="00C3257C">
        <w:rPr>
          <w:b/>
          <w:spacing w:val="34"/>
        </w:rPr>
        <w:t>psů</w:t>
      </w:r>
    </w:p>
    <w:p w:rsidR="0030309D" w:rsidRPr="002644E9" w:rsidRDefault="0030309D" w:rsidP="0030309D">
      <w:pPr>
        <w:jc w:val="center"/>
      </w:pPr>
    </w:p>
    <w:p w:rsidR="0030309D" w:rsidRPr="002644E9" w:rsidRDefault="0030309D" w:rsidP="0030309D">
      <w:pPr>
        <w:spacing w:line="288" w:lineRule="auto"/>
        <w:jc w:val="both"/>
      </w:pPr>
      <w:r w:rsidRPr="002644E9">
        <w:t xml:space="preserve">Zastupitelstvo města </w:t>
      </w:r>
      <w:r>
        <w:t xml:space="preserve">Týnec nad Sázavou </w:t>
      </w:r>
      <w:r w:rsidRPr="002644E9">
        <w:t xml:space="preserve">se na svém </w:t>
      </w:r>
      <w:r w:rsidRPr="00387904">
        <w:rPr>
          <w:color w:val="000000"/>
        </w:rPr>
        <w:t xml:space="preserve">zasedání </w:t>
      </w:r>
      <w:r w:rsidRPr="00596B5E">
        <w:t xml:space="preserve">dne </w:t>
      </w:r>
      <w:r w:rsidR="00596B5E" w:rsidRPr="00596B5E">
        <w:t xml:space="preserve">11.12.2023 </w:t>
      </w:r>
      <w:r w:rsidRPr="00596B5E">
        <w:t xml:space="preserve"> usneslo</w:t>
      </w:r>
      <w:r w:rsidRPr="00387904">
        <w:rPr>
          <w:color w:val="000000"/>
        </w:rPr>
        <w:t xml:space="preserve"> vydat na základě §</w:t>
      </w:r>
      <w:r w:rsidR="00204FAB">
        <w:rPr>
          <w:color w:val="000000"/>
        </w:rPr>
        <w:t xml:space="preserve"> </w:t>
      </w:r>
      <w:r w:rsidRPr="00387904">
        <w:rPr>
          <w:color w:val="000000"/>
        </w:rPr>
        <w:t xml:space="preserve">14 zákona č. 565/1990 Sb., o místních poplatcích, ve znění pozdějších předpisů (dále </w:t>
      </w:r>
      <w:r>
        <w:t xml:space="preserve">jen „zákon o místních poplatcích“), </w:t>
      </w:r>
      <w:r w:rsidRPr="002644E9">
        <w:t>a</w:t>
      </w:r>
      <w:r w:rsidR="00204FAB">
        <w:t xml:space="preserve"> </w:t>
      </w:r>
      <w:r w:rsidRPr="002644E9">
        <w:t>v</w:t>
      </w:r>
      <w:r w:rsidR="00204FAB">
        <w:t xml:space="preserve"> </w:t>
      </w:r>
      <w:r w:rsidRPr="002644E9">
        <w:t xml:space="preserve">souladu s § 10 písm. d) a § 84 odst. 2 písm. h) zákona </w:t>
      </w:r>
      <w:r w:rsidR="00E40B07">
        <w:br/>
      </w:r>
      <w:r w:rsidRPr="002644E9">
        <w:t>č. 128/2000 Sb., o</w:t>
      </w:r>
      <w:r w:rsidR="00204FAB">
        <w:t xml:space="preserve"> </w:t>
      </w:r>
      <w:r w:rsidRPr="002644E9">
        <w:t>obcích (obecní zřízení), ve znění pozdějších předpisů, tuto obecně závaznou vyhlášku</w:t>
      </w:r>
      <w:r>
        <w:t xml:space="preserve"> (dále jen „tato vyhláška“)</w:t>
      </w:r>
      <w:r w:rsidRPr="002644E9">
        <w:t>:</w:t>
      </w:r>
    </w:p>
    <w:p w:rsidR="008036A8" w:rsidRDefault="008036A8" w:rsidP="008036A8">
      <w:pPr>
        <w:spacing w:line="288" w:lineRule="auto"/>
        <w:jc w:val="both"/>
      </w:pPr>
    </w:p>
    <w:p w:rsidR="008036A8" w:rsidRDefault="008036A8" w:rsidP="008036A8">
      <w:pPr>
        <w:pStyle w:val="slalnk"/>
        <w:spacing w:line="288" w:lineRule="auto"/>
        <w:rPr>
          <w:szCs w:val="24"/>
        </w:rPr>
      </w:pPr>
      <w:r>
        <w:rPr>
          <w:szCs w:val="24"/>
        </w:rPr>
        <w:t>Čl. 1</w:t>
      </w:r>
      <w:bookmarkStart w:id="0" w:name="_GoBack"/>
      <w:bookmarkEnd w:id="0"/>
    </w:p>
    <w:p w:rsidR="008036A8" w:rsidRDefault="008036A8" w:rsidP="008036A8">
      <w:pPr>
        <w:pStyle w:val="Nzvylnk"/>
        <w:spacing w:line="288" w:lineRule="auto"/>
        <w:rPr>
          <w:szCs w:val="24"/>
        </w:rPr>
      </w:pPr>
      <w:r>
        <w:rPr>
          <w:szCs w:val="24"/>
        </w:rPr>
        <w:t>Úvodní ustanovení</w:t>
      </w:r>
    </w:p>
    <w:p w:rsidR="008036A8" w:rsidRDefault="008036A8" w:rsidP="008036A8">
      <w:pPr>
        <w:numPr>
          <w:ilvl w:val="0"/>
          <w:numId w:val="10"/>
        </w:numPr>
        <w:spacing w:line="288" w:lineRule="auto"/>
        <w:jc w:val="both"/>
      </w:pPr>
      <w:r>
        <w:t xml:space="preserve">Město Týnec nad Sázavou </w:t>
      </w:r>
      <w:r w:rsidR="00E40B07">
        <w:t xml:space="preserve">touto </w:t>
      </w:r>
      <w:r w:rsidR="00312FAD">
        <w:t xml:space="preserve">vyhláškou </w:t>
      </w:r>
      <w:r w:rsidR="00E40B07">
        <w:t xml:space="preserve">zavádí </w:t>
      </w:r>
      <w:r w:rsidR="00312FAD">
        <w:t>místní poplatek ze</w:t>
      </w:r>
      <w:r w:rsidR="00C56689">
        <w:t xml:space="preserve"> </w:t>
      </w:r>
      <w:r>
        <w:t>psů</w:t>
      </w:r>
      <w:r w:rsidR="00CA6BD1">
        <w:t xml:space="preserve"> </w:t>
      </w:r>
      <w:r w:rsidR="00E40B07">
        <w:t>(dále jen „</w:t>
      </w:r>
      <w:r w:rsidR="00CA6BD1" w:rsidRPr="00677FD7">
        <w:t>poplatek")</w:t>
      </w:r>
      <w:r w:rsidRPr="00677FD7">
        <w:t>.</w:t>
      </w:r>
    </w:p>
    <w:p w:rsidR="00990205" w:rsidRDefault="00990205" w:rsidP="008036A8">
      <w:pPr>
        <w:numPr>
          <w:ilvl w:val="0"/>
          <w:numId w:val="10"/>
        </w:numPr>
        <w:spacing w:line="288" w:lineRule="auto"/>
        <w:jc w:val="both"/>
      </w:pPr>
      <w:r>
        <w:t>Poplatkovým obdobím poplatku je kalendářní rok.</w:t>
      </w:r>
      <w:r>
        <w:rPr>
          <w:rStyle w:val="Znakapoznpodarou"/>
        </w:rPr>
        <w:footnoteReference w:id="1"/>
      </w:r>
    </w:p>
    <w:p w:rsidR="008036A8" w:rsidRDefault="00695533" w:rsidP="008036A8">
      <w:pPr>
        <w:numPr>
          <w:ilvl w:val="0"/>
          <w:numId w:val="10"/>
        </w:numPr>
        <w:spacing w:before="120" w:line="288" w:lineRule="auto"/>
        <w:jc w:val="both"/>
      </w:pPr>
      <w:r w:rsidRPr="007F785D">
        <w:t>Správcem poplatku</w:t>
      </w:r>
      <w:r>
        <w:t xml:space="preserve"> je </w:t>
      </w:r>
      <w:r w:rsidR="008036A8">
        <w:t>Městský úřad Týnec nad Sázavou (dále jen „správce poplatku“).</w:t>
      </w:r>
      <w:r w:rsidR="008036A8">
        <w:rPr>
          <w:vertAlign w:val="superscript"/>
        </w:rPr>
        <w:footnoteReference w:id="2"/>
      </w:r>
    </w:p>
    <w:p w:rsidR="008036A8" w:rsidRPr="009A1EDA" w:rsidRDefault="008036A8" w:rsidP="008036A8">
      <w:pPr>
        <w:pStyle w:val="slalnk"/>
        <w:rPr>
          <w:szCs w:val="24"/>
        </w:rPr>
      </w:pPr>
      <w:r>
        <w:rPr>
          <w:szCs w:val="24"/>
        </w:rPr>
        <w:t>Čl. 2</w:t>
      </w:r>
    </w:p>
    <w:p w:rsidR="008036A8" w:rsidRPr="009A1EDA" w:rsidRDefault="008036A8" w:rsidP="008036A8">
      <w:pPr>
        <w:pStyle w:val="Nzvylnk"/>
        <w:rPr>
          <w:szCs w:val="24"/>
        </w:rPr>
      </w:pPr>
      <w:r w:rsidRPr="009A1EDA">
        <w:rPr>
          <w:szCs w:val="24"/>
        </w:rPr>
        <w:t>Poplatník a předmět poplatku</w:t>
      </w:r>
    </w:p>
    <w:p w:rsidR="00E55404" w:rsidRPr="007F785D" w:rsidRDefault="008036A8" w:rsidP="008036A8">
      <w:pPr>
        <w:numPr>
          <w:ilvl w:val="0"/>
          <w:numId w:val="3"/>
        </w:numPr>
        <w:spacing w:line="288" w:lineRule="auto"/>
        <w:jc w:val="both"/>
      </w:pPr>
      <w:r w:rsidRPr="009B1974">
        <w:t>Poplatek ze psů platí držitel psa.</w:t>
      </w:r>
      <w:r w:rsidR="00F5387B">
        <w:t xml:space="preserve"> </w:t>
      </w:r>
      <w:r w:rsidR="00E969F0">
        <w:t>Držitelem je pro účely tohoto poplatku</w:t>
      </w:r>
      <w:r w:rsidR="00F5387B" w:rsidRPr="007F785D">
        <w:t xml:space="preserve"> osoba, která je přihlášená nebo má sídlo na území České republiky (dále jen „poplatník“)</w:t>
      </w:r>
      <w:r w:rsidR="00E969F0">
        <w:t>; poplatek ze psů platí poplatník městu příslušnému podle svého místa přihlášení nebo sídla.</w:t>
      </w:r>
      <w:r w:rsidR="00E969F0">
        <w:rPr>
          <w:rStyle w:val="Znakapoznpodarou"/>
        </w:rPr>
        <w:footnoteReference w:id="3"/>
      </w:r>
    </w:p>
    <w:p w:rsidR="008036A8" w:rsidRPr="007F785D" w:rsidRDefault="008036A8" w:rsidP="008036A8">
      <w:pPr>
        <w:numPr>
          <w:ilvl w:val="0"/>
          <w:numId w:val="3"/>
        </w:numPr>
        <w:spacing w:before="120" w:line="288" w:lineRule="auto"/>
        <w:jc w:val="both"/>
      </w:pPr>
      <w:r w:rsidRPr="007F785D">
        <w:t>Poplatek ze psů se platí ze psů starších 3 měsíců.</w:t>
      </w:r>
      <w:r w:rsidRPr="007F785D">
        <w:rPr>
          <w:vertAlign w:val="superscript"/>
        </w:rPr>
        <w:footnoteReference w:id="4"/>
      </w:r>
    </w:p>
    <w:p w:rsidR="008036A8" w:rsidRPr="001306A0" w:rsidRDefault="008036A8" w:rsidP="008036A8">
      <w:pPr>
        <w:pStyle w:val="slalnk"/>
        <w:spacing w:before="480"/>
        <w:rPr>
          <w:szCs w:val="24"/>
        </w:rPr>
      </w:pPr>
      <w:r w:rsidRPr="001306A0">
        <w:rPr>
          <w:szCs w:val="24"/>
        </w:rPr>
        <w:t>Čl. 3</w:t>
      </w:r>
    </w:p>
    <w:p w:rsidR="008036A8" w:rsidRPr="001306A0" w:rsidRDefault="00BA2B5C" w:rsidP="008036A8">
      <w:pPr>
        <w:pStyle w:val="Nzvylnk"/>
        <w:rPr>
          <w:szCs w:val="24"/>
        </w:rPr>
      </w:pPr>
      <w:r>
        <w:rPr>
          <w:szCs w:val="24"/>
        </w:rPr>
        <w:t>Ohlašovací povinnost</w:t>
      </w:r>
    </w:p>
    <w:p w:rsidR="008036A8" w:rsidRPr="001306A0" w:rsidRDefault="008036A8" w:rsidP="008036A8">
      <w:pPr>
        <w:numPr>
          <w:ilvl w:val="0"/>
          <w:numId w:val="4"/>
        </w:numPr>
        <w:spacing w:line="288" w:lineRule="auto"/>
        <w:jc w:val="both"/>
      </w:pPr>
      <w:r w:rsidRPr="001306A0">
        <w:t>Poplat</w:t>
      </w:r>
      <w:r w:rsidR="00BA2B5C">
        <w:t xml:space="preserve">ník je povinen podat správci poplatku ohlášení nejpozději do 15 dnů ode dne, kdy se </w:t>
      </w:r>
      <w:r w:rsidRPr="007F785D">
        <w:t xml:space="preserve">pes </w:t>
      </w:r>
      <w:r w:rsidR="00BA2B5C">
        <w:t>stal starším 3</w:t>
      </w:r>
      <w:r w:rsidR="00D92B05">
        <w:t xml:space="preserve"> měsíců</w:t>
      </w:r>
      <w:r w:rsidRPr="007F785D">
        <w:t xml:space="preserve">, nebo </w:t>
      </w:r>
      <w:r w:rsidR="00BA2B5C">
        <w:t>ode dne</w:t>
      </w:r>
      <w:r w:rsidRPr="007F785D">
        <w:t xml:space="preserve">, kdy </w:t>
      </w:r>
      <w:r w:rsidR="00BA2B5C">
        <w:t xml:space="preserve">nabyl </w:t>
      </w:r>
      <w:r w:rsidRPr="007F785D">
        <w:t xml:space="preserve">psa staršího </w:t>
      </w:r>
      <w:r w:rsidR="00BA2B5C">
        <w:t xml:space="preserve">3 měsíců; údaje uváděné </w:t>
      </w:r>
      <w:r w:rsidR="00C56689">
        <w:br/>
      </w:r>
      <w:r w:rsidR="00BA2B5C">
        <w:t>v</w:t>
      </w:r>
      <w:r w:rsidR="00C56689">
        <w:t xml:space="preserve"> </w:t>
      </w:r>
      <w:r w:rsidR="00BA2B5C">
        <w:t>ohlášení upravuje zákon.</w:t>
      </w:r>
      <w:r w:rsidR="00BA2B5C">
        <w:rPr>
          <w:rStyle w:val="Znakapoznpodarou"/>
        </w:rPr>
        <w:footnoteReference w:id="5"/>
      </w:r>
    </w:p>
    <w:p w:rsidR="008036A8" w:rsidRPr="001306A0" w:rsidRDefault="00210EC4" w:rsidP="008036A8">
      <w:pPr>
        <w:numPr>
          <w:ilvl w:val="0"/>
          <w:numId w:val="4"/>
        </w:numPr>
        <w:spacing w:before="120" w:line="288" w:lineRule="auto"/>
        <w:jc w:val="both"/>
      </w:pPr>
      <w:r>
        <w:t>Dojde-li ke změně údajů uvedených v ohlášení, je poplatník povinen tuto změnu oznámit do 15 dnů ode dne, kdy nastala.</w:t>
      </w:r>
      <w:r w:rsidR="008036A8" w:rsidRPr="001306A0">
        <w:rPr>
          <w:rStyle w:val="Znakapoznpodarou"/>
        </w:rPr>
        <w:footnoteReference w:id="6"/>
      </w:r>
    </w:p>
    <w:p w:rsidR="008036A8" w:rsidRPr="00722667" w:rsidRDefault="008036A8" w:rsidP="008036A8">
      <w:pPr>
        <w:pStyle w:val="slalnk"/>
        <w:spacing w:before="480"/>
        <w:rPr>
          <w:szCs w:val="24"/>
        </w:rPr>
      </w:pPr>
      <w:r w:rsidRPr="00722667">
        <w:rPr>
          <w:szCs w:val="24"/>
        </w:rPr>
        <w:lastRenderedPageBreak/>
        <w:t>Čl. 4</w:t>
      </w:r>
    </w:p>
    <w:p w:rsidR="00AF22B4" w:rsidRPr="00722667" w:rsidRDefault="00AF22B4" w:rsidP="00F8393D">
      <w:pPr>
        <w:pStyle w:val="Nzvylnk"/>
        <w:ind w:left="567"/>
        <w:rPr>
          <w:szCs w:val="24"/>
        </w:rPr>
      </w:pPr>
      <w:r w:rsidRPr="00722667">
        <w:rPr>
          <w:szCs w:val="24"/>
        </w:rPr>
        <w:t>Sazba poplatku</w:t>
      </w:r>
    </w:p>
    <w:p w:rsidR="005F2EDF" w:rsidRDefault="005F2EDF" w:rsidP="0070185D">
      <w:pPr>
        <w:numPr>
          <w:ilvl w:val="0"/>
          <w:numId w:val="11"/>
        </w:numPr>
        <w:spacing w:before="120" w:line="288" w:lineRule="auto"/>
        <w:jc w:val="both"/>
        <w:rPr>
          <w:szCs w:val="24"/>
        </w:rPr>
      </w:pPr>
      <w:r w:rsidRPr="00722667">
        <w:rPr>
          <w:szCs w:val="24"/>
        </w:rPr>
        <w:t xml:space="preserve">Sazba poplatku za kalendářní rok </w:t>
      </w:r>
      <w:r w:rsidR="00343851">
        <w:rPr>
          <w:szCs w:val="24"/>
        </w:rPr>
        <w:t xml:space="preserve">za psa </w:t>
      </w:r>
      <w:r w:rsidR="00343851" w:rsidRPr="00ED7B88">
        <w:rPr>
          <w:b/>
          <w:szCs w:val="24"/>
        </w:rPr>
        <w:t>v</w:t>
      </w:r>
      <w:r w:rsidR="00C56689">
        <w:rPr>
          <w:b/>
          <w:szCs w:val="24"/>
        </w:rPr>
        <w:t xml:space="preserve"> </w:t>
      </w:r>
      <w:r w:rsidR="00343851" w:rsidRPr="00ED7B88">
        <w:rPr>
          <w:b/>
          <w:szCs w:val="24"/>
        </w:rPr>
        <w:t>rodinném domě</w:t>
      </w:r>
      <w:r w:rsidR="00343851">
        <w:rPr>
          <w:szCs w:val="24"/>
        </w:rPr>
        <w:t xml:space="preserve"> </w:t>
      </w:r>
      <w:r w:rsidRPr="00722667">
        <w:rPr>
          <w:szCs w:val="24"/>
        </w:rPr>
        <w:t>činí:</w:t>
      </w:r>
    </w:p>
    <w:p w:rsidR="00343851" w:rsidRDefault="00CC705F" w:rsidP="00942825">
      <w:pPr>
        <w:numPr>
          <w:ilvl w:val="0"/>
          <w:numId w:val="16"/>
        </w:numPr>
        <w:spacing w:line="288" w:lineRule="auto"/>
        <w:jc w:val="both"/>
        <w:rPr>
          <w:szCs w:val="24"/>
        </w:rPr>
      </w:pPr>
      <w:r>
        <w:rPr>
          <w:szCs w:val="24"/>
        </w:rPr>
        <w:t>z</w:t>
      </w:r>
      <w:r w:rsidR="00343851">
        <w:rPr>
          <w:szCs w:val="24"/>
        </w:rPr>
        <w:t>a jednoho psa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01045D">
        <w:rPr>
          <w:szCs w:val="24"/>
        </w:rPr>
        <w:t xml:space="preserve">   </w:t>
      </w:r>
      <w:r>
        <w:rPr>
          <w:szCs w:val="24"/>
        </w:rPr>
        <w:t>500 Kč</w:t>
      </w:r>
    </w:p>
    <w:p w:rsidR="00343851" w:rsidRDefault="00CC705F" w:rsidP="00942825">
      <w:pPr>
        <w:numPr>
          <w:ilvl w:val="0"/>
          <w:numId w:val="16"/>
        </w:numPr>
        <w:spacing w:line="288" w:lineRule="auto"/>
        <w:jc w:val="both"/>
        <w:rPr>
          <w:szCs w:val="24"/>
        </w:rPr>
      </w:pPr>
      <w:r>
        <w:rPr>
          <w:szCs w:val="24"/>
        </w:rPr>
        <w:t>z</w:t>
      </w:r>
      <w:r w:rsidR="00343851">
        <w:rPr>
          <w:szCs w:val="24"/>
        </w:rPr>
        <w:t>a druhého a každého dalšího psa téhož držitele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01045D">
        <w:rPr>
          <w:szCs w:val="24"/>
        </w:rPr>
        <w:t xml:space="preserve">   </w:t>
      </w:r>
      <w:r>
        <w:rPr>
          <w:szCs w:val="24"/>
        </w:rPr>
        <w:t>750 Kč</w:t>
      </w:r>
    </w:p>
    <w:p w:rsidR="00343851" w:rsidRDefault="00CC705F" w:rsidP="00942825">
      <w:pPr>
        <w:numPr>
          <w:ilvl w:val="0"/>
          <w:numId w:val="16"/>
        </w:numPr>
        <w:spacing w:line="288" w:lineRule="auto"/>
        <w:jc w:val="both"/>
        <w:rPr>
          <w:szCs w:val="24"/>
        </w:rPr>
      </w:pPr>
      <w:r>
        <w:rPr>
          <w:szCs w:val="24"/>
        </w:rPr>
        <w:t>z</w:t>
      </w:r>
      <w:r w:rsidR="00343851">
        <w:rPr>
          <w:szCs w:val="24"/>
        </w:rPr>
        <w:t xml:space="preserve">a </w:t>
      </w:r>
      <w:r w:rsidR="00942825">
        <w:rPr>
          <w:szCs w:val="24"/>
        </w:rPr>
        <w:t xml:space="preserve">jednoho </w:t>
      </w:r>
      <w:r w:rsidR="00343851">
        <w:rPr>
          <w:szCs w:val="24"/>
        </w:rPr>
        <w:t>psa, jehož držitelem je osoba starší 65 let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01045D">
        <w:rPr>
          <w:szCs w:val="24"/>
        </w:rPr>
        <w:t xml:space="preserve">   </w:t>
      </w:r>
      <w:r>
        <w:rPr>
          <w:szCs w:val="24"/>
        </w:rPr>
        <w:t>200 Kč</w:t>
      </w:r>
    </w:p>
    <w:p w:rsidR="00942825" w:rsidRDefault="00CC705F" w:rsidP="00942825">
      <w:pPr>
        <w:numPr>
          <w:ilvl w:val="0"/>
          <w:numId w:val="16"/>
        </w:numPr>
        <w:spacing w:line="288" w:lineRule="auto"/>
        <w:jc w:val="both"/>
        <w:rPr>
          <w:szCs w:val="24"/>
        </w:rPr>
      </w:pPr>
      <w:r>
        <w:rPr>
          <w:szCs w:val="24"/>
        </w:rPr>
        <w:t>z</w:t>
      </w:r>
      <w:r w:rsidR="00942825">
        <w:rPr>
          <w:szCs w:val="24"/>
        </w:rPr>
        <w:t>a druhého a každého dalšího psa, jehož držitelem je osoba starší 65 let</w:t>
      </w:r>
      <w:r>
        <w:rPr>
          <w:szCs w:val="24"/>
        </w:rPr>
        <w:tab/>
      </w:r>
      <w:r w:rsidR="0001045D">
        <w:rPr>
          <w:szCs w:val="24"/>
        </w:rPr>
        <w:t xml:space="preserve">   </w:t>
      </w:r>
      <w:r>
        <w:rPr>
          <w:szCs w:val="24"/>
        </w:rPr>
        <w:t>300 Kč</w:t>
      </w:r>
      <w:r>
        <w:rPr>
          <w:szCs w:val="24"/>
        </w:rPr>
        <w:tab/>
      </w:r>
      <w:r>
        <w:rPr>
          <w:szCs w:val="24"/>
        </w:rPr>
        <w:tab/>
      </w:r>
    </w:p>
    <w:p w:rsidR="0037014A" w:rsidRDefault="0037014A" w:rsidP="0037014A">
      <w:pPr>
        <w:numPr>
          <w:ilvl w:val="0"/>
          <w:numId w:val="11"/>
        </w:numPr>
        <w:spacing w:before="120" w:line="288" w:lineRule="auto"/>
        <w:jc w:val="both"/>
        <w:rPr>
          <w:szCs w:val="24"/>
        </w:rPr>
      </w:pPr>
      <w:r w:rsidRPr="00722667">
        <w:rPr>
          <w:szCs w:val="24"/>
        </w:rPr>
        <w:t xml:space="preserve">Sazba poplatku za kalendářní rok </w:t>
      </w:r>
      <w:r>
        <w:rPr>
          <w:szCs w:val="24"/>
        </w:rPr>
        <w:t xml:space="preserve">za psa </w:t>
      </w:r>
      <w:r w:rsidRPr="00ED7B88">
        <w:rPr>
          <w:b/>
          <w:szCs w:val="24"/>
        </w:rPr>
        <w:t>v</w:t>
      </w:r>
      <w:r w:rsidR="003D0BFF">
        <w:rPr>
          <w:b/>
          <w:szCs w:val="24"/>
        </w:rPr>
        <w:t xml:space="preserve"> b</w:t>
      </w:r>
      <w:r w:rsidRPr="00ED7B88">
        <w:rPr>
          <w:b/>
          <w:szCs w:val="24"/>
        </w:rPr>
        <w:t>ytovém domě</w:t>
      </w:r>
      <w:r>
        <w:rPr>
          <w:szCs w:val="24"/>
        </w:rPr>
        <w:t xml:space="preserve"> </w:t>
      </w:r>
      <w:r w:rsidRPr="00722667">
        <w:rPr>
          <w:szCs w:val="24"/>
        </w:rPr>
        <w:t>činí:</w:t>
      </w:r>
    </w:p>
    <w:p w:rsidR="0037014A" w:rsidRDefault="0037014A" w:rsidP="00CA45D2">
      <w:pPr>
        <w:numPr>
          <w:ilvl w:val="0"/>
          <w:numId w:val="18"/>
        </w:numPr>
        <w:spacing w:line="288" w:lineRule="auto"/>
        <w:jc w:val="both"/>
        <w:rPr>
          <w:szCs w:val="24"/>
        </w:rPr>
      </w:pPr>
      <w:r>
        <w:rPr>
          <w:szCs w:val="24"/>
        </w:rPr>
        <w:t>za jednoho psa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1 400 Kč</w:t>
      </w:r>
    </w:p>
    <w:p w:rsidR="0037014A" w:rsidRDefault="0037014A" w:rsidP="00CA45D2">
      <w:pPr>
        <w:numPr>
          <w:ilvl w:val="0"/>
          <w:numId w:val="18"/>
        </w:numPr>
        <w:spacing w:line="288" w:lineRule="auto"/>
        <w:jc w:val="both"/>
        <w:rPr>
          <w:szCs w:val="24"/>
        </w:rPr>
      </w:pPr>
      <w:r>
        <w:rPr>
          <w:szCs w:val="24"/>
        </w:rPr>
        <w:t>za druhého a každého dalšího psa téhož držitele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74A55" w:rsidRPr="0001045D">
        <w:rPr>
          <w:szCs w:val="24"/>
        </w:rPr>
        <w:t>2 100</w:t>
      </w:r>
      <w:r>
        <w:rPr>
          <w:szCs w:val="24"/>
        </w:rPr>
        <w:t xml:space="preserve"> Kč</w:t>
      </w:r>
    </w:p>
    <w:p w:rsidR="0037014A" w:rsidRDefault="0037014A" w:rsidP="00CA45D2">
      <w:pPr>
        <w:numPr>
          <w:ilvl w:val="0"/>
          <w:numId w:val="18"/>
        </w:numPr>
        <w:spacing w:line="288" w:lineRule="auto"/>
        <w:jc w:val="both"/>
        <w:rPr>
          <w:szCs w:val="24"/>
        </w:rPr>
      </w:pPr>
      <w:r>
        <w:rPr>
          <w:szCs w:val="24"/>
        </w:rPr>
        <w:t>za jednoho psa, jehož držitelem je osoba starší 65 let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01045D">
        <w:rPr>
          <w:szCs w:val="24"/>
        </w:rPr>
        <w:t xml:space="preserve">   </w:t>
      </w:r>
      <w:r w:rsidR="00D74A55" w:rsidRPr="0001045D">
        <w:rPr>
          <w:szCs w:val="24"/>
        </w:rPr>
        <w:t>2</w:t>
      </w:r>
      <w:r w:rsidRPr="0001045D">
        <w:rPr>
          <w:szCs w:val="24"/>
        </w:rPr>
        <w:t>00</w:t>
      </w:r>
      <w:r>
        <w:rPr>
          <w:szCs w:val="24"/>
        </w:rPr>
        <w:t xml:space="preserve"> Kč</w:t>
      </w:r>
    </w:p>
    <w:p w:rsidR="0037014A" w:rsidRDefault="0037014A" w:rsidP="00CA45D2">
      <w:pPr>
        <w:numPr>
          <w:ilvl w:val="0"/>
          <w:numId w:val="18"/>
        </w:numPr>
        <w:spacing w:line="288" w:lineRule="auto"/>
        <w:jc w:val="both"/>
        <w:rPr>
          <w:szCs w:val="24"/>
        </w:rPr>
      </w:pPr>
      <w:r>
        <w:rPr>
          <w:szCs w:val="24"/>
        </w:rPr>
        <w:t>za druhého a každého dalšího psa, jehož držitelem je osoba starší 65 let</w:t>
      </w:r>
      <w:r>
        <w:rPr>
          <w:szCs w:val="24"/>
        </w:rPr>
        <w:tab/>
      </w:r>
      <w:r w:rsidR="0001045D">
        <w:rPr>
          <w:szCs w:val="24"/>
        </w:rPr>
        <w:t xml:space="preserve">   </w:t>
      </w:r>
      <w:r>
        <w:rPr>
          <w:szCs w:val="24"/>
        </w:rPr>
        <w:t>300 Kč</w:t>
      </w:r>
      <w:r>
        <w:rPr>
          <w:szCs w:val="24"/>
        </w:rPr>
        <w:tab/>
      </w:r>
      <w:r>
        <w:rPr>
          <w:szCs w:val="24"/>
        </w:rPr>
        <w:tab/>
      </w:r>
    </w:p>
    <w:p w:rsidR="003E7958" w:rsidRDefault="003E7958" w:rsidP="00ED7B88">
      <w:pPr>
        <w:numPr>
          <w:ilvl w:val="0"/>
          <w:numId w:val="11"/>
        </w:numPr>
        <w:spacing w:before="120" w:line="288" w:lineRule="auto"/>
        <w:rPr>
          <w:szCs w:val="24"/>
        </w:rPr>
      </w:pPr>
      <w:r w:rsidRPr="00722667">
        <w:rPr>
          <w:szCs w:val="24"/>
        </w:rPr>
        <w:t xml:space="preserve">Sazba poplatku za kalendářní rok </w:t>
      </w:r>
      <w:r>
        <w:rPr>
          <w:szCs w:val="24"/>
        </w:rPr>
        <w:t xml:space="preserve">za psa </w:t>
      </w:r>
      <w:r w:rsidRPr="00ED7B88">
        <w:rPr>
          <w:b/>
          <w:szCs w:val="24"/>
        </w:rPr>
        <w:t>v</w:t>
      </w:r>
      <w:r w:rsidR="003D0BFF">
        <w:rPr>
          <w:b/>
          <w:szCs w:val="24"/>
        </w:rPr>
        <w:t xml:space="preserve"> </w:t>
      </w:r>
      <w:r w:rsidRPr="00ED7B88">
        <w:rPr>
          <w:b/>
          <w:szCs w:val="24"/>
        </w:rPr>
        <w:t>ostatních objektech</w:t>
      </w:r>
      <w:r>
        <w:rPr>
          <w:szCs w:val="24"/>
        </w:rPr>
        <w:t>,</w:t>
      </w:r>
      <w:r w:rsidR="00ED7B88">
        <w:rPr>
          <w:szCs w:val="24"/>
        </w:rPr>
        <w:br/>
      </w:r>
      <w:r>
        <w:rPr>
          <w:szCs w:val="24"/>
        </w:rPr>
        <w:t>neuvedených v</w:t>
      </w:r>
      <w:r w:rsidR="003D0BFF">
        <w:rPr>
          <w:szCs w:val="24"/>
        </w:rPr>
        <w:t xml:space="preserve"> </w:t>
      </w:r>
      <w:r>
        <w:rPr>
          <w:szCs w:val="24"/>
        </w:rPr>
        <w:t xml:space="preserve">odst. 1 a 2 </w:t>
      </w:r>
      <w:r w:rsidRPr="00722667">
        <w:rPr>
          <w:szCs w:val="24"/>
        </w:rPr>
        <w:t>činí:</w:t>
      </w:r>
    </w:p>
    <w:p w:rsidR="003E7958" w:rsidRDefault="003E7958" w:rsidP="00CA45D2">
      <w:pPr>
        <w:numPr>
          <w:ilvl w:val="0"/>
          <w:numId w:val="19"/>
        </w:numPr>
        <w:spacing w:line="288" w:lineRule="auto"/>
        <w:jc w:val="both"/>
        <w:rPr>
          <w:szCs w:val="24"/>
        </w:rPr>
      </w:pPr>
      <w:r>
        <w:rPr>
          <w:szCs w:val="24"/>
        </w:rPr>
        <w:t>za každého psa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1 000 Kč</w:t>
      </w:r>
    </w:p>
    <w:p w:rsidR="003E7958" w:rsidRDefault="003E7958" w:rsidP="00CA45D2">
      <w:pPr>
        <w:numPr>
          <w:ilvl w:val="0"/>
          <w:numId w:val="19"/>
        </w:numPr>
        <w:spacing w:line="288" w:lineRule="auto"/>
        <w:jc w:val="both"/>
        <w:rPr>
          <w:szCs w:val="24"/>
        </w:rPr>
      </w:pPr>
      <w:r>
        <w:rPr>
          <w:szCs w:val="24"/>
        </w:rPr>
        <w:t xml:space="preserve">za </w:t>
      </w:r>
      <w:r w:rsidR="00CA45D2">
        <w:rPr>
          <w:szCs w:val="24"/>
        </w:rPr>
        <w:t>každého</w:t>
      </w:r>
      <w:r>
        <w:rPr>
          <w:szCs w:val="24"/>
        </w:rPr>
        <w:t xml:space="preserve"> psa, jehož držitelem je osoba starší 65 let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01045D">
        <w:rPr>
          <w:szCs w:val="24"/>
        </w:rPr>
        <w:t xml:space="preserve">   </w:t>
      </w:r>
      <w:r>
        <w:rPr>
          <w:szCs w:val="24"/>
        </w:rPr>
        <w:t>2</w:t>
      </w:r>
      <w:r w:rsidR="00CA45D2">
        <w:rPr>
          <w:szCs w:val="24"/>
        </w:rPr>
        <w:t>00</w:t>
      </w:r>
      <w:r>
        <w:rPr>
          <w:szCs w:val="24"/>
        </w:rPr>
        <w:t xml:space="preserve"> Kč</w:t>
      </w:r>
    </w:p>
    <w:p w:rsidR="00636309" w:rsidRPr="00722667" w:rsidRDefault="00636309" w:rsidP="00636309">
      <w:pPr>
        <w:numPr>
          <w:ilvl w:val="0"/>
          <w:numId w:val="11"/>
        </w:numPr>
        <w:spacing w:before="120" w:line="288" w:lineRule="auto"/>
        <w:jc w:val="both"/>
        <w:rPr>
          <w:szCs w:val="24"/>
        </w:rPr>
      </w:pPr>
      <w:r>
        <w:rPr>
          <w:szCs w:val="24"/>
        </w:rPr>
        <w:t>V</w:t>
      </w:r>
      <w:r w:rsidR="003D0BFF">
        <w:rPr>
          <w:szCs w:val="24"/>
        </w:rPr>
        <w:t xml:space="preserve"> p</w:t>
      </w:r>
      <w:r>
        <w:rPr>
          <w:szCs w:val="24"/>
        </w:rPr>
        <w:t>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szCs w:val="24"/>
        </w:rPr>
        <w:footnoteReference w:id="7"/>
      </w:r>
      <w:r>
        <w:rPr>
          <w:szCs w:val="24"/>
        </w:rPr>
        <w:t xml:space="preserve"> </w:t>
      </w:r>
    </w:p>
    <w:p w:rsidR="008036A8" w:rsidRPr="008C670D" w:rsidRDefault="008036A8" w:rsidP="008036A8">
      <w:pPr>
        <w:pStyle w:val="slalnk"/>
        <w:spacing w:before="480"/>
        <w:rPr>
          <w:szCs w:val="24"/>
        </w:rPr>
      </w:pPr>
      <w:r w:rsidRPr="008C670D">
        <w:rPr>
          <w:szCs w:val="24"/>
        </w:rPr>
        <w:t xml:space="preserve">Čl. </w:t>
      </w:r>
      <w:r w:rsidR="00FC5939">
        <w:rPr>
          <w:szCs w:val="24"/>
        </w:rPr>
        <w:t>5</w:t>
      </w:r>
    </w:p>
    <w:p w:rsidR="008036A8" w:rsidRPr="008C670D" w:rsidRDefault="008036A8" w:rsidP="008036A8">
      <w:pPr>
        <w:pStyle w:val="Nzvylnk"/>
        <w:rPr>
          <w:szCs w:val="24"/>
        </w:rPr>
      </w:pPr>
      <w:r w:rsidRPr="008C670D">
        <w:rPr>
          <w:szCs w:val="24"/>
        </w:rPr>
        <w:t xml:space="preserve">Splatnost poplatku </w:t>
      </w:r>
    </w:p>
    <w:p w:rsidR="003662B1" w:rsidRPr="008C670D" w:rsidRDefault="008036A8" w:rsidP="003662B1">
      <w:pPr>
        <w:numPr>
          <w:ilvl w:val="0"/>
          <w:numId w:val="7"/>
        </w:numPr>
        <w:spacing w:before="120" w:line="288" w:lineRule="auto"/>
        <w:jc w:val="both"/>
      </w:pPr>
      <w:r w:rsidRPr="008C670D">
        <w:t xml:space="preserve">Poplatek je splatný </w:t>
      </w:r>
      <w:r w:rsidR="005E3CED">
        <w:t xml:space="preserve">nejpozději </w:t>
      </w:r>
      <w:r w:rsidRPr="008C670D">
        <w:t xml:space="preserve">do </w:t>
      </w:r>
      <w:r w:rsidR="00F526FA" w:rsidRPr="00AF4782">
        <w:rPr>
          <w:b/>
        </w:rPr>
        <w:t>31.</w:t>
      </w:r>
      <w:r w:rsidR="005E3CED" w:rsidRPr="00AF4782">
        <w:rPr>
          <w:b/>
        </w:rPr>
        <w:t xml:space="preserve"> 5</w:t>
      </w:r>
      <w:r w:rsidRPr="00AF4782">
        <w:rPr>
          <w:b/>
        </w:rPr>
        <w:t>.</w:t>
      </w:r>
      <w:r w:rsidRPr="008C670D">
        <w:t xml:space="preserve"> příslušného kalendářního roku.</w:t>
      </w:r>
    </w:p>
    <w:p w:rsidR="008036A8" w:rsidRDefault="008036A8" w:rsidP="003662B1">
      <w:pPr>
        <w:numPr>
          <w:ilvl w:val="0"/>
          <w:numId w:val="7"/>
        </w:numPr>
        <w:spacing w:before="120" w:line="288" w:lineRule="auto"/>
        <w:jc w:val="both"/>
      </w:pPr>
      <w:r w:rsidRPr="008C670D">
        <w:t>Vznikne-li poplatková povinnos</w:t>
      </w:r>
      <w:r w:rsidR="003D0BFF">
        <w:t xml:space="preserve">t po datu splatnosti uvedeném v </w:t>
      </w:r>
      <w:r w:rsidRPr="008C670D">
        <w:t xml:space="preserve">odstavci 1, je poplatek splatný </w:t>
      </w:r>
      <w:r w:rsidR="00EA0062">
        <w:t>nejpozději do 15. dne měsíce, který následuje po měsíci, ve kterém poplatková povinnost vznikla.</w:t>
      </w:r>
    </w:p>
    <w:p w:rsidR="00EA0062" w:rsidRPr="008C670D" w:rsidRDefault="00EA0062" w:rsidP="003662B1">
      <w:pPr>
        <w:numPr>
          <w:ilvl w:val="0"/>
          <w:numId w:val="7"/>
        </w:numPr>
        <w:spacing w:before="120" w:line="288" w:lineRule="auto"/>
        <w:jc w:val="both"/>
      </w:pPr>
      <w:r>
        <w:t>Lhůta splatnosti neskončí poplatníkovi dříve než lhůta pro podání ohlášení podle čl. 3 odst. 1 této vyhlášky.</w:t>
      </w:r>
    </w:p>
    <w:p w:rsidR="008036A8" w:rsidRPr="008C670D" w:rsidRDefault="008036A8" w:rsidP="008036A8">
      <w:pPr>
        <w:pStyle w:val="slalnk"/>
        <w:spacing w:before="480"/>
        <w:rPr>
          <w:szCs w:val="24"/>
        </w:rPr>
      </w:pPr>
      <w:r w:rsidRPr="008C670D">
        <w:rPr>
          <w:szCs w:val="24"/>
        </w:rPr>
        <w:t xml:space="preserve">Čl. </w:t>
      </w:r>
      <w:r w:rsidR="0069533C">
        <w:rPr>
          <w:szCs w:val="24"/>
        </w:rPr>
        <w:t>6</w:t>
      </w:r>
    </w:p>
    <w:p w:rsidR="008036A8" w:rsidRPr="008C670D" w:rsidRDefault="008036A8" w:rsidP="008036A8">
      <w:pPr>
        <w:pStyle w:val="Nzvylnk"/>
        <w:rPr>
          <w:szCs w:val="24"/>
        </w:rPr>
      </w:pPr>
      <w:r w:rsidRPr="008C670D">
        <w:rPr>
          <w:szCs w:val="24"/>
        </w:rPr>
        <w:t>Osvobození</w:t>
      </w:r>
      <w:r w:rsidR="0069533C">
        <w:rPr>
          <w:szCs w:val="24"/>
        </w:rPr>
        <w:t xml:space="preserve"> </w:t>
      </w:r>
    </w:p>
    <w:p w:rsidR="008036A8" w:rsidRPr="007F785D" w:rsidRDefault="008C670D" w:rsidP="006C48B0">
      <w:pPr>
        <w:numPr>
          <w:ilvl w:val="0"/>
          <w:numId w:val="6"/>
        </w:numPr>
        <w:tabs>
          <w:tab w:val="clear" w:pos="747"/>
          <w:tab w:val="num" w:pos="540"/>
        </w:tabs>
        <w:spacing w:line="288" w:lineRule="auto"/>
        <w:ind w:left="540" w:hanging="540"/>
        <w:jc w:val="both"/>
      </w:pPr>
      <w:r w:rsidRPr="007F785D">
        <w:rPr>
          <w:sz w:val="23"/>
          <w:szCs w:val="23"/>
        </w:rPr>
        <w:t xml:space="preserve">Od poplatku ze psů je osvobozen </w:t>
      </w:r>
      <w:r w:rsidR="003D4020">
        <w:rPr>
          <w:sz w:val="23"/>
          <w:szCs w:val="23"/>
        </w:rPr>
        <w:t>držitel psa</w:t>
      </w:r>
      <w:r w:rsidRPr="007F785D">
        <w:rPr>
          <w:sz w:val="23"/>
          <w:szCs w:val="23"/>
        </w:rPr>
        <w:t>, kterým je osoba nevidomá, 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 w:rsidRPr="007F785D">
        <w:rPr>
          <w:rStyle w:val="Znakapoznpodarou"/>
        </w:rPr>
        <w:t xml:space="preserve"> </w:t>
      </w:r>
      <w:r w:rsidR="00E543F9">
        <w:t>.</w:t>
      </w:r>
      <w:r w:rsidR="008036A8" w:rsidRPr="007F785D">
        <w:rPr>
          <w:rStyle w:val="Znakapoznpodarou"/>
        </w:rPr>
        <w:footnoteReference w:id="8"/>
      </w:r>
      <w:r w:rsidR="008036A8" w:rsidRPr="007F785D">
        <w:t xml:space="preserve"> </w:t>
      </w:r>
    </w:p>
    <w:p w:rsidR="008036A8" w:rsidRPr="007F785D" w:rsidRDefault="008036A8" w:rsidP="008036A8">
      <w:pPr>
        <w:numPr>
          <w:ilvl w:val="0"/>
          <w:numId w:val="6"/>
        </w:numPr>
        <w:tabs>
          <w:tab w:val="clear" w:pos="747"/>
          <w:tab w:val="num" w:pos="540"/>
        </w:tabs>
        <w:spacing w:before="120" w:line="288" w:lineRule="auto"/>
        <w:ind w:hanging="747"/>
        <w:jc w:val="both"/>
      </w:pPr>
      <w:r w:rsidRPr="007F785D">
        <w:t>Od poplatku se dále osvobozují:</w:t>
      </w:r>
    </w:p>
    <w:p w:rsidR="008036A8" w:rsidRPr="00080BBE" w:rsidRDefault="008036A8" w:rsidP="008036A8">
      <w:pPr>
        <w:numPr>
          <w:ilvl w:val="1"/>
          <w:numId w:val="6"/>
        </w:numPr>
        <w:spacing w:line="288" w:lineRule="auto"/>
        <w:jc w:val="both"/>
      </w:pPr>
      <w:r w:rsidRPr="00080BBE">
        <w:t>Policie České republiky,</w:t>
      </w:r>
    </w:p>
    <w:p w:rsidR="008036A8" w:rsidRPr="00080BBE" w:rsidRDefault="00A6244A" w:rsidP="00677FD7">
      <w:pPr>
        <w:numPr>
          <w:ilvl w:val="1"/>
          <w:numId w:val="6"/>
        </w:numPr>
        <w:spacing w:line="288" w:lineRule="auto"/>
        <w:jc w:val="both"/>
      </w:pPr>
      <w:r w:rsidRPr="00AF4782">
        <w:lastRenderedPageBreak/>
        <w:t>držitel psa</w:t>
      </w:r>
      <w:r w:rsidR="008036A8" w:rsidRPr="00AF4782">
        <w:t>,</w:t>
      </w:r>
      <w:r w:rsidR="008036A8" w:rsidRPr="00080BBE">
        <w:t xml:space="preserve"> který nabyl psa jako nalezenou věc od Městské policie </w:t>
      </w:r>
      <w:r w:rsidR="00783504" w:rsidRPr="00080BBE">
        <w:t>Týnec nad Sázavou</w:t>
      </w:r>
      <w:r w:rsidR="008036A8" w:rsidRPr="00080BBE">
        <w:t xml:space="preserve"> nebo který nabyl psa jako nalezenou věc od útulku. T</w:t>
      </w:r>
      <w:r w:rsidR="00E261A2" w:rsidRPr="00080BBE">
        <w:t xml:space="preserve">oto osvobození se nevztahuje </w:t>
      </w:r>
      <w:r w:rsidR="003D0BFF">
        <w:br/>
      </w:r>
      <w:r w:rsidR="00E261A2" w:rsidRPr="00080BBE">
        <w:t>na</w:t>
      </w:r>
      <w:r w:rsidR="003D0BFF">
        <w:t xml:space="preserve"> </w:t>
      </w:r>
      <w:r w:rsidR="008036A8" w:rsidRPr="00080BBE">
        <w:t>další převod nebo přechod vlastnického práva k</w:t>
      </w:r>
      <w:r w:rsidR="003D0BFF">
        <w:t xml:space="preserve"> t</w:t>
      </w:r>
      <w:r w:rsidR="008036A8" w:rsidRPr="00080BBE">
        <w:t>omuto psovi, s</w:t>
      </w:r>
      <w:r w:rsidR="003D0BFF">
        <w:t xml:space="preserve"> </w:t>
      </w:r>
      <w:r w:rsidR="008036A8" w:rsidRPr="00080BBE">
        <w:t>výjimkou dědění. Toto osvobození platí po dobu jednoho roku ode dne nabytí tohoto psa do vlastnictví.</w:t>
      </w:r>
    </w:p>
    <w:p w:rsidR="007113A7" w:rsidRPr="007F785D" w:rsidRDefault="008036A8" w:rsidP="007113A7">
      <w:pPr>
        <w:numPr>
          <w:ilvl w:val="1"/>
          <w:numId w:val="6"/>
        </w:numPr>
        <w:spacing w:line="288" w:lineRule="auto"/>
        <w:jc w:val="both"/>
      </w:pPr>
      <w:r w:rsidRPr="007F785D">
        <w:t>osoby s</w:t>
      </w:r>
      <w:r w:rsidR="003D0BFF">
        <w:t xml:space="preserve"> </w:t>
      </w:r>
      <w:r w:rsidRPr="007F785D">
        <w:t>trvalým pobytem v</w:t>
      </w:r>
      <w:r w:rsidR="003D0BFF">
        <w:t xml:space="preserve"> </w:t>
      </w:r>
      <w:r w:rsidRPr="007F785D">
        <w:t xml:space="preserve">sídle ohlašovny </w:t>
      </w:r>
      <w:r w:rsidR="00783504" w:rsidRPr="007F785D">
        <w:t>K</w:t>
      </w:r>
      <w:r w:rsidR="003D0BFF">
        <w:t xml:space="preserve"> </w:t>
      </w:r>
      <w:proofErr w:type="spellStart"/>
      <w:r w:rsidR="00783504" w:rsidRPr="007F785D">
        <w:t>Náklí</w:t>
      </w:r>
      <w:proofErr w:type="spellEnd"/>
      <w:r w:rsidR="00783504" w:rsidRPr="007F785D">
        <w:t xml:space="preserve"> 404, 257 41 Týnec nad Sázavou</w:t>
      </w:r>
      <w:r w:rsidRPr="007F785D">
        <w:t>.</w:t>
      </w:r>
    </w:p>
    <w:p w:rsidR="001306A0" w:rsidRPr="007F785D" w:rsidRDefault="001306A0" w:rsidP="001306A0">
      <w:pPr>
        <w:numPr>
          <w:ilvl w:val="0"/>
          <w:numId w:val="6"/>
        </w:numPr>
        <w:tabs>
          <w:tab w:val="clear" w:pos="747"/>
          <w:tab w:val="num" w:pos="540"/>
        </w:tabs>
        <w:spacing w:before="120" w:line="288" w:lineRule="auto"/>
        <w:ind w:left="567" w:hanging="747"/>
        <w:jc w:val="both"/>
      </w:pPr>
      <w:r w:rsidRPr="007F785D">
        <w:t>V případě, že poplatník nesplní povinnost ohlásit údaj rozhodný pro osvobození ve lhůtách stanovených touto vyhláškou nebo zákonem, nárok na osvobození zaniká</w:t>
      </w:r>
      <w:r w:rsidR="00E543F9">
        <w:t>.</w:t>
      </w:r>
      <w:r w:rsidRPr="007F785D">
        <w:rPr>
          <w:rStyle w:val="Znakapoznpodarou"/>
        </w:rPr>
        <w:footnoteReference w:id="9"/>
      </w:r>
    </w:p>
    <w:p w:rsidR="001306A0" w:rsidRPr="00080BBE" w:rsidRDefault="001306A0" w:rsidP="001306A0">
      <w:pPr>
        <w:tabs>
          <w:tab w:val="num" w:pos="540"/>
        </w:tabs>
        <w:spacing w:before="120" w:line="288" w:lineRule="auto"/>
        <w:ind w:left="567"/>
        <w:jc w:val="both"/>
      </w:pPr>
    </w:p>
    <w:p w:rsidR="008036A8" w:rsidRPr="00236D1E" w:rsidRDefault="008036A8" w:rsidP="008036A8">
      <w:pPr>
        <w:pStyle w:val="slalnk"/>
        <w:rPr>
          <w:szCs w:val="24"/>
        </w:rPr>
      </w:pPr>
      <w:r w:rsidRPr="00236D1E">
        <w:rPr>
          <w:szCs w:val="24"/>
        </w:rPr>
        <w:t xml:space="preserve">Čl. </w:t>
      </w:r>
      <w:r w:rsidR="006E7F44">
        <w:rPr>
          <w:szCs w:val="24"/>
        </w:rPr>
        <w:t>7</w:t>
      </w:r>
    </w:p>
    <w:p w:rsidR="008036A8" w:rsidRPr="009A1EDA" w:rsidRDefault="006E7F44" w:rsidP="008036A8">
      <w:pPr>
        <w:pStyle w:val="Nzvylnk"/>
        <w:spacing w:after="240"/>
        <w:rPr>
          <w:szCs w:val="24"/>
        </w:rPr>
      </w:pPr>
      <w:r>
        <w:rPr>
          <w:szCs w:val="24"/>
        </w:rPr>
        <w:t>Přechodné a zrušovací ustanovení</w:t>
      </w:r>
    </w:p>
    <w:p w:rsidR="008036A8" w:rsidRDefault="006E7F44" w:rsidP="008036A8">
      <w:pPr>
        <w:numPr>
          <w:ilvl w:val="0"/>
          <w:numId w:val="9"/>
        </w:numPr>
        <w:spacing w:before="120" w:line="288" w:lineRule="auto"/>
        <w:jc w:val="both"/>
      </w:pPr>
      <w:r>
        <w:t xml:space="preserve">Poplatkové povinnosti vzniklé před nabytím účinnosti této vyhlášky se posuzují podle dosavadních právních předpisů. </w:t>
      </w:r>
    </w:p>
    <w:p w:rsidR="006E7F44" w:rsidRPr="009A1EDA" w:rsidRDefault="006E7F44" w:rsidP="008036A8">
      <w:pPr>
        <w:numPr>
          <w:ilvl w:val="0"/>
          <w:numId w:val="9"/>
        </w:numPr>
        <w:spacing w:before="120" w:line="288" w:lineRule="auto"/>
        <w:jc w:val="both"/>
      </w:pPr>
      <w:r>
        <w:t>Zrušuje se obecně závazná vyhláška č. 1/2020 o místním poplatku ze psů, ze dne 17. 2. 2020.</w:t>
      </w:r>
    </w:p>
    <w:p w:rsidR="008036A8" w:rsidRPr="008C670D" w:rsidRDefault="008036A8" w:rsidP="008036A8">
      <w:pPr>
        <w:pStyle w:val="slalnk"/>
        <w:spacing w:before="480"/>
        <w:rPr>
          <w:szCs w:val="24"/>
        </w:rPr>
      </w:pPr>
      <w:r w:rsidRPr="008C670D">
        <w:rPr>
          <w:szCs w:val="24"/>
        </w:rPr>
        <w:t xml:space="preserve">Čl. </w:t>
      </w:r>
      <w:r w:rsidR="00DD67BB">
        <w:rPr>
          <w:szCs w:val="24"/>
        </w:rPr>
        <w:t>8</w:t>
      </w:r>
    </w:p>
    <w:p w:rsidR="00DD67BB" w:rsidRDefault="00DD67BB" w:rsidP="00DD67BB">
      <w:pPr>
        <w:pStyle w:val="Nzvylnk"/>
        <w:rPr>
          <w:szCs w:val="24"/>
        </w:rPr>
      </w:pPr>
      <w:r>
        <w:rPr>
          <w:szCs w:val="24"/>
        </w:rPr>
        <w:t>Účinnost</w:t>
      </w:r>
    </w:p>
    <w:p w:rsidR="008036A8" w:rsidRPr="00DD67BB" w:rsidRDefault="008036A8" w:rsidP="00DD67BB">
      <w:pPr>
        <w:pStyle w:val="Nzvylnk"/>
        <w:jc w:val="left"/>
        <w:rPr>
          <w:b w:val="0"/>
          <w:szCs w:val="24"/>
        </w:rPr>
      </w:pPr>
      <w:r w:rsidRPr="00DD67BB">
        <w:rPr>
          <w:b w:val="0"/>
          <w:szCs w:val="24"/>
        </w:rPr>
        <w:t xml:space="preserve">Tato vyhláška nabývá účinnosti </w:t>
      </w:r>
      <w:r w:rsidR="008C670D" w:rsidRPr="00DD67BB">
        <w:rPr>
          <w:b w:val="0"/>
          <w:szCs w:val="24"/>
        </w:rPr>
        <w:t xml:space="preserve">dnem </w:t>
      </w:r>
      <w:r w:rsidR="00DD67BB">
        <w:rPr>
          <w:b w:val="0"/>
          <w:szCs w:val="24"/>
        </w:rPr>
        <w:t>1. 1. 2024</w:t>
      </w:r>
      <w:r w:rsidRPr="00DD67BB">
        <w:rPr>
          <w:b w:val="0"/>
          <w:szCs w:val="24"/>
        </w:rPr>
        <w:t xml:space="preserve"> </w:t>
      </w:r>
    </w:p>
    <w:p w:rsidR="008036A8" w:rsidRPr="008C670D" w:rsidRDefault="008036A8" w:rsidP="008036A8">
      <w:pPr>
        <w:spacing w:before="120" w:line="288" w:lineRule="auto"/>
        <w:jc w:val="both"/>
        <w:rPr>
          <w:szCs w:val="24"/>
        </w:rPr>
      </w:pPr>
    </w:p>
    <w:p w:rsidR="00E261A2" w:rsidRDefault="00E261A2" w:rsidP="008036A8">
      <w:pPr>
        <w:spacing w:before="120" w:line="288" w:lineRule="auto"/>
        <w:jc w:val="both"/>
        <w:rPr>
          <w:szCs w:val="24"/>
        </w:rPr>
      </w:pPr>
    </w:p>
    <w:p w:rsidR="00DD67BB" w:rsidRPr="00722667" w:rsidRDefault="00DD67BB" w:rsidP="008036A8">
      <w:pPr>
        <w:spacing w:before="120" w:line="288" w:lineRule="auto"/>
        <w:jc w:val="both"/>
        <w:rPr>
          <w:szCs w:val="24"/>
        </w:rPr>
      </w:pPr>
    </w:p>
    <w:p w:rsidR="00A54E7C" w:rsidRPr="00DD67BB" w:rsidRDefault="00A54E7C" w:rsidP="00A54E7C">
      <w:pPr>
        <w:pStyle w:val="Zkladntext"/>
        <w:tabs>
          <w:tab w:val="center" w:pos="1560"/>
          <w:tab w:val="center" w:pos="7230"/>
        </w:tabs>
        <w:spacing w:line="288" w:lineRule="auto"/>
        <w:rPr>
          <w:sz w:val="24"/>
          <w:szCs w:val="24"/>
          <w:lang w:val="cs-CZ"/>
        </w:rPr>
      </w:pPr>
      <w:r w:rsidRPr="00722667">
        <w:rPr>
          <w:sz w:val="24"/>
          <w:szCs w:val="24"/>
        </w:rPr>
        <w:tab/>
      </w:r>
      <w:r w:rsidR="007074B3">
        <w:rPr>
          <w:sz w:val="24"/>
          <w:szCs w:val="24"/>
          <w:lang w:val="cs-CZ"/>
        </w:rPr>
        <w:t>Mgr. Petr Znamenáček</w:t>
      </w:r>
      <w:r w:rsidR="00DD67BB">
        <w:rPr>
          <w:sz w:val="24"/>
          <w:szCs w:val="24"/>
          <w:lang w:val="cs-CZ"/>
        </w:rPr>
        <w:t xml:space="preserve"> v. r.</w:t>
      </w:r>
      <w:r w:rsidRPr="00722667">
        <w:rPr>
          <w:sz w:val="24"/>
          <w:szCs w:val="24"/>
        </w:rPr>
        <w:tab/>
        <w:t>Mgr. Martin Kadrnožka</w:t>
      </w:r>
      <w:r w:rsidR="00DD67BB">
        <w:rPr>
          <w:sz w:val="24"/>
          <w:szCs w:val="24"/>
          <w:lang w:val="cs-CZ"/>
        </w:rPr>
        <w:t xml:space="preserve"> v. r.</w:t>
      </w:r>
    </w:p>
    <w:p w:rsidR="008036A8" w:rsidRDefault="00A54E7C" w:rsidP="00E543F9">
      <w:pPr>
        <w:pStyle w:val="Zkladntext"/>
        <w:tabs>
          <w:tab w:val="center" w:pos="1560"/>
          <w:tab w:val="center" w:pos="7230"/>
        </w:tabs>
        <w:spacing w:line="288" w:lineRule="auto"/>
        <w:rPr>
          <w:sz w:val="24"/>
          <w:szCs w:val="24"/>
        </w:rPr>
      </w:pPr>
      <w:r w:rsidRPr="00722667">
        <w:rPr>
          <w:sz w:val="24"/>
          <w:szCs w:val="24"/>
        </w:rPr>
        <w:tab/>
      </w:r>
      <w:r w:rsidR="00DD67BB">
        <w:rPr>
          <w:sz w:val="24"/>
          <w:szCs w:val="24"/>
          <w:lang w:val="cs-CZ"/>
        </w:rPr>
        <w:t>místostarosta</w:t>
      </w:r>
      <w:r w:rsidRPr="007074B3">
        <w:rPr>
          <w:sz w:val="24"/>
          <w:szCs w:val="24"/>
        </w:rPr>
        <w:tab/>
        <w:t>starosta</w:t>
      </w:r>
    </w:p>
    <w:sectPr w:rsidR="008036A8" w:rsidSect="00595068">
      <w:footerReference w:type="default" r:id="rId9"/>
      <w:pgSz w:w="11906" w:h="16838"/>
      <w:pgMar w:top="851" w:right="1134" w:bottom="851" w:left="1418" w:header="709" w:footer="5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5D3" w:rsidRDefault="00E405D3" w:rsidP="008036A8">
      <w:r>
        <w:separator/>
      </w:r>
    </w:p>
  </w:endnote>
  <w:endnote w:type="continuationSeparator" w:id="0">
    <w:p w:rsidR="00E405D3" w:rsidRDefault="00E405D3" w:rsidP="0080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E4C" w:rsidRDefault="008F21E6" w:rsidP="002D7213">
    <w:pPr>
      <w:pStyle w:val="Zpat"/>
      <w:jc w:val="right"/>
    </w:pPr>
    <w:r w:rsidRPr="002D7213">
      <w:rPr>
        <w:sz w:val="20"/>
      </w:rPr>
      <w:fldChar w:fldCharType="begin"/>
    </w:r>
    <w:r w:rsidRPr="002D7213">
      <w:rPr>
        <w:sz w:val="20"/>
      </w:rPr>
      <w:instrText xml:space="preserve"> PAGE   \* MERGEFORMAT </w:instrText>
    </w:r>
    <w:r w:rsidRPr="002D7213">
      <w:rPr>
        <w:sz w:val="20"/>
      </w:rPr>
      <w:fldChar w:fldCharType="separate"/>
    </w:r>
    <w:r w:rsidR="00596B5E">
      <w:rPr>
        <w:noProof/>
        <w:sz w:val="20"/>
      </w:rPr>
      <w:t>3</w:t>
    </w:r>
    <w:r w:rsidRPr="002D7213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5D3" w:rsidRDefault="00E405D3" w:rsidP="008036A8">
      <w:r>
        <w:separator/>
      </w:r>
    </w:p>
  </w:footnote>
  <w:footnote w:type="continuationSeparator" w:id="0">
    <w:p w:rsidR="00E405D3" w:rsidRDefault="00E405D3" w:rsidP="008036A8">
      <w:r>
        <w:continuationSeparator/>
      </w:r>
    </w:p>
  </w:footnote>
  <w:footnote w:id="1">
    <w:p w:rsidR="00990205" w:rsidRPr="00990205" w:rsidRDefault="00990205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642171">
        <w:rPr>
          <w:rFonts w:ascii="Arial" w:hAnsi="Arial" w:cs="Arial"/>
          <w:sz w:val="18"/>
          <w:szCs w:val="18"/>
        </w:rPr>
        <w:t xml:space="preserve">§ 2 odst. </w:t>
      </w:r>
      <w:r>
        <w:rPr>
          <w:rFonts w:ascii="Arial" w:hAnsi="Arial" w:cs="Arial"/>
          <w:sz w:val="18"/>
          <w:szCs w:val="18"/>
          <w:lang w:val="cs-CZ"/>
        </w:rPr>
        <w:t>5</w:t>
      </w:r>
      <w:r w:rsidRPr="0064217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036A8" w:rsidRDefault="008036A8" w:rsidP="008036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F785D">
        <w:rPr>
          <w:rStyle w:val="Znakapoznpodarou"/>
          <w:rFonts w:ascii="Arial" w:hAnsi="Arial" w:cs="Arial"/>
          <w:sz w:val="18"/>
          <w:szCs w:val="18"/>
        </w:rPr>
        <w:footnoteRef/>
      </w:r>
      <w:r w:rsidRPr="007F785D">
        <w:rPr>
          <w:rFonts w:ascii="Arial" w:hAnsi="Arial" w:cs="Arial"/>
          <w:sz w:val="18"/>
          <w:szCs w:val="18"/>
        </w:rPr>
        <w:t xml:space="preserve"> § 1</w:t>
      </w:r>
      <w:r w:rsidR="00695533" w:rsidRPr="007F785D">
        <w:rPr>
          <w:rFonts w:ascii="Arial" w:hAnsi="Arial" w:cs="Arial"/>
          <w:sz w:val="18"/>
          <w:szCs w:val="18"/>
          <w:lang w:val="cs-CZ"/>
        </w:rPr>
        <w:t>5</w:t>
      </w:r>
      <w:r w:rsidRPr="007F785D">
        <w:rPr>
          <w:rFonts w:ascii="Arial" w:hAnsi="Arial" w:cs="Arial"/>
          <w:sz w:val="18"/>
          <w:szCs w:val="18"/>
        </w:rPr>
        <w:t xml:space="preserve"> odst. </w:t>
      </w:r>
      <w:r w:rsidR="00695533" w:rsidRPr="007F785D">
        <w:rPr>
          <w:rFonts w:ascii="Arial" w:hAnsi="Arial" w:cs="Arial"/>
          <w:sz w:val="18"/>
          <w:szCs w:val="18"/>
          <w:lang w:val="cs-CZ"/>
        </w:rPr>
        <w:t>1</w:t>
      </w:r>
      <w:r w:rsidRPr="007F785D">
        <w:rPr>
          <w:rFonts w:ascii="Arial" w:hAnsi="Arial" w:cs="Arial"/>
          <w:sz w:val="18"/>
          <w:szCs w:val="18"/>
        </w:rPr>
        <w:t xml:space="preserve"> zákona zákon</w:t>
      </w:r>
      <w:r w:rsidR="00377618">
        <w:rPr>
          <w:rFonts w:ascii="Arial" w:hAnsi="Arial" w:cs="Arial"/>
          <w:sz w:val="18"/>
          <w:szCs w:val="18"/>
          <w:lang w:val="cs-CZ"/>
        </w:rPr>
        <w:t>a</w:t>
      </w:r>
      <w:r>
        <w:rPr>
          <w:rFonts w:ascii="Arial" w:hAnsi="Arial" w:cs="Arial"/>
          <w:sz w:val="18"/>
          <w:szCs w:val="18"/>
        </w:rPr>
        <w:t xml:space="preserve"> o místních poplatcích</w:t>
      </w:r>
    </w:p>
  </w:footnote>
  <w:footnote w:id="3">
    <w:p w:rsidR="00E969F0" w:rsidRPr="00E969F0" w:rsidRDefault="00E969F0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642171">
        <w:rPr>
          <w:rFonts w:ascii="Arial" w:hAnsi="Arial" w:cs="Arial"/>
          <w:sz w:val="18"/>
          <w:szCs w:val="18"/>
        </w:rPr>
        <w:t xml:space="preserve">§ 2 odst. </w:t>
      </w:r>
      <w:r>
        <w:rPr>
          <w:rFonts w:ascii="Arial" w:hAnsi="Arial" w:cs="Arial"/>
          <w:sz w:val="18"/>
          <w:szCs w:val="18"/>
          <w:lang w:val="cs-CZ"/>
        </w:rPr>
        <w:t>1 a odst. 4</w:t>
      </w:r>
      <w:r w:rsidRPr="0064217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036A8" w:rsidRPr="00642171" w:rsidRDefault="008036A8" w:rsidP="008036A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BA2B5C" w:rsidRPr="00BA2B5C" w:rsidRDefault="00BA2B5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642171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  <w:lang w:val="cs-CZ"/>
        </w:rPr>
        <w:t>14a</w:t>
      </w:r>
      <w:r w:rsidRPr="00642171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  <w:lang w:val="cs-CZ"/>
        </w:rPr>
        <w:t xml:space="preserve">1 a </w:t>
      </w:r>
      <w:r w:rsidRPr="00642171">
        <w:rPr>
          <w:rFonts w:ascii="Arial" w:hAnsi="Arial" w:cs="Arial"/>
          <w:sz w:val="18"/>
          <w:szCs w:val="18"/>
        </w:rPr>
        <w:t>2 zákona o místních poplatcích</w:t>
      </w:r>
      <w:r>
        <w:rPr>
          <w:rFonts w:ascii="Arial" w:hAnsi="Arial" w:cs="Arial"/>
          <w:sz w:val="18"/>
          <w:szCs w:val="18"/>
          <w:lang w:val="cs-CZ"/>
        </w:rPr>
        <w:t>; v ohlášení poplatník uvede zejména své identifikační údaje a skutečnosti rozhodné pro stanovení poplatku</w:t>
      </w:r>
    </w:p>
  </w:footnote>
  <w:footnote w:id="6">
    <w:p w:rsidR="008036A8" w:rsidRPr="00642171" w:rsidRDefault="008036A8" w:rsidP="008036A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</w:t>
      </w:r>
      <w:r w:rsidR="00210EC4">
        <w:rPr>
          <w:rFonts w:ascii="Arial" w:hAnsi="Arial" w:cs="Arial"/>
          <w:sz w:val="18"/>
          <w:szCs w:val="18"/>
          <w:lang w:val="cs-CZ"/>
        </w:rPr>
        <w:t>14a</w:t>
      </w:r>
      <w:r w:rsidRPr="00642171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 xml:space="preserve">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636309" w:rsidRPr="00636309" w:rsidRDefault="0063630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AC4D59">
        <w:rPr>
          <w:rFonts w:ascii="Arial" w:hAnsi="Arial" w:cs="Arial"/>
          <w:sz w:val="18"/>
          <w:szCs w:val="18"/>
        </w:rPr>
        <w:t xml:space="preserve">§ 2 odst. </w:t>
      </w:r>
      <w:r>
        <w:rPr>
          <w:rFonts w:ascii="Arial" w:hAnsi="Arial" w:cs="Arial"/>
          <w:sz w:val="18"/>
          <w:szCs w:val="18"/>
          <w:lang w:val="cs-CZ"/>
        </w:rPr>
        <w:t>3</w:t>
      </w:r>
      <w:r w:rsidRPr="00AC4D5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8036A8" w:rsidRPr="00AC4D59" w:rsidRDefault="008036A8" w:rsidP="008036A8">
      <w:pPr>
        <w:pStyle w:val="Textpoznpodarou"/>
        <w:rPr>
          <w:rFonts w:ascii="Arial" w:hAnsi="Arial" w:cs="Arial"/>
          <w:sz w:val="18"/>
          <w:szCs w:val="18"/>
        </w:rPr>
      </w:pPr>
      <w:r w:rsidRPr="00AC4D59">
        <w:rPr>
          <w:rStyle w:val="Znakapoznpodarou"/>
          <w:rFonts w:ascii="Arial" w:hAnsi="Arial" w:cs="Arial"/>
          <w:sz w:val="18"/>
          <w:szCs w:val="18"/>
        </w:rPr>
        <w:footnoteRef/>
      </w:r>
      <w:r w:rsidRPr="00AC4D59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:rsidR="001306A0" w:rsidRPr="001306A0" w:rsidRDefault="001306A0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AC4D59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  <w:lang w:val="cs-CZ"/>
        </w:rPr>
        <w:t>14a</w:t>
      </w:r>
      <w:r w:rsidRPr="00AC4D59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  <w:lang w:val="cs-CZ"/>
        </w:rPr>
        <w:t>6</w:t>
      </w:r>
      <w:r w:rsidRPr="00AC4D5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55A2A93"/>
    <w:multiLevelType w:val="hybridMultilevel"/>
    <w:tmpl w:val="067052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2D944AD"/>
    <w:multiLevelType w:val="multilevel"/>
    <w:tmpl w:val="0670528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77F8A"/>
    <w:multiLevelType w:val="hybridMultilevel"/>
    <w:tmpl w:val="542CB5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44E47"/>
    <w:multiLevelType w:val="hybridMultilevel"/>
    <w:tmpl w:val="871256F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93277"/>
    <w:multiLevelType w:val="multilevel"/>
    <w:tmpl w:val="3C0C0A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9BB271E"/>
    <w:multiLevelType w:val="hybridMultilevel"/>
    <w:tmpl w:val="B19052F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FD445C"/>
    <w:multiLevelType w:val="hybridMultilevel"/>
    <w:tmpl w:val="6298D34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B112CAE"/>
    <w:multiLevelType w:val="hybridMultilevel"/>
    <w:tmpl w:val="7F4602F0"/>
    <w:lvl w:ilvl="0" w:tplc="F5DA7184">
      <w:start w:val="1"/>
      <w:numFmt w:val="lowerLetter"/>
      <w:lvlText w:val="a)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328E7"/>
    <w:multiLevelType w:val="hybridMultilevel"/>
    <w:tmpl w:val="BCAED0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47523"/>
    <w:multiLevelType w:val="hybridMultilevel"/>
    <w:tmpl w:val="067052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7726BB"/>
    <w:multiLevelType w:val="hybridMultilevel"/>
    <w:tmpl w:val="2BF4767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16"/>
  </w:num>
  <w:num w:numId="4">
    <w:abstractNumId w:val="18"/>
  </w:num>
  <w:num w:numId="5">
    <w:abstractNumId w:val="1"/>
  </w:num>
  <w:num w:numId="6">
    <w:abstractNumId w:val="12"/>
  </w:num>
  <w:num w:numId="7">
    <w:abstractNumId w:val="6"/>
  </w:num>
  <w:num w:numId="8">
    <w:abstractNumId w:val="0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  <w:num w:numId="13">
    <w:abstractNumId w:val="11"/>
  </w:num>
  <w:num w:numId="14">
    <w:abstractNumId w:val="17"/>
  </w:num>
  <w:num w:numId="15">
    <w:abstractNumId w:val="13"/>
  </w:num>
  <w:num w:numId="16">
    <w:abstractNumId w:val="15"/>
  </w:num>
  <w:num w:numId="17">
    <w:abstractNumId w:val="5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E9"/>
    <w:rsid w:val="0001045D"/>
    <w:rsid w:val="00015E4C"/>
    <w:rsid w:val="000200EC"/>
    <w:rsid w:val="00032788"/>
    <w:rsid w:val="000524B9"/>
    <w:rsid w:val="000561DB"/>
    <w:rsid w:val="000676D2"/>
    <w:rsid w:val="00080BBE"/>
    <w:rsid w:val="000C0502"/>
    <w:rsid w:val="000C292D"/>
    <w:rsid w:val="000C2AD7"/>
    <w:rsid w:val="000C408C"/>
    <w:rsid w:val="000C7286"/>
    <w:rsid w:val="000F1806"/>
    <w:rsid w:val="00107CA5"/>
    <w:rsid w:val="0011712A"/>
    <w:rsid w:val="00117BFF"/>
    <w:rsid w:val="001230E3"/>
    <w:rsid w:val="001306A0"/>
    <w:rsid w:val="00135476"/>
    <w:rsid w:val="0017507D"/>
    <w:rsid w:val="001A1647"/>
    <w:rsid w:val="001A3B64"/>
    <w:rsid w:val="001A5594"/>
    <w:rsid w:val="001A6EA8"/>
    <w:rsid w:val="001C5685"/>
    <w:rsid w:val="001D37DD"/>
    <w:rsid w:val="00204FAB"/>
    <w:rsid w:val="00210EC4"/>
    <w:rsid w:val="002172D4"/>
    <w:rsid w:val="00225B63"/>
    <w:rsid w:val="0023244C"/>
    <w:rsid w:val="00233A31"/>
    <w:rsid w:val="00236D1E"/>
    <w:rsid w:val="00273759"/>
    <w:rsid w:val="002B6414"/>
    <w:rsid w:val="002B6DC0"/>
    <w:rsid w:val="002C1FD3"/>
    <w:rsid w:val="002D26B6"/>
    <w:rsid w:val="002D7213"/>
    <w:rsid w:val="002F56CD"/>
    <w:rsid w:val="003016FB"/>
    <w:rsid w:val="0030309D"/>
    <w:rsid w:val="00312FAD"/>
    <w:rsid w:val="00333807"/>
    <w:rsid w:val="00334CE4"/>
    <w:rsid w:val="00343851"/>
    <w:rsid w:val="00364BF2"/>
    <w:rsid w:val="003662B1"/>
    <w:rsid w:val="0037014A"/>
    <w:rsid w:val="00377618"/>
    <w:rsid w:val="003B3CD3"/>
    <w:rsid w:val="003B4724"/>
    <w:rsid w:val="003C48E9"/>
    <w:rsid w:val="003D0BFF"/>
    <w:rsid w:val="003D4020"/>
    <w:rsid w:val="003D70C5"/>
    <w:rsid w:val="003E3ADD"/>
    <w:rsid w:val="003E7958"/>
    <w:rsid w:val="00401538"/>
    <w:rsid w:val="0040369B"/>
    <w:rsid w:val="00411327"/>
    <w:rsid w:val="00423095"/>
    <w:rsid w:val="00423EBB"/>
    <w:rsid w:val="004464D0"/>
    <w:rsid w:val="004510BB"/>
    <w:rsid w:val="00456923"/>
    <w:rsid w:val="00456D1B"/>
    <w:rsid w:val="00457915"/>
    <w:rsid w:val="004579F8"/>
    <w:rsid w:val="004766B2"/>
    <w:rsid w:val="004924E1"/>
    <w:rsid w:val="00494371"/>
    <w:rsid w:val="004A0258"/>
    <w:rsid w:val="004B277A"/>
    <w:rsid w:val="004B4F3C"/>
    <w:rsid w:val="004B6997"/>
    <w:rsid w:val="004D5205"/>
    <w:rsid w:val="004F2008"/>
    <w:rsid w:val="004F4C99"/>
    <w:rsid w:val="005025F0"/>
    <w:rsid w:val="005037FB"/>
    <w:rsid w:val="00504E11"/>
    <w:rsid w:val="005163B1"/>
    <w:rsid w:val="0052664D"/>
    <w:rsid w:val="005363B6"/>
    <w:rsid w:val="005425F4"/>
    <w:rsid w:val="00552C75"/>
    <w:rsid w:val="00565C63"/>
    <w:rsid w:val="005878CC"/>
    <w:rsid w:val="00595068"/>
    <w:rsid w:val="00596B5E"/>
    <w:rsid w:val="005C4FA5"/>
    <w:rsid w:val="005C6134"/>
    <w:rsid w:val="005E3CED"/>
    <w:rsid w:val="005F2EDF"/>
    <w:rsid w:val="00625BEA"/>
    <w:rsid w:val="006273D5"/>
    <w:rsid w:val="00636309"/>
    <w:rsid w:val="00637521"/>
    <w:rsid w:val="00643FCD"/>
    <w:rsid w:val="0067298A"/>
    <w:rsid w:val="00677FD7"/>
    <w:rsid w:val="00682642"/>
    <w:rsid w:val="00690A76"/>
    <w:rsid w:val="0069533C"/>
    <w:rsid w:val="00695533"/>
    <w:rsid w:val="006970F0"/>
    <w:rsid w:val="006A5D81"/>
    <w:rsid w:val="006C48B0"/>
    <w:rsid w:val="006E7F44"/>
    <w:rsid w:val="006F6D51"/>
    <w:rsid w:val="0070185D"/>
    <w:rsid w:val="007074B3"/>
    <w:rsid w:val="0071134D"/>
    <w:rsid w:val="007113A7"/>
    <w:rsid w:val="00715C60"/>
    <w:rsid w:val="007215A8"/>
    <w:rsid w:val="00722667"/>
    <w:rsid w:val="00735488"/>
    <w:rsid w:val="0074341C"/>
    <w:rsid w:val="00764A3A"/>
    <w:rsid w:val="00783504"/>
    <w:rsid w:val="007A1690"/>
    <w:rsid w:val="007B053D"/>
    <w:rsid w:val="007E1DF4"/>
    <w:rsid w:val="007E7DED"/>
    <w:rsid w:val="007F785D"/>
    <w:rsid w:val="008036A8"/>
    <w:rsid w:val="00814BFD"/>
    <w:rsid w:val="008211C6"/>
    <w:rsid w:val="0082259C"/>
    <w:rsid w:val="00833F6E"/>
    <w:rsid w:val="0083692A"/>
    <w:rsid w:val="00875A49"/>
    <w:rsid w:val="00897C83"/>
    <w:rsid w:val="008C670D"/>
    <w:rsid w:val="008F21E6"/>
    <w:rsid w:val="00942825"/>
    <w:rsid w:val="00946FAE"/>
    <w:rsid w:val="009842C2"/>
    <w:rsid w:val="00990205"/>
    <w:rsid w:val="009904C9"/>
    <w:rsid w:val="009912BF"/>
    <w:rsid w:val="009938C8"/>
    <w:rsid w:val="009B1974"/>
    <w:rsid w:val="009C1567"/>
    <w:rsid w:val="009C24E3"/>
    <w:rsid w:val="00A031D5"/>
    <w:rsid w:val="00A2417B"/>
    <w:rsid w:val="00A47FDB"/>
    <w:rsid w:val="00A54E7C"/>
    <w:rsid w:val="00A616B1"/>
    <w:rsid w:val="00A6244A"/>
    <w:rsid w:val="00A652B3"/>
    <w:rsid w:val="00A73ADE"/>
    <w:rsid w:val="00A87600"/>
    <w:rsid w:val="00AA6BCA"/>
    <w:rsid w:val="00AB11C2"/>
    <w:rsid w:val="00AB54F6"/>
    <w:rsid w:val="00AE56D9"/>
    <w:rsid w:val="00AF22B4"/>
    <w:rsid w:val="00AF4782"/>
    <w:rsid w:val="00AF7811"/>
    <w:rsid w:val="00AF7DB6"/>
    <w:rsid w:val="00B04753"/>
    <w:rsid w:val="00B075E9"/>
    <w:rsid w:val="00B20E78"/>
    <w:rsid w:val="00B3121B"/>
    <w:rsid w:val="00B36DA4"/>
    <w:rsid w:val="00B50A32"/>
    <w:rsid w:val="00B51842"/>
    <w:rsid w:val="00B55E32"/>
    <w:rsid w:val="00B86112"/>
    <w:rsid w:val="00B918B1"/>
    <w:rsid w:val="00BA2B5C"/>
    <w:rsid w:val="00BE03B0"/>
    <w:rsid w:val="00BE337D"/>
    <w:rsid w:val="00BF4DA2"/>
    <w:rsid w:val="00C1636D"/>
    <w:rsid w:val="00C3257C"/>
    <w:rsid w:val="00C5505A"/>
    <w:rsid w:val="00C56689"/>
    <w:rsid w:val="00C90F26"/>
    <w:rsid w:val="00C9109D"/>
    <w:rsid w:val="00C9231D"/>
    <w:rsid w:val="00C975A5"/>
    <w:rsid w:val="00CA2D9D"/>
    <w:rsid w:val="00CA45D2"/>
    <w:rsid w:val="00CA6BD1"/>
    <w:rsid w:val="00CB1C8E"/>
    <w:rsid w:val="00CC705F"/>
    <w:rsid w:val="00CD2656"/>
    <w:rsid w:val="00CF3900"/>
    <w:rsid w:val="00CF73E4"/>
    <w:rsid w:val="00D07F19"/>
    <w:rsid w:val="00D14856"/>
    <w:rsid w:val="00D260D2"/>
    <w:rsid w:val="00D369B1"/>
    <w:rsid w:val="00D50B7F"/>
    <w:rsid w:val="00D71F6C"/>
    <w:rsid w:val="00D722EC"/>
    <w:rsid w:val="00D74A55"/>
    <w:rsid w:val="00D84ED9"/>
    <w:rsid w:val="00D878A3"/>
    <w:rsid w:val="00D92B05"/>
    <w:rsid w:val="00D9622D"/>
    <w:rsid w:val="00DC0E2B"/>
    <w:rsid w:val="00DC240F"/>
    <w:rsid w:val="00DD39A2"/>
    <w:rsid w:val="00DD67BB"/>
    <w:rsid w:val="00E11950"/>
    <w:rsid w:val="00E259F9"/>
    <w:rsid w:val="00E261A2"/>
    <w:rsid w:val="00E30A3B"/>
    <w:rsid w:val="00E30FC9"/>
    <w:rsid w:val="00E405D3"/>
    <w:rsid w:val="00E40B07"/>
    <w:rsid w:val="00E543F9"/>
    <w:rsid w:val="00E55404"/>
    <w:rsid w:val="00E566AB"/>
    <w:rsid w:val="00E80295"/>
    <w:rsid w:val="00E969F0"/>
    <w:rsid w:val="00EA0062"/>
    <w:rsid w:val="00EA17CA"/>
    <w:rsid w:val="00EC20A2"/>
    <w:rsid w:val="00ED3C64"/>
    <w:rsid w:val="00ED7B88"/>
    <w:rsid w:val="00EE2560"/>
    <w:rsid w:val="00EF1220"/>
    <w:rsid w:val="00F0651A"/>
    <w:rsid w:val="00F13056"/>
    <w:rsid w:val="00F20099"/>
    <w:rsid w:val="00F31E75"/>
    <w:rsid w:val="00F43FE4"/>
    <w:rsid w:val="00F526FA"/>
    <w:rsid w:val="00F5387B"/>
    <w:rsid w:val="00F55A31"/>
    <w:rsid w:val="00F56674"/>
    <w:rsid w:val="00F6525F"/>
    <w:rsid w:val="00F80835"/>
    <w:rsid w:val="00F8393D"/>
    <w:rsid w:val="00FA4EFD"/>
    <w:rsid w:val="00FC5939"/>
    <w:rsid w:val="00FD2374"/>
    <w:rsid w:val="00FF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  <w15:chartTrackingRefBased/>
  <w15:docId w15:val="{88741837-CBC7-4C71-9117-FF83ADF5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24E3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C48E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48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qFormat/>
    <w:rsid w:val="003C48E9"/>
    <w:pPr>
      <w:keepNext/>
      <w:outlineLvl w:val="2"/>
    </w:pPr>
    <w:rPr>
      <w:b/>
      <w:bCs/>
      <w:sz w:val="1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3C48E9"/>
    <w:rPr>
      <w:rFonts w:ascii="Times New Roman" w:eastAsia="Times New Roman" w:hAnsi="Times New Roman"/>
      <w:b/>
      <w:bCs/>
      <w:sz w:val="16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3C48E9"/>
    <w:pPr>
      <w:jc w:val="both"/>
    </w:pPr>
    <w:rPr>
      <w:sz w:val="20"/>
      <w:lang w:val="x-none"/>
    </w:rPr>
  </w:style>
  <w:style w:type="character" w:customStyle="1" w:styleId="ZkladntextChar">
    <w:name w:val="Základní text Char"/>
    <w:link w:val="Zkladntext"/>
    <w:semiHidden/>
    <w:rsid w:val="003C48E9"/>
    <w:rPr>
      <w:rFonts w:ascii="Times New Roman" w:eastAsia="Times New Roman" w:hAnsi="Times New Roman"/>
      <w:szCs w:val="20"/>
      <w:lang w:eastAsia="cs-CZ"/>
    </w:rPr>
  </w:style>
  <w:style w:type="paragraph" w:styleId="Seznam">
    <w:name w:val="List"/>
    <w:basedOn w:val="Normln"/>
    <w:semiHidden/>
    <w:rsid w:val="003C48E9"/>
    <w:pPr>
      <w:tabs>
        <w:tab w:val="left" w:pos="5610"/>
      </w:tabs>
      <w:ind w:left="360"/>
      <w:jc w:val="both"/>
    </w:pPr>
    <w:rPr>
      <w:szCs w:val="24"/>
    </w:rPr>
  </w:style>
  <w:style w:type="character" w:customStyle="1" w:styleId="Nadpis1Char">
    <w:name w:val="Nadpis 1 Char"/>
    <w:link w:val="Nadpis1"/>
    <w:uiPriority w:val="9"/>
    <w:rsid w:val="003C48E9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"/>
    <w:semiHidden/>
    <w:rsid w:val="003C48E9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Bezmezer">
    <w:name w:val="No Spacing"/>
    <w:uiPriority w:val="1"/>
    <w:qFormat/>
    <w:rsid w:val="003C48E9"/>
    <w:rPr>
      <w:rFonts w:ascii="Calibri" w:eastAsia="Times New Roman" w:hAnsi="Calibri"/>
      <w:sz w:val="22"/>
      <w:szCs w:val="22"/>
      <w:lang w:val="en-US" w:eastAsia="en-US" w:bidi="en-US"/>
    </w:rPr>
  </w:style>
  <w:style w:type="character" w:styleId="Nzevknihy">
    <w:name w:val="Book Title"/>
    <w:uiPriority w:val="33"/>
    <w:qFormat/>
    <w:rsid w:val="003C48E9"/>
    <w:rPr>
      <w:b/>
      <w:bCs/>
      <w:smallCaps/>
      <w:spacing w:val="5"/>
    </w:rPr>
  </w:style>
  <w:style w:type="paragraph" w:customStyle="1" w:styleId="stylprostOZV">
    <w:name w:val="styl pro Část OZV"/>
    <w:basedOn w:val="Normln"/>
    <w:rsid w:val="008036A8"/>
    <w:pPr>
      <w:spacing w:before="440" w:after="120"/>
      <w:jc w:val="center"/>
      <w:outlineLvl w:val="0"/>
    </w:pPr>
    <w:rPr>
      <w:b/>
      <w:bCs/>
      <w:kern w:val="36"/>
      <w:sz w:val="28"/>
    </w:rPr>
  </w:style>
  <w:style w:type="paragraph" w:customStyle="1" w:styleId="slalnk">
    <w:name w:val="Čísla článků"/>
    <w:basedOn w:val="Normln"/>
    <w:rsid w:val="008036A8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8036A8"/>
    <w:pPr>
      <w:spacing w:before="60" w:after="160"/>
    </w:pPr>
  </w:style>
  <w:style w:type="paragraph" w:customStyle="1" w:styleId="NzevstiOZV">
    <w:name w:val="Název části OZV"/>
    <w:basedOn w:val="Normln"/>
    <w:rsid w:val="008036A8"/>
    <w:pPr>
      <w:spacing w:after="360"/>
      <w:jc w:val="center"/>
    </w:pPr>
    <w:rPr>
      <w:b/>
      <w:sz w:val="28"/>
      <w:szCs w:val="24"/>
    </w:rPr>
  </w:style>
  <w:style w:type="paragraph" w:styleId="Textpoznpodarou">
    <w:name w:val="footnote text"/>
    <w:basedOn w:val="Normln"/>
    <w:link w:val="TextpoznpodarouChar"/>
    <w:semiHidden/>
    <w:rsid w:val="008036A8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8036A8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8036A8"/>
    <w:rPr>
      <w:vertAlign w:val="superscript"/>
    </w:rPr>
  </w:style>
  <w:style w:type="paragraph" w:customStyle="1" w:styleId="Zkladntextodsazen31">
    <w:name w:val="Základní text odsazený 31"/>
    <w:basedOn w:val="Normln"/>
    <w:rsid w:val="008036A8"/>
    <w:pPr>
      <w:tabs>
        <w:tab w:val="left" w:pos="1134"/>
      </w:tabs>
      <w:suppressAutoHyphens/>
      <w:autoSpaceDE w:val="0"/>
      <w:spacing w:before="120"/>
      <w:ind w:right="72" w:firstLine="708"/>
      <w:jc w:val="both"/>
    </w:pPr>
    <w:rPr>
      <w:szCs w:val="24"/>
      <w:lang w:eastAsia="ar-SA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F2ED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5F2EDF"/>
    <w:rPr>
      <w:rFonts w:ascii="Times New Roman" w:eastAsia="Times New Roman" w:hAnsi="Times New Roman"/>
      <w:sz w:val="16"/>
      <w:szCs w:val="16"/>
    </w:rPr>
  </w:style>
  <w:style w:type="paragraph" w:customStyle="1" w:styleId="ZkladntextIMP">
    <w:name w:val="Základní text_IMP"/>
    <w:basedOn w:val="Normln"/>
    <w:rsid w:val="005F2EDF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</w:style>
  <w:style w:type="paragraph" w:styleId="Nzev">
    <w:name w:val="Title"/>
    <w:basedOn w:val="Normln"/>
    <w:link w:val="NzevChar"/>
    <w:qFormat/>
    <w:rsid w:val="000676D2"/>
    <w:pPr>
      <w:jc w:val="center"/>
    </w:pPr>
    <w:rPr>
      <w:sz w:val="44"/>
      <w:szCs w:val="24"/>
      <w:u w:val="single"/>
      <w:lang w:val="x-none" w:eastAsia="x-none"/>
    </w:rPr>
  </w:style>
  <w:style w:type="character" w:customStyle="1" w:styleId="NzevChar">
    <w:name w:val="Název Char"/>
    <w:link w:val="Nzev"/>
    <w:rsid w:val="000676D2"/>
    <w:rPr>
      <w:rFonts w:ascii="Times New Roman" w:eastAsia="Times New Roman" w:hAnsi="Times New Roman"/>
      <w:sz w:val="44"/>
      <w:szCs w:val="24"/>
      <w:u w:val="single"/>
    </w:rPr>
  </w:style>
  <w:style w:type="paragraph" w:styleId="Podtitul">
    <w:name w:val="Subtitle"/>
    <w:basedOn w:val="Normln"/>
    <w:link w:val="PodtitulChar"/>
    <w:qFormat/>
    <w:rsid w:val="000676D2"/>
    <w:pPr>
      <w:jc w:val="center"/>
    </w:pPr>
    <w:rPr>
      <w:b/>
      <w:bCs/>
      <w:sz w:val="28"/>
      <w:szCs w:val="24"/>
      <w:u w:val="single"/>
      <w:lang w:val="x-none" w:eastAsia="x-none"/>
    </w:rPr>
  </w:style>
  <w:style w:type="character" w:customStyle="1" w:styleId="PodtitulChar">
    <w:name w:val="Podtitul Char"/>
    <w:link w:val="Podtitul"/>
    <w:rsid w:val="000676D2"/>
    <w:rPr>
      <w:rFonts w:ascii="Times New Roman" w:eastAsia="Times New Roman" w:hAnsi="Times New Roman"/>
      <w:b/>
      <w:bCs/>
      <w:sz w:val="28"/>
      <w:szCs w:val="24"/>
      <w:u w:val="single"/>
    </w:rPr>
  </w:style>
  <w:style w:type="character" w:styleId="Odkaznakoment">
    <w:name w:val="annotation reference"/>
    <w:uiPriority w:val="99"/>
    <w:semiHidden/>
    <w:unhideWhenUsed/>
    <w:rsid w:val="001230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30E3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230E3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0E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30E3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30E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230E3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23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15E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015E4C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015E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15E4C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F538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0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7A17D-F9A5-4D8E-B9D7-FF40F15F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636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Týnec nad Sázavou</Company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Březina</dc:creator>
  <cp:keywords/>
  <cp:lastModifiedBy>Kořínková Alena</cp:lastModifiedBy>
  <cp:revision>3</cp:revision>
  <cp:lastPrinted>2023-12-12T06:42:00Z</cp:lastPrinted>
  <dcterms:created xsi:type="dcterms:W3CDTF">2023-11-21T09:45:00Z</dcterms:created>
  <dcterms:modified xsi:type="dcterms:W3CDTF">2023-12-12T06:43:00Z</dcterms:modified>
</cp:coreProperties>
</file>