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FFD5" w14:textId="77777777" w:rsidR="00730893" w:rsidRDefault="005B6893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Březina</w:t>
      </w:r>
    </w:p>
    <w:p w14:paraId="16B9885D" w14:textId="3A077E20" w:rsidR="00730893" w:rsidRDefault="005B6893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  <w:r>
        <w:rPr>
          <w:rFonts w:ascii="Arial" w:hAnsi="Arial" w:cs="Arial"/>
          <w:b/>
          <w:sz w:val="22"/>
          <w:szCs w:val="22"/>
        </w:rPr>
        <w:t xml:space="preserve"> Březina</w:t>
      </w:r>
    </w:p>
    <w:p w14:paraId="66B12688" w14:textId="77777777" w:rsidR="00730893" w:rsidRDefault="005B6893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Březina</w:t>
      </w:r>
    </w:p>
    <w:p w14:paraId="35202BF0" w14:textId="77777777" w:rsidR="00730893" w:rsidRDefault="0073089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426BAF" w14:textId="77777777" w:rsidR="00730893" w:rsidRDefault="005B6893">
      <w:pPr>
        <w:pStyle w:val="NormlnIMP"/>
        <w:spacing w:line="24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529D5B7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70F8AFB5" w14:textId="77777777" w:rsidR="00730893" w:rsidRDefault="005B6893">
      <w:pPr>
        <w:pStyle w:val="Zkladntextodsazen2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Březina se na svém zasedání dne 24.11.2025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F79B7FB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4B93CA29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FBF66A6" w14:textId="77777777" w:rsidR="00730893" w:rsidRDefault="005B6893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D1F3C0" w14:textId="77777777" w:rsidR="00730893" w:rsidRDefault="0073089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80F9EC" w14:textId="2CDB0E15" w:rsidR="00730893" w:rsidRDefault="005B6893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Březina </w:t>
      </w:r>
      <w:r w:rsidR="00566535">
        <w:rPr>
          <w:rFonts w:ascii="Arial" w:hAnsi="Arial" w:cs="Arial"/>
          <w:sz w:val="22"/>
          <w:szCs w:val="22"/>
        </w:rPr>
        <w:t>(včetně místní části</w:t>
      </w:r>
      <w:r>
        <w:rPr>
          <w:rFonts w:ascii="Arial" w:hAnsi="Arial" w:cs="Arial"/>
          <w:sz w:val="22"/>
          <w:szCs w:val="22"/>
        </w:rPr>
        <w:t xml:space="preserve"> Honsob</w:t>
      </w:r>
      <w:r w:rsidR="0056653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68009F3C" w14:textId="77777777" w:rsidR="00730893" w:rsidRDefault="0073089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E9AC17" w14:textId="77777777" w:rsidR="00730893" w:rsidRDefault="005B6893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17BF2C0" w14:textId="77777777" w:rsidR="00730893" w:rsidRDefault="0073089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1CAE74" w14:textId="77777777" w:rsidR="00730893" w:rsidRDefault="005B6893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65D77F9" w14:textId="77777777" w:rsidR="00730893" w:rsidRDefault="0073089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AD07182" w14:textId="77777777" w:rsidR="00730893" w:rsidRDefault="005B6893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9F7134" w14:textId="77777777" w:rsidR="00730893" w:rsidRDefault="0073089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44C69DB9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129DA723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521B6E4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72261D" w14:textId="77777777" w:rsidR="00730893" w:rsidRDefault="00730893">
      <w:pPr>
        <w:jc w:val="center"/>
        <w:rPr>
          <w:rFonts w:ascii="Arial" w:hAnsi="Arial" w:cs="Arial"/>
          <w:sz w:val="22"/>
          <w:szCs w:val="22"/>
        </w:rPr>
      </w:pPr>
    </w:p>
    <w:p w14:paraId="6B2D05D7" w14:textId="77777777" w:rsidR="00730893" w:rsidRDefault="005B6893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9460B1B" w14:textId="77777777" w:rsidR="00730893" w:rsidRDefault="00730893">
      <w:pPr>
        <w:rPr>
          <w:rFonts w:ascii="Arial" w:hAnsi="Arial" w:cs="Arial"/>
          <w:sz w:val="22"/>
          <w:szCs w:val="22"/>
        </w:rPr>
      </w:pPr>
    </w:p>
    <w:p w14:paraId="4F24EA57" w14:textId="77777777" w:rsidR="00730893" w:rsidRDefault="005B6893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Biologické odpady rostlinného původu</w:t>
      </w:r>
      <w:r>
        <w:rPr>
          <w:rFonts w:ascii="Arial" w:hAnsi="Arial" w:cs="Arial"/>
          <w:bCs/>
        </w:rPr>
        <w:t>,</w:t>
      </w:r>
    </w:p>
    <w:p w14:paraId="563EFC26" w14:textId="77777777" w:rsidR="00730893" w:rsidRDefault="005B6893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Papír,</w:t>
      </w:r>
    </w:p>
    <w:p w14:paraId="495C10E6" w14:textId="77777777" w:rsidR="00730893" w:rsidRDefault="005B6893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Plasty včetně PET lahví</w:t>
      </w:r>
    </w:p>
    <w:p w14:paraId="6C013240" w14:textId="77777777" w:rsidR="00730893" w:rsidRDefault="005B6893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 xml:space="preserve">Nápojové kartony </w:t>
      </w:r>
    </w:p>
    <w:p w14:paraId="04F1B445" w14:textId="77777777" w:rsidR="00730893" w:rsidRDefault="005B6893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Sklo,</w:t>
      </w:r>
    </w:p>
    <w:p w14:paraId="479D67A6" w14:textId="77777777" w:rsidR="00730893" w:rsidRDefault="005B6893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Kovy,</w:t>
      </w:r>
    </w:p>
    <w:p w14:paraId="7C9E2810" w14:textId="77777777" w:rsidR="00730893" w:rsidRDefault="005B689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5A73E911" w14:textId="77777777" w:rsidR="00730893" w:rsidRDefault="005B689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BC129BD" w14:textId="77777777" w:rsidR="00730893" w:rsidRDefault="005B689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</w:t>
      </w:r>
    </w:p>
    <w:p w14:paraId="2C6AF51A" w14:textId="77777777" w:rsidR="00730893" w:rsidRDefault="005B689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1E49BE30" w14:textId="77777777" w:rsidR="00730893" w:rsidRDefault="005B689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0E1205D1" w14:textId="77777777" w:rsidR="00730893" w:rsidRDefault="00730893">
      <w:pPr>
        <w:rPr>
          <w:rFonts w:ascii="Arial" w:hAnsi="Arial" w:cs="Arial"/>
          <w:sz w:val="22"/>
          <w:szCs w:val="22"/>
        </w:rPr>
      </w:pPr>
    </w:p>
    <w:p w14:paraId="6475D640" w14:textId="77777777" w:rsidR="00730893" w:rsidRDefault="005B6893">
      <w:pPr>
        <w:pStyle w:val="Zkladntextodsazen"/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h),  i) a j).</w:t>
      </w:r>
    </w:p>
    <w:p w14:paraId="17A93F5A" w14:textId="77777777" w:rsidR="00730893" w:rsidRDefault="0073089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F01AF6" w14:textId="77777777" w:rsidR="00730893" w:rsidRDefault="005B6893">
      <w:pPr>
        <w:pStyle w:val="Zkladntextodsazen"/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0474334" w14:textId="77777777" w:rsidR="00730893" w:rsidRDefault="0073089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EA1B0D" w14:textId="77777777" w:rsidR="00730893" w:rsidRDefault="0073089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1C908C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AE227FF" w14:textId="77777777" w:rsidR="00730893" w:rsidRDefault="005B6893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nápojových kartonů, skla, kovů, biologického odpadu, jedlých olejů a tuků, textilu</w:t>
      </w:r>
    </w:p>
    <w:p w14:paraId="11253303" w14:textId="77777777" w:rsidR="00730893" w:rsidRDefault="0073089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22B79B" w14:textId="77777777" w:rsidR="00730893" w:rsidRDefault="005B689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nápojové kartony, sklo, kovy, biologické odpady rostlinného původu,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EA9404" w14:textId="77777777" w:rsidR="00730893" w:rsidRDefault="00730893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B3D4E13" w14:textId="77777777" w:rsidR="00730893" w:rsidRDefault="005B689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stanovištích, jejichž seznam je zveřejněn na webových stránkách obce.</w:t>
      </w:r>
    </w:p>
    <w:p w14:paraId="49E8E29A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064A1487" w14:textId="77777777" w:rsidR="00730893" w:rsidRDefault="005B6893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0225B4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646D601A" w14:textId="77777777" w:rsidR="00730893" w:rsidRDefault="005B689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Biologické odpady rostlinného původu, barva hnědá,</w:t>
      </w:r>
    </w:p>
    <w:p w14:paraId="530CACFF" w14:textId="77777777" w:rsidR="00730893" w:rsidRDefault="005B689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Papír, barva modrá,</w:t>
      </w:r>
    </w:p>
    <w:p w14:paraId="28558D87" w14:textId="77777777" w:rsidR="00730893" w:rsidRDefault="005B689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 xml:space="preserve">Plasty, barva </w:t>
      </w:r>
      <w:r>
        <w:rPr>
          <w:rFonts w:ascii="Arial" w:hAnsi="Arial" w:cs="Arial"/>
          <w:bCs/>
        </w:rPr>
        <w:t>žlutá,</w:t>
      </w:r>
    </w:p>
    <w:p w14:paraId="7523342E" w14:textId="77777777" w:rsidR="00730893" w:rsidRDefault="005B689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Nápojové kartony, barva oranžová</w:t>
      </w:r>
    </w:p>
    <w:p w14:paraId="6295B521" w14:textId="77777777" w:rsidR="00730893" w:rsidRDefault="005B689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Sklo, barva zelená</w:t>
      </w:r>
    </w:p>
    <w:p w14:paraId="2452ACE6" w14:textId="77777777" w:rsidR="00730893" w:rsidRDefault="005B6893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Kovy, barva šedá,</w:t>
      </w:r>
    </w:p>
    <w:p w14:paraId="12BFBB57" w14:textId="77777777" w:rsidR="00730893" w:rsidRDefault="005B6893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 barva černá,</w:t>
      </w:r>
    </w:p>
    <w:p w14:paraId="6082AC87" w14:textId="77777777" w:rsidR="00730893" w:rsidRDefault="005B6893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barva bílá</w:t>
      </w:r>
    </w:p>
    <w:p w14:paraId="1021B287" w14:textId="77777777" w:rsidR="00730893" w:rsidRDefault="00730893">
      <w:pPr>
        <w:rPr>
          <w:rFonts w:ascii="Arial" w:hAnsi="Arial" w:cs="Arial"/>
          <w:sz w:val="22"/>
          <w:szCs w:val="22"/>
        </w:rPr>
      </w:pPr>
    </w:p>
    <w:p w14:paraId="77CAA5B4" w14:textId="77777777" w:rsidR="00730893" w:rsidRDefault="005B6893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443E13A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2B244B35" w14:textId="77777777" w:rsidR="00730893" w:rsidRDefault="005B6893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A6601A1" w14:textId="77777777" w:rsidR="00730893" w:rsidRDefault="00730893">
      <w:pPr>
        <w:pStyle w:val="Default"/>
        <w:ind w:left="360"/>
        <w:rPr>
          <w:color w:val="auto"/>
          <w:sz w:val="22"/>
          <w:szCs w:val="22"/>
        </w:rPr>
      </w:pPr>
    </w:p>
    <w:p w14:paraId="26593B02" w14:textId="77777777" w:rsidR="00730893" w:rsidRDefault="00730893">
      <w:pPr>
        <w:pStyle w:val="Default"/>
        <w:ind w:left="360"/>
        <w:rPr>
          <w:color w:val="auto"/>
          <w:sz w:val="22"/>
          <w:szCs w:val="22"/>
        </w:rPr>
      </w:pPr>
    </w:p>
    <w:p w14:paraId="48397413" w14:textId="77777777" w:rsidR="00730893" w:rsidRDefault="00730893">
      <w:pPr>
        <w:pStyle w:val="Default"/>
        <w:ind w:left="360"/>
        <w:rPr>
          <w:sz w:val="22"/>
          <w:szCs w:val="22"/>
        </w:rPr>
      </w:pPr>
    </w:p>
    <w:p w14:paraId="5F26C728" w14:textId="77777777" w:rsidR="00730893" w:rsidRDefault="005B6893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DB32398" w14:textId="77777777" w:rsidR="00730893" w:rsidRDefault="005B6893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C6964CD" w14:textId="77777777" w:rsidR="00730893" w:rsidRDefault="0073089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24CB336" w14:textId="77777777" w:rsidR="00730893" w:rsidRDefault="005B6893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úřední desce obecního úřadu, na webových stránkách obce.</w:t>
      </w:r>
    </w:p>
    <w:p w14:paraId="1383F4F0" w14:textId="77777777" w:rsidR="00730893" w:rsidRDefault="00730893">
      <w:pPr>
        <w:rPr>
          <w:rFonts w:ascii="Arial" w:hAnsi="Arial" w:cs="Arial"/>
          <w:sz w:val="22"/>
          <w:szCs w:val="22"/>
        </w:rPr>
      </w:pPr>
    </w:p>
    <w:p w14:paraId="48585841" w14:textId="77777777" w:rsidR="00730893" w:rsidRDefault="005B6893">
      <w:pPr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03E90E1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7B48C45A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31A1AEE1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22BEAB1B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07B6FB96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11DE55A1" w14:textId="77777777" w:rsidR="00730893" w:rsidRDefault="00730893">
      <w:pPr>
        <w:jc w:val="center"/>
        <w:rPr>
          <w:rFonts w:ascii="Arial" w:hAnsi="Arial" w:cs="Arial"/>
          <w:b/>
          <w:sz w:val="22"/>
          <w:szCs w:val="22"/>
        </w:rPr>
      </w:pPr>
    </w:p>
    <w:p w14:paraId="1987B471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06221A50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65581892" w14:textId="77777777" w:rsidR="00730893" w:rsidRDefault="0073089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B38B00" w14:textId="77777777" w:rsidR="00730893" w:rsidRDefault="005B6893">
      <w:pPr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úřední desce obecního úřadu, na webových stránkách obce</w:t>
      </w:r>
    </w:p>
    <w:p w14:paraId="25E889C5" w14:textId="2678FE0D" w:rsidR="00730893" w:rsidRDefault="005B6893">
      <w:pPr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také </w:t>
      </w:r>
      <w:r>
        <w:rPr>
          <w:rFonts w:ascii="Arial" w:hAnsi="Arial" w:cs="Arial"/>
          <w:sz w:val="22"/>
          <w:szCs w:val="22"/>
        </w:rPr>
        <w:t>odevzdávat ve sběrném dvoře obce</w:t>
      </w:r>
      <w:r>
        <w:rPr>
          <w:rFonts w:ascii="Arial" w:hAnsi="Arial" w:cs="Arial"/>
          <w:sz w:val="22"/>
          <w:szCs w:val="22"/>
        </w:rPr>
        <w:t>, který je umístěn na p. č. 105/1 v k. ú. Březina u Mnichova Hradiště.</w:t>
      </w:r>
    </w:p>
    <w:p w14:paraId="64FA0D53" w14:textId="77777777" w:rsidR="00730893" w:rsidRDefault="005B689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67DE2349" w14:textId="77777777" w:rsidR="00730893" w:rsidRDefault="0073089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FC8435" w14:textId="77777777" w:rsidR="00730893" w:rsidRDefault="00730893">
      <w:pPr>
        <w:jc w:val="both"/>
        <w:rPr>
          <w:rFonts w:ascii="Arial" w:hAnsi="Arial" w:cs="Arial"/>
          <w:b/>
          <w:sz w:val="22"/>
          <w:szCs w:val="22"/>
        </w:rPr>
      </w:pPr>
    </w:p>
    <w:p w14:paraId="2568B32E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3CAEC1F4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7538A1B" w14:textId="77777777" w:rsidR="00730893" w:rsidRDefault="00730893">
      <w:pPr>
        <w:jc w:val="both"/>
        <w:rPr>
          <w:rFonts w:ascii="Arial" w:hAnsi="Arial" w:cs="Arial"/>
          <w:b/>
          <w:sz w:val="22"/>
          <w:szCs w:val="22"/>
        </w:rPr>
      </w:pPr>
    </w:p>
    <w:p w14:paraId="7AE5E6D3" w14:textId="77777777" w:rsidR="00730893" w:rsidRDefault="005B6893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60D5359F" w14:textId="77777777" w:rsidR="00730893" w:rsidRDefault="005B6893">
      <w:pPr>
        <w:numPr>
          <w:ilvl w:val="0"/>
          <w:numId w:val="1"/>
        </w:numPr>
        <w:ind w:firstLine="6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 120 l a 240 l</w:t>
      </w:r>
    </w:p>
    <w:p w14:paraId="6E76F019" w14:textId="77777777" w:rsidR="00730893" w:rsidRDefault="005B6893">
      <w:pPr>
        <w:numPr>
          <w:ilvl w:val="0"/>
          <w:numId w:val="1"/>
        </w:numPr>
        <w:ind w:firstLine="6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igelitové pytle s logem svozové společnosti</w:t>
      </w:r>
    </w:p>
    <w:p w14:paraId="63E5D907" w14:textId="77777777" w:rsidR="00730893" w:rsidRDefault="005B6893">
      <w:pPr>
        <w:numPr>
          <w:ilvl w:val="0"/>
          <w:numId w:val="1"/>
        </w:numPr>
        <w:ind w:firstLine="6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</w:p>
    <w:p w14:paraId="03C3DBC1" w14:textId="77777777" w:rsidR="00730893" w:rsidRDefault="005B6893">
      <w:pPr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odkládání drobného směsného komunálního odpadu</w:t>
      </w:r>
      <w:r>
        <w:rPr>
          <w:rFonts w:ascii="Arial" w:hAnsi="Arial" w:cs="Arial"/>
          <w:color w:val="00B0F0"/>
          <w:sz w:val="22"/>
          <w:szCs w:val="22"/>
        </w:rPr>
        <w:t>.</w:t>
      </w:r>
    </w:p>
    <w:p w14:paraId="0BD23868" w14:textId="77777777" w:rsidR="00730893" w:rsidRDefault="0073089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CAB797" w14:textId="77777777" w:rsidR="00730893" w:rsidRDefault="005B6893">
      <w:pPr>
        <w:numPr>
          <w:ilvl w:val="0"/>
          <w:numId w:val="10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DF1CC1B" w14:textId="77777777" w:rsidR="00730893" w:rsidRDefault="00730893">
      <w:pPr>
        <w:ind w:left="426" w:hanging="426"/>
        <w:jc w:val="both"/>
      </w:pPr>
    </w:p>
    <w:p w14:paraId="7030271C" w14:textId="77777777" w:rsidR="00730893" w:rsidRDefault="00730893">
      <w:pPr>
        <w:ind w:left="426" w:hanging="426"/>
        <w:jc w:val="both"/>
      </w:pPr>
    </w:p>
    <w:p w14:paraId="02594E65" w14:textId="77777777" w:rsidR="00730893" w:rsidRDefault="005B6893">
      <w:pPr>
        <w:ind w:left="426" w:hanging="42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7</w:t>
      </w:r>
    </w:p>
    <w:p w14:paraId="3721177D" w14:textId="77777777" w:rsidR="00730893" w:rsidRDefault="005B6893">
      <w:pPr>
        <w:ind w:left="426" w:hanging="42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Nakládání s komunálním odpadem vznikajícím na území obce při činnosti právnických a podnikajících fyzických osob</w:t>
      </w:r>
    </w:p>
    <w:p w14:paraId="0B8EE2FE" w14:textId="77777777" w:rsidR="00730893" w:rsidRDefault="00730893">
      <w:pPr>
        <w:ind w:left="426" w:hanging="426"/>
        <w:jc w:val="both"/>
      </w:pPr>
    </w:p>
    <w:p w14:paraId="13E8EBF3" w14:textId="2E7E2E74" w:rsidR="00A76254" w:rsidRPr="00F5273C" w:rsidRDefault="00A76254" w:rsidP="00A76254">
      <w:pPr>
        <w:numPr>
          <w:ilvl w:val="0"/>
          <w:numId w:val="14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A76254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 obcí mohou v rámci obecního systému předávat obci komunální odpad v rozsahu dle čl. 2 odst. 1 písm. b), c), d) a e) /papír, plasty, nápojové kartony a sklo/ prostřednictvím </w:t>
      </w:r>
      <w:r w:rsidRPr="00A76254">
        <w:rPr>
          <w:rFonts w:ascii="Arial" w:hAnsi="Arial" w:cs="Arial"/>
          <w:sz w:val="22"/>
          <w:szCs w:val="22"/>
        </w:rPr>
        <w:t>společných</w:t>
      </w:r>
      <w:r w:rsidRPr="00A76254">
        <w:rPr>
          <w:rFonts w:ascii="Arial" w:hAnsi="Arial" w:cs="Arial"/>
          <w:sz w:val="22"/>
          <w:szCs w:val="22"/>
        </w:rPr>
        <w:t xml:space="preserve"> sběrných nádob určených pro danou složku komunálního odpadu</w:t>
      </w:r>
      <w:r w:rsidRPr="00A76254">
        <w:rPr>
          <w:rFonts w:ascii="Arial" w:hAnsi="Arial" w:cs="Arial"/>
          <w:sz w:val="22"/>
          <w:szCs w:val="22"/>
        </w:rPr>
        <w:t xml:space="preserve"> dle čl. 3 této vyhlášky</w:t>
      </w:r>
      <w:r w:rsidR="005B6893" w:rsidRPr="00A76254">
        <w:rPr>
          <w:rFonts w:ascii="Arial" w:hAnsi="Arial"/>
          <w:sz w:val="22"/>
          <w:szCs w:val="22"/>
        </w:rPr>
        <w:t xml:space="preserve"> </w:t>
      </w:r>
      <w:r w:rsidRPr="00F5273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v rozsahu </w:t>
      </w:r>
      <w:r w:rsidRPr="00F5273C">
        <w:rPr>
          <w:rFonts w:ascii="Arial" w:hAnsi="Arial" w:cs="Arial"/>
          <w:sz w:val="22"/>
          <w:szCs w:val="22"/>
        </w:rPr>
        <w:t xml:space="preserve">dle čl. 2 odst. 1 písm. k) </w:t>
      </w:r>
      <w:r>
        <w:rPr>
          <w:rFonts w:ascii="Arial" w:hAnsi="Arial" w:cs="Arial"/>
          <w:sz w:val="22"/>
          <w:szCs w:val="22"/>
        </w:rPr>
        <w:t xml:space="preserve">/směsný komunální odpad/ </w:t>
      </w:r>
      <w:r w:rsidRPr="00F5273C">
        <w:rPr>
          <w:rFonts w:ascii="Arial" w:hAnsi="Arial" w:cs="Arial"/>
          <w:sz w:val="22"/>
          <w:szCs w:val="22"/>
        </w:rPr>
        <w:t>prostřednictvím individuálních sběrných nádob určených pro směsný komunální odpad</w:t>
      </w:r>
      <w:r>
        <w:rPr>
          <w:rFonts w:ascii="Arial" w:hAnsi="Arial" w:cs="Arial"/>
          <w:sz w:val="22"/>
          <w:szCs w:val="22"/>
        </w:rPr>
        <w:t xml:space="preserve">, které jsou </w:t>
      </w:r>
      <w:r w:rsidRPr="00F5273C">
        <w:rPr>
          <w:rFonts w:ascii="Arial" w:hAnsi="Arial" w:cs="Arial"/>
          <w:sz w:val="22"/>
          <w:szCs w:val="22"/>
        </w:rPr>
        <w:t>umístěny v jednotlivých provozovnách.</w:t>
      </w:r>
    </w:p>
    <w:p w14:paraId="34F1B0C6" w14:textId="69B07F39" w:rsidR="00730893" w:rsidRPr="00A76254" w:rsidRDefault="005B6893" w:rsidP="00A76254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76254">
        <w:rPr>
          <w:rFonts w:ascii="Arial" w:hAnsi="Arial" w:cs="Arial"/>
          <w:sz w:val="22"/>
          <w:szCs w:val="22"/>
        </w:rPr>
        <w:t>Výše úhrady za zapojení do obecního systému se stanoví dle ceníku, který je zveřejněn na webových stránkách obce.</w:t>
      </w:r>
    </w:p>
    <w:p w14:paraId="37177565" w14:textId="77777777" w:rsidR="00730893" w:rsidRPr="00A76254" w:rsidRDefault="005B6893" w:rsidP="00A76254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76254">
        <w:rPr>
          <w:rFonts w:ascii="Arial" w:hAnsi="Arial" w:cs="Arial"/>
          <w:sz w:val="22"/>
          <w:szCs w:val="22"/>
        </w:rPr>
        <w:t>Úhrada se vybírá jednorázově a to převodem na účet obce nebo v hotovosti na obecním úřadu.</w:t>
      </w:r>
    </w:p>
    <w:p w14:paraId="19FF78E3" w14:textId="77777777" w:rsidR="00730893" w:rsidRPr="00A76254" w:rsidRDefault="00730893" w:rsidP="00A7625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CD6418" w14:textId="77777777" w:rsidR="00730893" w:rsidRDefault="00730893">
      <w:pPr>
        <w:jc w:val="both"/>
        <w:rPr>
          <w:rFonts w:ascii="Arial" w:hAnsi="Arial" w:cs="Arial"/>
          <w:b/>
          <w:sz w:val="22"/>
          <w:szCs w:val="22"/>
        </w:rPr>
      </w:pPr>
    </w:p>
    <w:p w14:paraId="7A85DF6E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CD982C2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F08218C" w14:textId="77777777" w:rsidR="00730893" w:rsidRDefault="00730893">
      <w:pPr>
        <w:jc w:val="both"/>
        <w:rPr>
          <w:rFonts w:ascii="Arial" w:hAnsi="Arial" w:cs="Arial"/>
          <w:b/>
          <w:sz w:val="22"/>
          <w:szCs w:val="22"/>
        </w:rPr>
      </w:pPr>
    </w:p>
    <w:p w14:paraId="05FBDAEB" w14:textId="77777777" w:rsidR="00730893" w:rsidRDefault="005B6893">
      <w:pPr>
        <w:numPr>
          <w:ilvl w:val="0"/>
          <w:numId w:val="1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2A0A21CB" w14:textId="77777777" w:rsidR="00730893" w:rsidRDefault="0073089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BF39F7" w14:textId="77777777" w:rsidR="00730893" w:rsidRDefault="005B6893">
      <w:pPr>
        <w:numPr>
          <w:ilvl w:val="0"/>
          <w:numId w:val="1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001FB50A" w14:textId="77777777" w:rsidR="00730893" w:rsidRDefault="0073089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B710138" w14:textId="77777777" w:rsidR="00730893" w:rsidRDefault="005B6893">
      <w:pPr>
        <w:numPr>
          <w:ilvl w:val="0"/>
          <w:numId w:val="11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1948B137" w14:textId="77777777" w:rsidR="00730893" w:rsidRDefault="00730893">
      <w:pPr>
        <w:jc w:val="both"/>
        <w:rPr>
          <w:rFonts w:ascii="Arial" w:hAnsi="Arial" w:cs="Arial"/>
          <w:b/>
          <w:sz w:val="22"/>
          <w:szCs w:val="22"/>
        </w:rPr>
      </w:pPr>
    </w:p>
    <w:p w14:paraId="14C3541D" w14:textId="77777777" w:rsidR="00730893" w:rsidRDefault="00730893">
      <w:pPr>
        <w:jc w:val="both"/>
        <w:rPr>
          <w:rFonts w:ascii="Arial" w:hAnsi="Arial" w:cs="Arial"/>
          <w:b/>
          <w:sz w:val="22"/>
          <w:szCs w:val="22"/>
        </w:rPr>
      </w:pPr>
    </w:p>
    <w:p w14:paraId="247E9ACD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8058224" w14:textId="77777777" w:rsidR="00730893" w:rsidRDefault="005B689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65E667B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1E8E80DC" w14:textId="77777777" w:rsidR="00730893" w:rsidRDefault="005B6893" w:rsidP="007A709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ledna 2026.</w:t>
      </w:r>
    </w:p>
    <w:p w14:paraId="5BF23B48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76D91E4E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026C9EC9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1C142FA8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4D750112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1CB6F37F" w14:textId="77777777" w:rsidR="00730893" w:rsidRDefault="00730893">
      <w:pPr>
        <w:jc w:val="both"/>
        <w:rPr>
          <w:rFonts w:ascii="Arial" w:hAnsi="Arial" w:cs="Arial"/>
          <w:sz w:val="22"/>
          <w:szCs w:val="22"/>
        </w:rPr>
      </w:pPr>
    </w:p>
    <w:p w14:paraId="31A80E74" w14:textId="77777777" w:rsidR="00730893" w:rsidRDefault="005B6893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73F3E47" w14:textId="77777777" w:rsidR="00730893" w:rsidRDefault="005B6893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Dagmar Svobodová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Ing.Barbora Dvořáková v.r.</w:t>
      </w:r>
    </w:p>
    <w:p w14:paraId="7044DDDE" w14:textId="77777777" w:rsidR="00730893" w:rsidRDefault="005B6893">
      <w:pPr>
        <w:ind w:left="708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         místostarostka</w:t>
      </w:r>
      <w:r>
        <w:rPr>
          <w:rFonts w:ascii="Arial" w:hAnsi="Arial" w:cs="Arial"/>
          <w:sz w:val="22"/>
          <w:szCs w:val="22"/>
        </w:rPr>
        <w:t xml:space="preserve">      </w:t>
      </w:r>
    </w:p>
    <w:sectPr w:rsidR="00730893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63F4" w14:textId="77777777" w:rsidR="005B6893" w:rsidRDefault="005B6893">
      <w:r>
        <w:separator/>
      </w:r>
    </w:p>
  </w:endnote>
  <w:endnote w:type="continuationSeparator" w:id="0">
    <w:p w14:paraId="2519D3AA" w14:textId="77777777" w:rsidR="005B6893" w:rsidRDefault="005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F290" w14:textId="77777777" w:rsidR="00730893" w:rsidRDefault="005B689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53D614C" w14:textId="77777777" w:rsidR="00730893" w:rsidRDefault="007308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8853" w14:textId="77777777" w:rsidR="00730893" w:rsidRDefault="005B6893">
      <w:pPr>
        <w:rPr>
          <w:sz w:val="12"/>
        </w:rPr>
      </w:pPr>
      <w:r>
        <w:separator/>
      </w:r>
    </w:p>
  </w:footnote>
  <w:footnote w:type="continuationSeparator" w:id="0">
    <w:p w14:paraId="524745C3" w14:textId="77777777" w:rsidR="00730893" w:rsidRDefault="005B6893">
      <w:pPr>
        <w:rPr>
          <w:sz w:val="12"/>
        </w:rPr>
      </w:pPr>
      <w:r>
        <w:continuationSeparator/>
      </w:r>
    </w:p>
  </w:footnote>
  <w:footnote w:id="1">
    <w:p w14:paraId="3BC1A52D" w14:textId="77777777" w:rsidR="00730893" w:rsidRDefault="005B6893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EEA7A6E" w14:textId="77777777" w:rsidR="00730893" w:rsidRDefault="005B6893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2FB"/>
    <w:multiLevelType w:val="multilevel"/>
    <w:tmpl w:val="76786B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2065DC"/>
    <w:multiLevelType w:val="multilevel"/>
    <w:tmpl w:val="ED02E3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9B0C04"/>
    <w:multiLevelType w:val="multilevel"/>
    <w:tmpl w:val="67769C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751274"/>
    <w:multiLevelType w:val="multilevel"/>
    <w:tmpl w:val="618A6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D37FCD"/>
    <w:multiLevelType w:val="multilevel"/>
    <w:tmpl w:val="5B36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295146"/>
    <w:multiLevelType w:val="multilevel"/>
    <w:tmpl w:val="5D469E9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1281991"/>
    <w:multiLevelType w:val="multilevel"/>
    <w:tmpl w:val="2B46A8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55E2D9E"/>
    <w:multiLevelType w:val="multilevel"/>
    <w:tmpl w:val="6F6CE6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A523D63"/>
    <w:multiLevelType w:val="multilevel"/>
    <w:tmpl w:val="652CAF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5328BA"/>
    <w:multiLevelType w:val="multilevel"/>
    <w:tmpl w:val="2D5A65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F35BFA"/>
    <w:multiLevelType w:val="multilevel"/>
    <w:tmpl w:val="91F62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83C7469"/>
    <w:multiLevelType w:val="multilevel"/>
    <w:tmpl w:val="439E6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3354D2"/>
    <w:multiLevelType w:val="multilevel"/>
    <w:tmpl w:val="8D902F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F485143"/>
    <w:multiLevelType w:val="multilevel"/>
    <w:tmpl w:val="65060EC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 w16cid:durableId="814640026">
    <w:abstractNumId w:val="8"/>
  </w:num>
  <w:num w:numId="2" w16cid:durableId="591469292">
    <w:abstractNumId w:val="11"/>
  </w:num>
  <w:num w:numId="3" w16cid:durableId="1303853287">
    <w:abstractNumId w:val="4"/>
  </w:num>
  <w:num w:numId="4" w16cid:durableId="880829259">
    <w:abstractNumId w:val="0"/>
  </w:num>
  <w:num w:numId="5" w16cid:durableId="661743411">
    <w:abstractNumId w:val="13"/>
  </w:num>
  <w:num w:numId="6" w16cid:durableId="178475159">
    <w:abstractNumId w:val="5"/>
  </w:num>
  <w:num w:numId="7" w16cid:durableId="429813093">
    <w:abstractNumId w:val="6"/>
  </w:num>
  <w:num w:numId="8" w16cid:durableId="1637760406">
    <w:abstractNumId w:val="12"/>
  </w:num>
  <w:num w:numId="9" w16cid:durableId="319651669">
    <w:abstractNumId w:val="9"/>
  </w:num>
  <w:num w:numId="10" w16cid:durableId="1355695388">
    <w:abstractNumId w:val="10"/>
  </w:num>
  <w:num w:numId="11" w16cid:durableId="481236497">
    <w:abstractNumId w:val="1"/>
  </w:num>
  <w:num w:numId="12" w16cid:durableId="1219902750">
    <w:abstractNumId w:val="3"/>
  </w:num>
  <w:num w:numId="13" w16cid:durableId="2090079232">
    <w:abstractNumId w:val="2"/>
  </w:num>
  <w:num w:numId="14" w16cid:durableId="1768764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100B23"/>
    <w:rsid w:val="00566535"/>
    <w:rsid w:val="005B6893"/>
    <w:rsid w:val="006D0623"/>
    <w:rsid w:val="00730893"/>
    <w:rsid w:val="007A7099"/>
    <w:rsid w:val="00A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B198"/>
  <w15:docId w15:val="{C05ECBC0-8B73-4598-9E41-68514A3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customStyle="1" w:styleId="Ukotvenpoznmkypodarou">
    <w:name w:val="Ukotvení poznámky pod čarou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WW8Num12z0">
    <w:name w:val="WW8Num12z0"/>
    <w:qFormat/>
    <w:rPr>
      <w:rFonts w:ascii="Arial" w:hAnsi="Arial" w:cs="Arial"/>
      <w:color w:val="000000"/>
      <w:sz w:val="24"/>
      <w:szCs w:val="24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D62-6759-4667-866D-A70C675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871</Words>
  <Characters>5139</Characters>
  <Application>Microsoft Office Word</Application>
  <DocSecurity>0</DocSecurity>
  <Lines>42</Lines>
  <Paragraphs>11</Paragraphs>
  <ScaleCrop>false</ScaleCrop>
  <Company>MV ČR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Šusta Zdeněk, Ing.</cp:lastModifiedBy>
  <cp:revision>6</cp:revision>
  <cp:lastPrinted>2020-12-03T09:05:00Z</cp:lastPrinted>
  <dcterms:created xsi:type="dcterms:W3CDTF">2025-11-24T11:22:00Z</dcterms:created>
  <dcterms:modified xsi:type="dcterms:W3CDTF">2025-11-24T11:32:00Z</dcterms:modified>
  <dc:language>cs-CZ</dc:language>
</cp:coreProperties>
</file>