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EC5F" w14:textId="77777777" w:rsidR="002913D7" w:rsidRDefault="002913D7" w:rsidP="005C6CDF">
      <w:pPr>
        <w:ind w:left="720" w:right="305" w:hanging="180"/>
      </w:pPr>
      <w:r>
        <w:t xml:space="preserve">           </w:t>
      </w:r>
    </w:p>
    <w:p w14:paraId="2D12DA5F" w14:textId="77777777" w:rsidR="00F778B9" w:rsidRPr="0053647E" w:rsidRDefault="00F778B9" w:rsidP="00F778B9"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>
        <w:object w:dxaOrig="975" w:dyaOrig="1155" w14:anchorId="698D2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7.75pt" o:ole="">
            <v:imagedata r:id="rId7" o:title=""/>
          </v:shape>
          <o:OLEObject Type="Embed" ProgID="602Photo.Image" ShapeID="_x0000_i1025" DrawAspect="Content" ObjectID="_1735963998" r:id="rId8"/>
        </w:object>
      </w:r>
    </w:p>
    <w:p w14:paraId="47502A87" w14:textId="77777777" w:rsidR="00F778B9" w:rsidRPr="007635B2" w:rsidRDefault="00F778B9" w:rsidP="00F778B9">
      <w:pPr>
        <w:jc w:val="center"/>
        <w:rPr>
          <w:b/>
        </w:rPr>
      </w:pPr>
      <w:proofErr w:type="gramStart"/>
      <w:r w:rsidRPr="007635B2">
        <w:rPr>
          <w:b/>
        </w:rPr>
        <w:t>OBEC  HORNÍ</w:t>
      </w:r>
      <w:proofErr w:type="gramEnd"/>
      <w:r w:rsidRPr="007635B2">
        <w:rPr>
          <w:b/>
        </w:rPr>
        <w:t xml:space="preserve">  BRANNÁ</w:t>
      </w:r>
    </w:p>
    <w:p w14:paraId="697C69D6" w14:textId="77777777" w:rsidR="00F778B9" w:rsidRPr="007635B2" w:rsidRDefault="00F778B9" w:rsidP="00F778B9">
      <w:pPr>
        <w:rPr>
          <w:rFonts w:ascii="Arial" w:hAnsi="Arial" w:cs="Arial"/>
          <w:bCs/>
          <w:i/>
        </w:rPr>
      </w:pPr>
      <w:r w:rsidRPr="007635B2">
        <w:rPr>
          <w:rFonts w:ascii="Arial" w:hAnsi="Arial" w:cs="Arial"/>
          <w:b/>
          <w:bCs/>
        </w:rPr>
        <w:t xml:space="preserve">                                    </w:t>
      </w:r>
    </w:p>
    <w:p w14:paraId="64F52D0D" w14:textId="77777777" w:rsidR="00F778B9" w:rsidRPr="007635B2" w:rsidRDefault="00F778B9" w:rsidP="00F778B9">
      <w:pPr>
        <w:jc w:val="center"/>
        <w:rPr>
          <w:b/>
          <w:bCs/>
        </w:rPr>
      </w:pPr>
      <w:r w:rsidRPr="007635B2">
        <w:rPr>
          <w:b/>
          <w:bCs/>
        </w:rPr>
        <w:t>Obecně závazná vyhláška</w:t>
      </w:r>
      <w:r>
        <w:rPr>
          <w:b/>
          <w:bCs/>
        </w:rPr>
        <w:t>,</w:t>
      </w:r>
    </w:p>
    <w:p w14:paraId="2CCE44A9" w14:textId="77777777" w:rsidR="00F778B9" w:rsidRDefault="00F778B9" w:rsidP="00F778B9">
      <w:pPr>
        <w:jc w:val="center"/>
        <w:rPr>
          <w:rStyle w:val="Siln"/>
        </w:rPr>
      </w:pPr>
      <w:r>
        <w:rPr>
          <w:rStyle w:val="Siln"/>
        </w:rPr>
        <w:t>kterou se zrušuje obecně závazná vyhláška č. 3/2021, o místním poplatku za odkládání komunálního odpadu z nemovité věci</w:t>
      </w:r>
    </w:p>
    <w:p w14:paraId="002CC151" w14:textId="77777777" w:rsidR="00F778B9" w:rsidRDefault="00F778B9" w:rsidP="00F778B9">
      <w:pPr>
        <w:rPr>
          <w:rStyle w:val="Siln"/>
        </w:rPr>
      </w:pPr>
    </w:p>
    <w:p w14:paraId="50010390" w14:textId="77777777" w:rsidR="00F778B9" w:rsidRDefault="00F778B9" w:rsidP="00F778B9">
      <w:pPr>
        <w:rPr>
          <w:rStyle w:val="Siln"/>
        </w:rPr>
      </w:pPr>
    </w:p>
    <w:p w14:paraId="51F27B90" w14:textId="77777777" w:rsidR="00F778B9" w:rsidRDefault="00F778B9" w:rsidP="00F778B9">
      <w:pPr>
        <w:rPr>
          <w:rStyle w:val="Siln"/>
          <w:b w:val="0"/>
          <w:bCs w:val="0"/>
        </w:rPr>
      </w:pPr>
    </w:p>
    <w:p w14:paraId="5E7B19C7" w14:textId="77777777" w:rsidR="00F778B9" w:rsidRDefault="00F778B9" w:rsidP="00F778B9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        Zastupitelstvo obce Horní Branná se na svém zasedání konaném dne </w:t>
      </w:r>
      <w:r w:rsidRPr="00513E35">
        <w:rPr>
          <w:rStyle w:val="Siln"/>
          <w:b w:val="0"/>
          <w:bCs w:val="0"/>
        </w:rPr>
        <w:t>11.1.2023</w:t>
      </w:r>
      <w:r>
        <w:rPr>
          <w:rStyle w:val="Siln"/>
          <w:b w:val="0"/>
          <w:bCs w:val="0"/>
        </w:rPr>
        <w:t xml:space="preserve"> usneslo </w:t>
      </w:r>
    </w:p>
    <w:p w14:paraId="3398D8A9" w14:textId="77777777" w:rsidR="00F778B9" w:rsidRDefault="00F778B9" w:rsidP="00F778B9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        usnesením č. </w:t>
      </w:r>
      <w:r w:rsidR="00513E35">
        <w:rPr>
          <w:rStyle w:val="Siln"/>
          <w:b w:val="0"/>
          <w:bCs w:val="0"/>
        </w:rPr>
        <w:t>1/</w:t>
      </w:r>
      <w:proofErr w:type="gramStart"/>
      <w:r w:rsidR="00513E35">
        <w:rPr>
          <w:rStyle w:val="Siln"/>
          <w:b w:val="0"/>
          <w:bCs w:val="0"/>
        </w:rPr>
        <w:t>2023</w:t>
      </w:r>
      <w:r>
        <w:rPr>
          <w:rStyle w:val="Siln"/>
          <w:b w:val="0"/>
          <w:bCs w:val="0"/>
        </w:rPr>
        <w:t xml:space="preserve">  vydat</w:t>
      </w:r>
      <w:proofErr w:type="gramEnd"/>
      <w:r>
        <w:rPr>
          <w:rStyle w:val="Siln"/>
          <w:b w:val="0"/>
          <w:bCs w:val="0"/>
        </w:rPr>
        <w:t xml:space="preserve"> na základě § 84 odst. 2 písm. h) zákona č. 128/2000 Sb., o obcích</w:t>
      </w:r>
    </w:p>
    <w:p w14:paraId="09BC9E6B" w14:textId="77777777" w:rsidR="00F778B9" w:rsidRDefault="00F778B9" w:rsidP="00F778B9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        (obecní zřízení), ve znění pozdějších předpisů, tuto obecně závaznou vyhlášku (dále jen vyhláška):</w:t>
      </w:r>
    </w:p>
    <w:p w14:paraId="24162C3D" w14:textId="77777777" w:rsidR="00F778B9" w:rsidRDefault="00F778B9" w:rsidP="00F778B9">
      <w:pPr>
        <w:rPr>
          <w:rStyle w:val="Siln"/>
          <w:b w:val="0"/>
          <w:bCs w:val="0"/>
        </w:rPr>
      </w:pPr>
    </w:p>
    <w:p w14:paraId="01ABF0F0" w14:textId="77777777" w:rsidR="00F778B9" w:rsidRDefault="00F778B9" w:rsidP="00F778B9">
      <w:pPr>
        <w:rPr>
          <w:rStyle w:val="Siln"/>
          <w:b w:val="0"/>
          <w:bCs w:val="0"/>
        </w:rPr>
      </w:pPr>
    </w:p>
    <w:p w14:paraId="3C46D352" w14:textId="77777777" w:rsidR="000E142B" w:rsidRDefault="000E142B" w:rsidP="00F778B9">
      <w:pPr>
        <w:rPr>
          <w:rStyle w:val="Siln"/>
          <w:b w:val="0"/>
          <w:bCs w:val="0"/>
        </w:rPr>
      </w:pPr>
    </w:p>
    <w:p w14:paraId="0425CA1C" w14:textId="77777777" w:rsidR="00F778B9" w:rsidRPr="00F778B9" w:rsidRDefault="00F778B9" w:rsidP="00F778B9">
      <w:pPr>
        <w:rPr>
          <w:rStyle w:val="Siln"/>
        </w:rPr>
      </w:pPr>
      <w:r>
        <w:rPr>
          <w:rStyle w:val="Siln"/>
          <w:b w:val="0"/>
          <w:bCs w:val="0"/>
        </w:rPr>
        <w:t xml:space="preserve">                                                                        </w:t>
      </w:r>
      <w:r w:rsidRPr="00F778B9">
        <w:rPr>
          <w:rStyle w:val="Siln"/>
        </w:rPr>
        <w:t>Článek 1</w:t>
      </w:r>
    </w:p>
    <w:p w14:paraId="38C74C12" w14:textId="77777777" w:rsidR="00F778B9" w:rsidRPr="00F778B9" w:rsidRDefault="00F778B9" w:rsidP="00F778B9">
      <w:pPr>
        <w:rPr>
          <w:rStyle w:val="Siln"/>
        </w:rPr>
      </w:pPr>
      <w:r w:rsidRPr="00F778B9">
        <w:rPr>
          <w:rStyle w:val="Siln"/>
        </w:rPr>
        <w:t xml:space="preserve">                                                              Zrušovací ustanovení</w:t>
      </w:r>
    </w:p>
    <w:p w14:paraId="50BE1558" w14:textId="77777777" w:rsidR="00B6327E" w:rsidRDefault="00B6327E">
      <w:pPr>
        <w:rPr>
          <w:sz w:val="22"/>
          <w:u w:val="single"/>
        </w:rPr>
      </w:pPr>
    </w:p>
    <w:p w14:paraId="2745C3C3" w14:textId="77777777" w:rsidR="00F778B9" w:rsidRDefault="00F778B9">
      <w:r>
        <w:t xml:space="preserve">        Zrušuje se obecně závazná vyhláška č. 3/2021, o místním poplatku za odkládání komunálního </w:t>
      </w:r>
    </w:p>
    <w:p w14:paraId="3A73CDCE" w14:textId="77777777" w:rsidR="00F778B9" w:rsidRDefault="00F778B9">
      <w:r>
        <w:t xml:space="preserve">        odpadu z nemovité věci, ze dne 6.12.2021.</w:t>
      </w:r>
    </w:p>
    <w:p w14:paraId="07AB39FF" w14:textId="77777777" w:rsidR="00F778B9" w:rsidRDefault="00F778B9"/>
    <w:p w14:paraId="4EDC9D2A" w14:textId="77777777" w:rsidR="000E142B" w:rsidRDefault="000E142B"/>
    <w:p w14:paraId="00863093" w14:textId="77777777" w:rsidR="00F778B9" w:rsidRDefault="00F778B9"/>
    <w:p w14:paraId="3702227D" w14:textId="77777777" w:rsidR="00F778B9" w:rsidRPr="00F778B9" w:rsidRDefault="00F778B9">
      <w:pPr>
        <w:rPr>
          <w:b/>
          <w:bCs/>
        </w:rPr>
      </w:pPr>
      <w:r>
        <w:t xml:space="preserve">                                                                        </w:t>
      </w:r>
      <w:r w:rsidRPr="00F778B9">
        <w:rPr>
          <w:b/>
          <w:bCs/>
        </w:rPr>
        <w:t>Článek 2</w:t>
      </w:r>
    </w:p>
    <w:p w14:paraId="67F1D9E5" w14:textId="77777777" w:rsidR="00F778B9" w:rsidRPr="00513E35" w:rsidRDefault="00F778B9">
      <w:pPr>
        <w:rPr>
          <w:b/>
          <w:bCs/>
        </w:rPr>
      </w:pPr>
      <w:r>
        <w:t xml:space="preserve">                                                                        </w:t>
      </w:r>
      <w:r w:rsidRPr="00513E35">
        <w:rPr>
          <w:b/>
          <w:bCs/>
        </w:rPr>
        <w:t>Účinnost</w:t>
      </w:r>
    </w:p>
    <w:p w14:paraId="44410C3E" w14:textId="77777777" w:rsidR="000E142B" w:rsidRDefault="000E142B"/>
    <w:p w14:paraId="0E7F8F80" w14:textId="77777777" w:rsidR="000E142B" w:rsidRPr="00F778B9" w:rsidRDefault="000E142B">
      <w:r>
        <w:t xml:space="preserve">      Tato vyhláška nabývá účinnosti počátkem patnáctého dne následujícího po dni jejího vyhlášení</w:t>
      </w:r>
      <w:r w:rsidR="00513E35">
        <w:t>.</w:t>
      </w:r>
    </w:p>
    <w:p w14:paraId="4EB0E755" w14:textId="77777777" w:rsidR="00B6327E" w:rsidRDefault="00B6327E">
      <w:pPr>
        <w:rPr>
          <w:sz w:val="22"/>
          <w:u w:val="single"/>
        </w:rPr>
      </w:pPr>
    </w:p>
    <w:p w14:paraId="73A78CCE" w14:textId="77777777" w:rsidR="00B6327E" w:rsidRDefault="000E142B">
      <w:pPr>
        <w:rPr>
          <w:sz w:val="22"/>
          <w:u w:val="single"/>
        </w:rPr>
      </w:pPr>
      <w:r>
        <w:rPr>
          <w:sz w:val="22"/>
          <w:u w:val="single"/>
        </w:rPr>
        <w:t xml:space="preserve">       </w:t>
      </w:r>
    </w:p>
    <w:p w14:paraId="7DD1AE5F" w14:textId="77777777" w:rsidR="000E142B" w:rsidRDefault="000E142B">
      <w:pPr>
        <w:rPr>
          <w:sz w:val="22"/>
          <w:u w:val="single"/>
        </w:rPr>
      </w:pPr>
    </w:p>
    <w:p w14:paraId="701B764F" w14:textId="77777777" w:rsidR="000E142B" w:rsidRDefault="000E142B">
      <w:pPr>
        <w:rPr>
          <w:sz w:val="22"/>
          <w:u w:val="single"/>
        </w:rPr>
      </w:pPr>
    </w:p>
    <w:p w14:paraId="6896A204" w14:textId="77777777" w:rsidR="000E142B" w:rsidRDefault="000E142B">
      <w:pPr>
        <w:rPr>
          <w:sz w:val="22"/>
          <w:u w:val="single"/>
        </w:rPr>
      </w:pPr>
    </w:p>
    <w:p w14:paraId="75D27440" w14:textId="77777777" w:rsidR="000E142B" w:rsidRDefault="000E142B">
      <w:pPr>
        <w:rPr>
          <w:sz w:val="22"/>
          <w:u w:val="single"/>
        </w:rPr>
      </w:pPr>
    </w:p>
    <w:p w14:paraId="25C2C4AC" w14:textId="77777777" w:rsidR="000E142B" w:rsidRDefault="000E142B">
      <w:pPr>
        <w:rPr>
          <w:sz w:val="22"/>
          <w:u w:val="single"/>
        </w:rPr>
      </w:pPr>
    </w:p>
    <w:p w14:paraId="3BFFB30E" w14:textId="77777777" w:rsidR="000E142B" w:rsidRDefault="000E142B">
      <w:pPr>
        <w:rPr>
          <w:sz w:val="22"/>
          <w:u w:val="single"/>
        </w:rPr>
      </w:pPr>
    </w:p>
    <w:p w14:paraId="5B84FF3E" w14:textId="77777777" w:rsidR="000E142B" w:rsidRDefault="000E142B">
      <w:pPr>
        <w:rPr>
          <w:sz w:val="22"/>
          <w:u w:val="single"/>
        </w:rPr>
      </w:pPr>
    </w:p>
    <w:p w14:paraId="1840E197" w14:textId="77777777" w:rsidR="000E142B" w:rsidRDefault="000E142B">
      <w:pPr>
        <w:rPr>
          <w:sz w:val="22"/>
          <w:u w:val="single"/>
        </w:rPr>
      </w:pPr>
    </w:p>
    <w:p w14:paraId="0C1B1F32" w14:textId="77777777" w:rsidR="000E142B" w:rsidRDefault="000E142B">
      <w:pPr>
        <w:rPr>
          <w:sz w:val="22"/>
          <w:u w:val="single"/>
        </w:rPr>
      </w:pPr>
    </w:p>
    <w:p w14:paraId="078883A1" w14:textId="77777777" w:rsidR="000E142B" w:rsidRDefault="000E142B">
      <w:pPr>
        <w:rPr>
          <w:sz w:val="22"/>
        </w:rPr>
      </w:pPr>
      <w:r>
        <w:rPr>
          <w:sz w:val="22"/>
        </w:rPr>
        <w:t xml:space="preserve">         …………………………………                                             ………………………………..</w:t>
      </w:r>
    </w:p>
    <w:p w14:paraId="1B2E6F63" w14:textId="77777777" w:rsidR="000E142B" w:rsidRDefault="000E142B">
      <w:r>
        <w:rPr>
          <w:sz w:val="22"/>
        </w:rPr>
        <w:t xml:space="preserve"> </w:t>
      </w:r>
      <w:r>
        <w:t xml:space="preserve">               Mgr. Tibor Hájek                                                            Luboš Zimmermann</w:t>
      </w:r>
    </w:p>
    <w:p w14:paraId="5F73EFC5" w14:textId="77777777" w:rsidR="000E142B" w:rsidRPr="000E142B" w:rsidRDefault="000E142B">
      <w:r>
        <w:t xml:space="preserve">                   Místostarosta                                                                       starosta</w:t>
      </w:r>
    </w:p>
    <w:sectPr w:rsidR="000E142B" w:rsidRPr="000E142B" w:rsidSect="006A2D41">
      <w:headerReference w:type="default" r:id="rId9"/>
      <w:footerReference w:type="first" r:id="rId10"/>
      <w:pgSz w:w="11907" w:h="16840" w:code="9"/>
      <w:pgMar w:top="851" w:right="851" w:bottom="1021" w:left="85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843E" w14:textId="77777777" w:rsidR="00340525" w:rsidRDefault="00340525">
      <w:r>
        <w:separator/>
      </w:r>
    </w:p>
  </w:endnote>
  <w:endnote w:type="continuationSeparator" w:id="0">
    <w:p w14:paraId="5EB0299F" w14:textId="77777777" w:rsidR="00340525" w:rsidRDefault="0034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301D" w14:textId="77777777" w:rsidR="007D7ADB" w:rsidRPr="007D7ADB" w:rsidRDefault="007D7ADB" w:rsidP="007D7A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AAD2F" w14:textId="77777777" w:rsidR="00340525" w:rsidRDefault="00340525">
      <w:r>
        <w:separator/>
      </w:r>
    </w:p>
  </w:footnote>
  <w:footnote w:type="continuationSeparator" w:id="0">
    <w:p w14:paraId="2C672749" w14:textId="77777777" w:rsidR="00340525" w:rsidRDefault="0034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E2D0" w14:textId="77777777" w:rsidR="007D7ADB" w:rsidRPr="007D7ADB" w:rsidRDefault="007D7ADB" w:rsidP="007D7A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16A2"/>
    <w:multiLevelType w:val="singleLevel"/>
    <w:tmpl w:val="CEA06546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9870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216D15"/>
    <w:multiLevelType w:val="hybridMultilevel"/>
    <w:tmpl w:val="E5245A7E"/>
    <w:lvl w:ilvl="0" w:tplc="5E241144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8BB49E6"/>
    <w:multiLevelType w:val="hybridMultilevel"/>
    <w:tmpl w:val="9C3AE6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97CC1"/>
    <w:multiLevelType w:val="singleLevel"/>
    <w:tmpl w:val="8D10215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49442C"/>
    <w:multiLevelType w:val="hybridMultilevel"/>
    <w:tmpl w:val="97E82AA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243A3D"/>
    <w:multiLevelType w:val="hybridMultilevel"/>
    <w:tmpl w:val="EA06A216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B53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D9D09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DDC09B6"/>
    <w:multiLevelType w:val="singleLevel"/>
    <w:tmpl w:val="9E98A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FD77A8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6502A2"/>
    <w:multiLevelType w:val="hybridMultilevel"/>
    <w:tmpl w:val="5A9C91BE"/>
    <w:lvl w:ilvl="0" w:tplc="ED0465EA">
      <w:start w:val="1"/>
      <w:numFmt w:val="decimal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AB857D3"/>
    <w:multiLevelType w:val="hybridMultilevel"/>
    <w:tmpl w:val="0A9ED158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89552C"/>
    <w:multiLevelType w:val="hybridMultilevel"/>
    <w:tmpl w:val="27B22760"/>
    <w:lvl w:ilvl="0" w:tplc="040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6511339">
    <w:abstractNumId w:val="10"/>
  </w:num>
  <w:num w:numId="2" w16cid:durableId="1904561623">
    <w:abstractNumId w:val="7"/>
  </w:num>
  <w:num w:numId="3" w16cid:durableId="1752896529">
    <w:abstractNumId w:val="1"/>
  </w:num>
  <w:num w:numId="4" w16cid:durableId="1918903036">
    <w:abstractNumId w:val="0"/>
  </w:num>
  <w:num w:numId="5" w16cid:durableId="1518614300">
    <w:abstractNumId w:val="9"/>
  </w:num>
  <w:num w:numId="6" w16cid:durableId="2023164282">
    <w:abstractNumId w:val="8"/>
  </w:num>
  <w:num w:numId="7" w16cid:durableId="1113987147">
    <w:abstractNumId w:val="4"/>
  </w:num>
  <w:num w:numId="8" w16cid:durableId="1037973780">
    <w:abstractNumId w:val="11"/>
  </w:num>
  <w:num w:numId="9" w16cid:durableId="2118871047">
    <w:abstractNumId w:val="3"/>
  </w:num>
  <w:num w:numId="10" w16cid:durableId="674572448">
    <w:abstractNumId w:val="2"/>
  </w:num>
  <w:num w:numId="11" w16cid:durableId="713770256">
    <w:abstractNumId w:val="12"/>
  </w:num>
  <w:num w:numId="12" w16cid:durableId="704401473">
    <w:abstractNumId w:val="6"/>
  </w:num>
  <w:num w:numId="13" w16cid:durableId="266424148">
    <w:abstractNumId w:val="13"/>
  </w:num>
  <w:num w:numId="14" w16cid:durableId="2116174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342E"/>
    <w:rsid w:val="00011636"/>
    <w:rsid w:val="00013716"/>
    <w:rsid w:val="00032FC1"/>
    <w:rsid w:val="00036E51"/>
    <w:rsid w:val="00046730"/>
    <w:rsid w:val="000869AC"/>
    <w:rsid w:val="000B2D4E"/>
    <w:rsid w:val="000C6D92"/>
    <w:rsid w:val="000E05FD"/>
    <w:rsid w:val="000E142B"/>
    <w:rsid w:val="000E62E9"/>
    <w:rsid w:val="0010342E"/>
    <w:rsid w:val="00106C2F"/>
    <w:rsid w:val="001208AE"/>
    <w:rsid w:val="0012599A"/>
    <w:rsid w:val="001404A0"/>
    <w:rsid w:val="0015518E"/>
    <w:rsid w:val="00172E55"/>
    <w:rsid w:val="00175E3D"/>
    <w:rsid w:val="0019212A"/>
    <w:rsid w:val="00197B2B"/>
    <w:rsid w:val="001B76A3"/>
    <w:rsid w:val="001C423F"/>
    <w:rsid w:val="001F5969"/>
    <w:rsid w:val="00230F45"/>
    <w:rsid w:val="002764FA"/>
    <w:rsid w:val="00276BD0"/>
    <w:rsid w:val="002913D7"/>
    <w:rsid w:val="00295DDF"/>
    <w:rsid w:val="002C2A11"/>
    <w:rsid w:val="002C5877"/>
    <w:rsid w:val="002C58B3"/>
    <w:rsid w:val="002F5672"/>
    <w:rsid w:val="00310C3A"/>
    <w:rsid w:val="00340525"/>
    <w:rsid w:val="00345DB0"/>
    <w:rsid w:val="00364C0A"/>
    <w:rsid w:val="00365C91"/>
    <w:rsid w:val="003A252D"/>
    <w:rsid w:val="003D1B11"/>
    <w:rsid w:val="00423419"/>
    <w:rsid w:val="00451770"/>
    <w:rsid w:val="004569F9"/>
    <w:rsid w:val="00476B7D"/>
    <w:rsid w:val="004804A5"/>
    <w:rsid w:val="0048245A"/>
    <w:rsid w:val="004B6E44"/>
    <w:rsid w:val="004E0035"/>
    <w:rsid w:val="004E58AD"/>
    <w:rsid w:val="0050383B"/>
    <w:rsid w:val="00511407"/>
    <w:rsid w:val="00513E35"/>
    <w:rsid w:val="00522FE4"/>
    <w:rsid w:val="00551B2C"/>
    <w:rsid w:val="005558E8"/>
    <w:rsid w:val="0057431B"/>
    <w:rsid w:val="005C6CDF"/>
    <w:rsid w:val="006138A1"/>
    <w:rsid w:val="00657F5F"/>
    <w:rsid w:val="006A2D41"/>
    <w:rsid w:val="006A38B7"/>
    <w:rsid w:val="006B459E"/>
    <w:rsid w:val="0071199D"/>
    <w:rsid w:val="00720BE1"/>
    <w:rsid w:val="007417E0"/>
    <w:rsid w:val="007624E6"/>
    <w:rsid w:val="007A7D0E"/>
    <w:rsid w:val="007C0555"/>
    <w:rsid w:val="007C708C"/>
    <w:rsid w:val="007D7ADB"/>
    <w:rsid w:val="00841912"/>
    <w:rsid w:val="0087723A"/>
    <w:rsid w:val="008A4029"/>
    <w:rsid w:val="00913C27"/>
    <w:rsid w:val="009149A5"/>
    <w:rsid w:val="009427C8"/>
    <w:rsid w:val="00957357"/>
    <w:rsid w:val="00962B8A"/>
    <w:rsid w:val="009956A0"/>
    <w:rsid w:val="009B54D8"/>
    <w:rsid w:val="009C51B2"/>
    <w:rsid w:val="009D6725"/>
    <w:rsid w:val="009F4819"/>
    <w:rsid w:val="00A20CC7"/>
    <w:rsid w:val="00A37836"/>
    <w:rsid w:val="00A5400D"/>
    <w:rsid w:val="00A64A67"/>
    <w:rsid w:val="00A81EBA"/>
    <w:rsid w:val="00B6327E"/>
    <w:rsid w:val="00B868BB"/>
    <w:rsid w:val="00BB3589"/>
    <w:rsid w:val="00C26B73"/>
    <w:rsid w:val="00C32724"/>
    <w:rsid w:val="00C55EDA"/>
    <w:rsid w:val="00C93CCC"/>
    <w:rsid w:val="00D06A28"/>
    <w:rsid w:val="00D26C35"/>
    <w:rsid w:val="00D53B63"/>
    <w:rsid w:val="00DA05EE"/>
    <w:rsid w:val="00DB6A04"/>
    <w:rsid w:val="00DF0924"/>
    <w:rsid w:val="00DF0F31"/>
    <w:rsid w:val="00E36653"/>
    <w:rsid w:val="00E62FF1"/>
    <w:rsid w:val="00E863FD"/>
    <w:rsid w:val="00E90D24"/>
    <w:rsid w:val="00ED095A"/>
    <w:rsid w:val="00F56080"/>
    <w:rsid w:val="00F56A0D"/>
    <w:rsid w:val="00F673F3"/>
    <w:rsid w:val="00F74CF8"/>
    <w:rsid w:val="00F778B9"/>
    <w:rsid w:val="00F9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81728"/>
  <w15:chartTrackingRefBased/>
  <w15:docId w15:val="{00DF1DAC-2C50-4301-B9BD-E8FB53D9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040"/>
      </w:tabs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tabs>
        <w:tab w:val="left" w:pos="5040"/>
      </w:tabs>
      <w:jc w:val="both"/>
    </w:pPr>
  </w:style>
  <w:style w:type="paragraph" w:customStyle="1" w:styleId="Holub-n">
    <w:name w:val="Holub-n"/>
    <w:basedOn w:val="Normln"/>
    <w:rPr>
      <w:rFonts w:ascii="Arial" w:hAnsi="Arial"/>
      <w:sz w:val="22"/>
    </w:rPr>
  </w:style>
  <w:style w:type="paragraph" w:customStyle="1" w:styleId="Rozhodnut">
    <w:name w:val="Rozhodnutí"/>
    <w:basedOn w:val="Normln"/>
    <w:pPr>
      <w:widowControl w:val="0"/>
      <w:spacing w:before="360" w:after="240"/>
      <w:jc w:val="center"/>
    </w:pPr>
    <w:rPr>
      <w:b/>
      <w:caps/>
      <w:spacing w:val="60"/>
      <w:sz w:val="4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2"/>
      <w:u w:val="single"/>
    </w:rPr>
  </w:style>
  <w:style w:type="paragraph" w:styleId="Textbubliny">
    <w:name w:val="Balloon Text"/>
    <w:basedOn w:val="Normln"/>
    <w:semiHidden/>
    <w:rsid w:val="0048245A"/>
    <w:rPr>
      <w:rFonts w:ascii="Tahoma" w:hAnsi="Tahoma" w:cs="Tahoma"/>
      <w:sz w:val="16"/>
      <w:szCs w:val="16"/>
    </w:rPr>
  </w:style>
  <w:style w:type="character" w:styleId="Hypertextovodkaz">
    <w:name w:val="Hyperlink"/>
    <w:rsid w:val="00F56080"/>
    <w:rPr>
      <w:color w:val="0000FF"/>
      <w:u w:val="single"/>
    </w:rPr>
  </w:style>
  <w:style w:type="character" w:styleId="Siln">
    <w:name w:val="Strong"/>
    <w:qFormat/>
    <w:rsid w:val="00F778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s dotčeným správním úřadem (DSÚ- dříve DOSS)</vt:lpstr>
    </vt:vector>
  </TitlesOfParts>
  <Company>OkU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s dotčeným správním úřadem (DSÚ- dříve DOSS)</dc:title>
  <dc:subject/>
  <dc:creator>Vladimír Mařan</dc:creator>
  <cp:keywords/>
  <dc:description/>
  <cp:lastModifiedBy>Obecní úřad Horní Branná</cp:lastModifiedBy>
  <cp:revision>2</cp:revision>
  <cp:lastPrinted>2023-01-17T07:21:00Z</cp:lastPrinted>
  <dcterms:created xsi:type="dcterms:W3CDTF">2023-01-23T06:27:00Z</dcterms:created>
  <dcterms:modified xsi:type="dcterms:W3CDTF">2023-01-23T06:27:00Z</dcterms:modified>
</cp:coreProperties>
</file>