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F1E" w:rsidRPr="00FB6AE5" w:rsidRDefault="00EA0F1E" w:rsidP="00B72E78">
      <w:pPr>
        <w:pStyle w:val="Zkladntext"/>
        <w:rPr>
          <w:rFonts w:ascii="Arial" w:hAnsi="Arial" w:cs="Arial"/>
          <w:b/>
          <w:sz w:val="22"/>
          <w:szCs w:val="22"/>
        </w:rPr>
      </w:pPr>
    </w:p>
    <w:p w:rsidR="00D40777" w:rsidRDefault="00D40777" w:rsidP="00D40777">
      <w:pPr>
        <w:spacing w:line="276" w:lineRule="auto"/>
        <w:jc w:val="center"/>
        <w:rPr>
          <w:rFonts w:ascii="Arial" w:hAnsi="Arial" w:cs="Arial"/>
          <w:b/>
        </w:rPr>
      </w:pPr>
      <w:r>
        <w:rPr>
          <w:rFonts w:ascii="Arial" w:hAnsi="Arial" w:cs="Arial"/>
          <w:b/>
        </w:rPr>
        <w:t xml:space="preserve">OBEC </w:t>
      </w:r>
      <w:proofErr w:type="spellStart"/>
      <w:r w:rsidR="00A2783B">
        <w:rPr>
          <w:rFonts w:ascii="Arial" w:hAnsi="Arial" w:cs="Arial"/>
          <w:b/>
        </w:rPr>
        <w:t>Stanovice</w:t>
      </w:r>
      <w:proofErr w:type="spellEnd"/>
    </w:p>
    <w:p w:rsidR="00D40777" w:rsidRDefault="00D40777" w:rsidP="00D40777">
      <w:pPr>
        <w:spacing w:line="276" w:lineRule="auto"/>
        <w:jc w:val="center"/>
        <w:rPr>
          <w:rFonts w:ascii="Arial" w:hAnsi="Arial" w:cs="Arial"/>
          <w:b/>
        </w:rPr>
      </w:pPr>
      <w:r>
        <w:rPr>
          <w:rFonts w:ascii="Arial" w:hAnsi="Arial" w:cs="Arial"/>
          <w:b/>
        </w:rPr>
        <w:t>Zastupitelstvo obce</w:t>
      </w:r>
    </w:p>
    <w:p w:rsidR="00D40777" w:rsidRDefault="00D40777" w:rsidP="00D40777">
      <w:pPr>
        <w:spacing w:line="276" w:lineRule="auto"/>
        <w:jc w:val="center"/>
        <w:rPr>
          <w:rFonts w:ascii="Arial" w:hAnsi="Arial" w:cs="Arial"/>
          <w:b/>
        </w:rPr>
      </w:pPr>
    </w:p>
    <w:p w:rsidR="00D40777" w:rsidRDefault="00D40777" w:rsidP="00D40777">
      <w:pPr>
        <w:spacing w:line="276" w:lineRule="auto"/>
        <w:jc w:val="center"/>
        <w:rPr>
          <w:rFonts w:ascii="Arial" w:hAnsi="Arial" w:cs="Arial"/>
          <w:b/>
        </w:rPr>
      </w:pPr>
      <w:r>
        <w:rPr>
          <w:rFonts w:ascii="Arial" w:hAnsi="Arial" w:cs="Arial"/>
          <w:b/>
        </w:rPr>
        <w:t>---------------------------------------------------------------------------------------------------------------</w:t>
      </w:r>
    </w:p>
    <w:p w:rsidR="00D40777" w:rsidRDefault="00D40777">
      <w:pPr>
        <w:pStyle w:val="NormlnIMP"/>
        <w:spacing w:line="240" w:lineRule="auto"/>
        <w:jc w:val="center"/>
        <w:rPr>
          <w:rFonts w:ascii="Arial" w:hAnsi="Arial" w:cs="Arial"/>
          <w:b/>
          <w:color w:val="000000"/>
          <w:sz w:val="22"/>
          <w:szCs w:val="22"/>
        </w:rPr>
      </w:pPr>
      <w:r>
        <w:rPr>
          <w:rFonts w:ascii="Arial" w:hAnsi="Arial" w:cs="Arial"/>
          <w:b/>
          <w:color w:val="000000"/>
          <w:sz w:val="22"/>
          <w:szCs w:val="22"/>
        </w:rPr>
        <w:t>Obecně závazná vyhláška</w:t>
      </w:r>
    </w:p>
    <w:p w:rsidR="0024722A" w:rsidRPr="00FB6AE5" w:rsidRDefault="00D40777">
      <w:pPr>
        <w:pStyle w:val="NormlnIMP"/>
        <w:spacing w:line="240" w:lineRule="auto"/>
        <w:jc w:val="center"/>
        <w:rPr>
          <w:rFonts w:ascii="Arial" w:hAnsi="Arial" w:cs="Arial"/>
          <w:b/>
          <w:color w:val="000000"/>
          <w:sz w:val="22"/>
          <w:szCs w:val="22"/>
        </w:rPr>
      </w:pPr>
      <w:r>
        <w:rPr>
          <w:rFonts w:ascii="Arial" w:hAnsi="Arial" w:cs="Arial"/>
          <w:b/>
          <w:color w:val="000000"/>
          <w:sz w:val="22"/>
          <w:szCs w:val="22"/>
        </w:rPr>
        <w:t xml:space="preserve"> č. </w:t>
      </w:r>
      <w:r w:rsidR="00A2783B">
        <w:rPr>
          <w:rFonts w:ascii="Arial" w:hAnsi="Arial" w:cs="Arial"/>
          <w:b/>
          <w:color w:val="000000"/>
          <w:sz w:val="22"/>
          <w:szCs w:val="22"/>
        </w:rPr>
        <w:t>1</w:t>
      </w:r>
      <w:r>
        <w:rPr>
          <w:rFonts w:ascii="Arial" w:hAnsi="Arial" w:cs="Arial"/>
          <w:b/>
          <w:color w:val="000000"/>
          <w:sz w:val="22"/>
          <w:szCs w:val="22"/>
        </w:rPr>
        <w:t>/2020,</w:t>
      </w:r>
    </w:p>
    <w:p w:rsidR="0024722A" w:rsidRPr="00FB6AE5" w:rsidRDefault="0024722A">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stanovení systému shromažďování, sběru, přepravy, třídění, využívání </w:t>
      </w:r>
    </w:p>
    <w:p w:rsidR="0024722A" w:rsidRPr="00FB6AE5" w:rsidRDefault="0024722A">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a odstraňování komunálních odpadů a nakládání se stav</w:t>
      </w:r>
      <w:r w:rsidR="004A6C21">
        <w:rPr>
          <w:rFonts w:ascii="Arial" w:hAnsi="Arial" w:cs="Arial"/>
          <w:b/>
          <w:color w:val="000000"/>
          <w:sz w:val="22"/>
          <w:szCs w:val="22"/>
        </w:rPr>
        <w:t>ební</w:t>
      </w:r>
      <w:r w:rsidR="00B72E78">
        <w:rPr>
          <w:rFonts w:ascii="Arial" w:hAnsi="Arial" w:cs="Arial"/>
          <w:b/>
          <w:color w:val="000000"/>
          <w:sz w:val="22"/>
          <w:szCs w:val="22"/>
        </w:rPr>
        <w:t xml:space="preserve">m odpadem </w:t>
      </w:r>
    </w:p>
    <w:p w:rsidR="0024722A" w:rsidRPr="00FB6AE5" w:rsidRDefault="0024722A">
      <w:pPr>
        <w:rPr>
          <w:rFonts w:ascii="Arial" w:hAnsi="Arial" w:cs="Arial"/>
          <w:b/>
          <w:sz w:val="22"/>
          <w:szCs w:val="22"/>
          <w:u w:val="single"/>
        </w:rPr>
      </w:pPr>
    </w:p>
    <w:p w:rsidR="0024722A" w:rsidRPr="00FB6AE5" w:rsidRDefault="0024722A">
      <w:pPr>
        <w:jc w:val="both"/>
        <w:rPr>
          <w:rFonts w:ascii="Arial" w:hAnsi="Arial" w:cs="Arial"/>
          <w:sz w:val="22"/>
          <w:szCs w:val="22"/>
        </w:rPr>
      </w:pPr>
    </w:p>
    <w:p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4A6C21">
        <w:rPr>
          <w:rFonts w:ascii="Arial" w:hAnsi="Arial" w:cs="Arial"/>
          <w:sz w:val="22"/>
          <w:szCs w:val="22"/>
        </w:rPr>
        <w:t xml:space="preserve"> </w:t>
      </w:r>
      <w:proofErr w:type="spellStart"/>
      <w:r w:rsidR="004E627C">
        <w:rPr>
          <w:rFonts w:ascii="Arial" w:hAnsi="Arial" w:cs="Arial"/>
          <w:sz w:val="22"/>
          <w:szCs w:val="22"/>
        </w:rPr>
        <w:t>Stanovice</w:t>
      </w:r>
      <w:proofErr w:type="spellEnd"/>
      <w:r w:rsidR="004A6C21">
        <w:rPr>
          <w:rFonts w:ascii="Arial" w:hAnsi="Arial" w:cs="Arial"/>
          <w:sz w:val="22"/>
          <w:szCs w:val="22"/>
        </w:rPr>
        <w:t xml:space="preserve"> se na svém zasedání dne </w:t>
      </w:r>
      <w:r w:rsidR="00B72E78">
        <w:rPr>
          <w:rFonts w:ascii="Arial" w:hAnsi="Arial" w:cs="Arial"/>
          <w:sz w:val="22"/>
          <w:szCs w:val="22"/>
        </w:rPr>
        <w:t xml:space="preserve"> </w:t>
      </w:r>
      <w:r w:rsidR="004E627C" w:rsidRPr="004E627C">
        <w:rPr>
          <w:rFonts w:ascii="Arial" w:hAnsi="Arial" w:cs="Arial"/>
          <w:sz w:val="22"/>
          <w:szCs w:val="22"/>
        </w:rPr>
        <w:t>26.2.</w:t>
      </w:r>
      <w:r w:rsidR="00623BB6">
        <w:rPr>
          <w:rFonts w:ascii="Arial" w:hAnsi="Arial" w:cs="Arial"/>
          <w:sz w:val="22"/>
          <w:szCs w:val="22"/>
        </w:rPr>
        <w:t xml:space="preserve"> </w:t>
      </w:r>
      <w:proofErr w:type="gramStart"/>
      <w:r w:rsidR="00D40777" w:rsidRPr="004E627C">
        <w:rPr>
          <w:rFonts w:ascii="Arial" w:hAnsi="Arial" w:cs="Arial"/>
          <w:sz w:val="22"/>
          <w:szCs w:val="22"/>
        </w:rPr>
        <w:t>2020</w:t>
      </w:r>
      <w:r w:rsidR="004A6C21">
        <w:rPr>
          <w:rFonts w:ascii="Arial" w:hAnsi="Arial" w:cs="Arial"/>
          <w:sz w:val="22"/>
          <w:szCs w:val="22"/>
        </w:rPr>
        <w:t xml:space="preserve">  usnesením</w:t>
      </w:r>
      <w:proofErr w:type="gramEnd"/>
      <w:r w:rsidR="004A6C21">
        <w:rPr>
          <w:rFonts w:ascii="Arial" w:hAnsi="Arial" w:cs="Arial"/>
          <w:sz w:val="22"/>
          <w:szCs w:val="22"/>
        </w:rPr>
        <w:t xml:space="preserve"> č. </w:t>
      </w:r>
      <w:r w:rsidR="00623BB6">
        <w:rPr>
          <w:rFonts w:ascii="Arial" w:hAnsi="Arial" w:cs="Arial"/>
          <w:sz w:val="22"/>
          <w:szCs w:val="22"/>
        </w:rPr>
        <w:t xml:space="preserve">7/5/2020 </w:t>
      </w:r>
      <w:r w:rsidR="0024722A" w:rsidRPr="00FB6AE5">
        <w:rPr>
          <w:rFonts w:ascii="Arial" w:hAnsi="Arial" w:cs="Arial"/>
          <w:sz w:val="22"/>
          <w:szCs w:val="22"/>
        </w:rPr>
        <w:t>usneslo vydat na základě § 17 odst. 2 zákona č.</w:t>
      </w:r>
      <w:r>
        <w:rPr>
          <w:rFonts w:ascii="Arial" w:hAnsi="Arial" w:cs="Arial"/>
          <w:sz w:val="22"/>
          <w:szCs w:val="22"/>
        </w:rPr>
        <w:t xml:space="preserve"> </w:t>
      </w:r>
      <w:r w:rsidR="0024722A" w:rsidRPr="00FB6AE5">
        <w:rPr>
          <w:rFonts w:ascii="Arial" w:hAnsi="Arial" w:cs="Arial"/>
          <w:sz w:val="22"/>
          <w:szCs w:val="22"/>
        </w:rPr>
        <w:t>185/2001 Sb., o odpadech a o změně některých dalších zákonů, ve znění pozdějších předpi</w:t>
      </w:r>
      <w:r w:rsidR="00D40777">
        <w:rPr>
          <w:rFonts w:ascii="Arial" w:hAnsi="Arial" w:cs="Arial"/>
          <w:sz w:val="22"/>
          <w:szCs w:val="22"/>
        </w:rPr>
        <w:t>sů</w:t>
      </w:r>
      <w:r w:rsidR="0024722A" w:rsidRPr="00FB6AE5">
        <w:rPr>
          <w:rFonts w:ascii="Arial" w:hAnsi="Arial" w:cs="Arial"/>
          <w:sz w:val="22"/>
          <w:szCs w:val="22"/>
        </w:rPr>
        <w:t>, a v souladu s § 10 písm. d) a § 84 odst. 2 písm. h) zákona 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24722A" w:rsidRPr="00FB6AE5">
        <w:rPr>
          <w:rFonts w:ascii="Arial" w:hAnsi="Arial" w:cs="Arial"/>
          <w:sz w:val="22"/>
          <w:szCs w:val="22"/>
        </w:rPr>
        <w:t>, tuto obecně závaznou vyhlášku</w:t>
      </w:r>
      <w:r w:rsidR="00D40777">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1</w:t>
      </w: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24722A" w:rsidRPr="00FB6AE5" w:rsidRDefault="0024722A">
      <w:pPr>
        <w:jc w:val="center"/>
        <w:rPr>
          <w:rFonts w:ascii="Arial" w:hAnsi="Arial" w:cs="Arial"/>
          <w:b/>
          <w:sz w:val="22"/>
          <w:szCs w:val="22"/>
          <w:u w:val="single"/>
        </w:rPr>
      </w:pPr>
    </w:p>
    <w:p w:rsidR="0024722A" w:rsidRPr="00FB6AE5" w:rsidRDefault="00D40777" w:rsidP="00095548">
      <w:pPr>
        <w:tabs>
          <w:tab w:val="left" w:pos="567"/>
        </w:tabs>
        <w:jc w:val="both"/>
        <w:rPr>
          <w:rFonts w:ascii="Arial" w:hAnsi="Arial" w:cs="Arial"/>
          <w:sz w:val="22"/>
          <w:szCs w:val="22"/>
        </w:rPr>
      </w:pPr>
      <w:r>
        <w:rPr>
          <w:rFonts w:ascii="Arial" w:hAnsi="Arial" w:cs="Arial"/>
          <w:sz w:val="22"/>
          <w:szCs w:val="22"/>
        </w:rPr>
        <w:t>Tato vyhláška</w:t>
      </w:r>
      <w:r w:rsidR="0024722A" w:rsidRPr="00FB6AE5">
        <w:rPr>
          <w:rFonts w:ascii="Arial" w:hAnsi="Arial" w:cs="Arial"/>
          <w:sz w:val="22"/>
          <w:szCs w:val="22"/>
        </w:rPr>
        <w:t xml:space="preserve"> stanovuje systém shromažďování, sběru, přepravy, třídění, využívání a odstraňování komunálních odpadů</w:t>
      </w:r>
      <w:r w:rsidR="004A6C21">
        <w:rPr>
          <w:rFonts w:ascii="Arial" w:hAnsi="Arial" w:cs="Arial"/>
          <w:sz w:val="22"/>
          <w:szCs w:val="22"/>
        </w:rPr>
        <w:t xml:space="preserve"> vznikajících na území obce </w:t>
      </w:r>
      <w:proofErr w:type="spellStart"/>
      <w:r w:rsidR="004E627C">
        <w:rPr>
          <w:rFonts w:ascii="Arial" w:hAnsi="Arial" w:cs="Arial"/>
          <w:sz w:val="22"/>
          <w:szCs w:val="22"/>
        </w:rPr>
        <w:t>Stanovice</w:t>
      </w:r>
      <w:proofErr w:type="spellEnd"/>
      <w:r w:rsidR="0024722A" w:rsidRPr="00FB6AE5">
        <w:rPr>
          <w:rFonts w:ascii="Arial" w:hAnsi="Arial" w:cs="Arial"/>
          <w:sz w:val="22"/>
          <w:szCs w:val="22"/>
        </w:rPr>
        <w:t>, včetně nakládání se stavebním odpadem</w:t>
      </w:r>
      <w:r>
        <w:rPr>
          <w:rStyle w:val="Znakapoznpodarou"/>
          <w:rFonts w:ascii="Arial" w:hAnsi="Arial" w:cs="Arial"/>
          <w:sz w:val="22"/>
          <w:szCs w:val="22"/>
        </w:rPr>
        <w:footnoteReference w:id="1"/>
      </w:r>
      <w:r w:rsidR="0024722A" w:rsidRPr="00FB6AE5">
        <w:rPr>
          <w:rFonts w:ascii="Arial" w:hAnsi="Arial" w:cs="Arial"/>
          <w:sz w:val="22"/>
          <w:szCs w:val="22"/>
        </w:rPr>
        <w:t>.</w:t>
      </w:r>
    </w:p>
    <w:p w:rsidR="0024722A" w:rsidRPr="00FB6AE5" w:rsidRDefault="0024722A" w:rsidP="00553B78">
      <w:pPr>
        <w:jc w:val="center"/>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24722A" w:rsidP="00CB5754">
      <w:pPr>
        <w:jc w:val="center"/>
        <w:rPr>
          <w:rFonts w:ascii="Arial" w:hAnsi="Arial" w:cs="Arial"/>
          <w:sz w:val="22"/>
          <w:szCs w:val="22"/>
        </w:rPr>
      </w:pPr>
      <w:r w:rsidRPr="00FB6AE5">
        <w:rPr>
          <w:rFonts w:ascii="Arial" w:hAnsi="Arial" w:cs="Arial"/>
          <w:b/>
          <w:sz w:val="22"/>
          <w:szCs w:val="22"/>
        </w:rPr>
        <w:t>Třídění komunálního odpadu</w:t>
      </w:r>
    </w:p>
    <w:p w:rsidR="00CB5754" w:rsidRDefault="00CB5754" w:rsidP="00CB5754">
      <w:pPr>
        <w:jc w:val="center"/>
        <w:rPr>
          <w:rFonts w:ascii="Arial" w:hAnsi="Arial" w:cs="Arial"/>
          <w:sz w:val="22"/>
          <w:szCs w:val="22"/>
        </w:rPr>
      </w:pPr>
    </w:p>
    <w:p w:rsidR="0024722A" w:rsidRPr="00FB6AE5" w:rsidRDefault="0024722A" w:rsidP="00223F72">
      <w:pPr>
        <w:numPr>
          <w:ilvl w:val="0"/>
          <w:numId w:val="17"/>
        </w:numPr>
        <w:rPr>
          <w:rFonts w:ascii="Arial" w:hAnsi="Arial" w:cs="Arial"/>
          <w:sz w:val="22"/>
          <w:szCs w:val="22"/>
        </w:rPr>
      </w:pPr>
      <w:r w:rsidRPr="00FB6AE5">
        <w:rPr>
          <w:rFonts w:ascii="Arial" w:hAnsi="Arial" w:cs="Arial"/>
          <w:sz w:val="22"/>
          <w:szCs w:val="22"/>
        </w:rPr>
        <w:t>Komunální odpad se třídí</w:t>
      </w:r>
      <w:r w:rsidR="009B77CC" w:rsidRPr="00FB6AE5">
        <w:rPr>
          <w:rFonts w:ascii="Arial" w:hAnsi="Arial" w:cs="Arial"/>
          <w:sz w:val="22"/>
          <w:szCs w:val="22"/>
        </w:rPr>
        <w:t xml:space="preserve"> </w:t>
      </w:r>
      <w:r w:rsidRPr="00FB6AE5">
        <w:rPr>
          <w:rFonts w:ascii="Arial" w:hAnsi="Arial" w:cs="Arial"/>
          <w:sz w:val="22"/>
          <w:szCs w:val="22"/>
        </w:rPr>
        <w:t>na</w:t>
      </w:r>
      <w:r w:rsidR="009B77CC" w:rsidRPr="00FB6AE5">
        <w:rPr>
          <w:rFonts w:ascii="Arial" w:hAnsi="Arial" w:cs="Arial"/>
          <w:sz w:val="22"/>
          <w:szCs w:val="22"/>
        </w:rPr>
        <w:t xml:space="preserve"> složky</w:t>
      </w:r>
      <w:r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4A6C21" w:rsidRDefault="00D40777" w:rsidP="00223F72">
      <w:pPr>
        <w:pStyle w:val="Odstavecseseznamem"/>
        <w:numPr>
          <w:ilvl w:val="0"/>
          <w:numId w:val="10"/>
        </w:numPr>
        <w:autoSpaceDE w:val="0"/>
        <w:autoSpaceDN w:val="0"/>
        <w:adjustRightInd w:val="0"/>
        <w:spacing w:after="0" w:line="240" w:lineRule="auto"/>
        <w:rPr>
          <w:rFonts w:ascii="Arial" w:hAnsi="Arial" w:cs="Arial"/>
          <w:bCs/>
          <w:color w:val="000000"/>
        </w:rPr>
      </w:pPr>
      <w:r>
        <w:rPr>
          <w:rFonts w:ascii="Arial" w:hAnsi="Arial" w:cs="Arial"/>
          <w:bCs/>
          <w:color w:val="000000"/>
        </w:rPr>
        <w:t>b</w:t>
      </w:r>
      <w:r w:rsidR="009B77CC" w:rsidRPr="004A6C21">
        <w:rPr>
          <w:rFonts w:ascii="Arial" w:hAnsi="Arial" w:cs="Arial"/>
          <w:bCs/>
          <w:color w:val="000000"/>
        </w:rPr>
        <w:t>iologick</w:t>
      </w:r>
      <w:r w:rsidR="001476FD" w:rsidRPr="004A6C21">
        <w:rPr>
          <w:rFonts w:ascii="Arial" w:hAnsi="Arial" w:cs="Arial"/>
          <w:bCs/>
          <w:color w:val="000000"/>
        </w:rPr>
        <w:t>é</w:t>
      </w:r>
      <w:r w:rsidR="009B77CC" w:rsidRPr="004A6C21">
        <w:rPr>
          <w:rFonts w:ascii="Arial" w:hAnsi="Arial" w:cs="Arial"/>
          <w:bCs/>
          <w:color w:val="000000"/>
        </w:rPr>
        <w:t xml:space="preserve"> odpady</w:t>
      </w:r>
      <w:r>
        <w:rPr>
          <w:rFonts w:ascii="Arial" w:hAnsi="Arial" w:cs="Arial"/>
          <w:bCs/>
          <w:color w:val="000000"/>
        </w:rPr>
        <w:t xml:space="preserve"> rostlinného původu</w:t>
      </w:r>
      <w:r w:rsidR="009B77CC" w:rsidRPr="004A6C21">
        <w:rPr>
          <w:rFonts w:ascii="Arial" w:hAnsi="Arial" w:cs="Arial"/>
          <w:bCs/>
        </w:rPr>
        <w:t>,</w:t>
      </w:r>
    </w:p>
    <w:p w:rsidR="009B77CC" w:rsidRPr="004A6C21" w:rsidRDefault="00D40777"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Pr>
          <w:rFonts w:ascii="Arial" w:hAnsi="Arial" w:cs="Arial"/>
          <w:bCs/>
          <w:color w:val="000000"/>
        </w:rPr>
        <w:t>p</w:t>
      </w:r>
      <w:r w:rsidR="009B77CC" w:rsidRPr="004A6C21">
        <w:rPr>
          <w:rFonts w:ascii="Arial" w:hAnsi="Arial" w:cs="Arial"/>
          <w:bCs/>
          <w:color w:val="000000"/>
        </w:rPr>
        <w:t>apír,</w:t>
      </w:r>
    </w:p>
    <w:p w:rsidR="009B77CC" w:rsidRPr="004A6C21" w:rsidRDefault="00D40777"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Pr>
          <w:rFonts w:ascii="Arial" w:hAnsi="Arial" w:cs="Arial"/>
          <w:bCs/>
          <w:color w:val="000000"/>
        </w:rPr>
        <w:t>p</w:t>
      </w:r>
      <w:r w:rsidR="009B77CC" w:rsidRPr="004A6C21">
        <w:rPr>
          <w:rFonts w:ascii="Arial" w:hAnsi="Arial" w:cs="Arial"/>
          <w:bCs/>
          <w:color w:val="000000"/>
        </w:rPr>
        <w:t>lasty</w:t>
      </w:r>
      <w:r w:rsidR="00745703" w:rsidRPr="004A6C21">
        <w:rPr>
          <w:rFonts w:ascii="Arial" w:hAnsi="Arial" w:cs="Arial"/>
          <w:bCs/>
          <w:color w:val="000000"/>
        </w:rPr>
        <w:t xml:space="preserve"> včetně PET lahví</w:t>
      </w:r>
      <w:r w:rsidR="009B77CC" w:rsidRPr="004A6C21">
        <w:rPr>
          <w:rFonts w:ascii="Arial" w:hAnsi="Arial" w:cs="Arial"/>
          <w:bCs/>
          <w:color w:val="000000"/>
        </w:rPr>
        <w:t>,</w:t>
      </w:r>
    </w:p>
    <w:p w:rsidR="009B77CC" w:rsidRPr="004A6C21" w:rsidRDefault="00D40777" w:rsidP="00223F72">
      <w:pPr>
        <w:pStyle w:val="Odstavecseseznamem"/>
        <w:numPr>
          <w:ilvl w:val="0"/>
          <w:numId w:val="10"/>
        </w:numPr>
        <w:autoSpaceDE w:val="0"/>
        <w:autoSpaceDN w:val="0"/>
        <w:adjustRightInd w:val="0"/>
        <w:spacing w:after="0" w:line="240" w:lineRule="auto"/>
        <w:rPr>
          <w:rFonts w:ascii="Arial" w:hAnsi="Arial" w:cs="Arial"/>
          <w:bCs/>
          <w:color w:val="000000"/>
        </w:rPr>
      </w:pPr>
      <w:r>
        <w:rPr>
          <w:rFonts w:ascii="Arial" w:hAnsi="Arial" w:cs="Arial"/>
          <w:bCs/>
          <w:color w:val="000000"/>
        </w:rPr>
        <w:t>s</w:t>
      </w:r>
      <w:r w:rsidR="009B77CC" w:rsidRPr="004A6C21">
        <w:rPr>
          <w:rFonts w:ascii="Arial" w:hAnsi="Arial" w:cs="Arial"/>
          <w:bCs/>
          <w:color w:val="000000"/>
        </w:rPr>
        <w:t>klo,</w:t>
      </w:r>
    </w:p>
    <w:p w:rsidR="009B77CC" w:rsidRDefault="00D40777" w:rsidP="00223F72">
      <w:pPr>
        <w:pStyle w:val="Odstavecseseznamem"/>
        <w:numPr>
          <w:ilvl w:val="0"/>
          <w:numId w:val="10"/>
        </w:numPr>
        <w:autoSpaceDE w:val="0"/>
        <w:autoSpaceDN w:val="0"/>
        <w:adjustRightInd w:val="0"/>
        <w:spacing w:after="0" w:line="240" w:lineRule="auto"/>
        <w:rPr>
          <w:rFonts w:ascii="Arial" w:hAnsi="Arial" w:cs="Arial"/>
          <w:bCs/>
          <w:color w:val="000000"/>
        </w:rPr>
      </w:pPr>
      <w:r>
        <w:rPr>
          <w:rFonts w:ascii="Arial" w:hAnsi="Arial" w:cs="Arial"/>
          <w:bCs/>
          <w:color w:val="000000"/>
        </w:rPr>
        <w:t>k</w:t>
      </w:r>
      <w:r w:rsidR="009B77CC" w:rsidRPr="004A6C21">
        <w:rPr>
          <w:rFonts w:ascii="Arial" w:hAnsi="Arial" w:cs="Arial"/>
          <w:bCs/>
          <w:color w:val="000000"/>
        </w:rPr>
        <w:t>ovy,</w:t>
      </w:r>
    </w:p>
    <w:p w:rsidR="00D40777" w:rsidRPr="004A6C21" w:rsidRDefault="00D40777" w:rsidP="00223F72">
      <w:pPr>
        <w:pStyle w:val="Odstavecseseznamem"/>
        <w:numPr>
          <w:ilvl w:val="0"/>
          <w:numId w:val="10"/>
        </w:numPr>
        <w:autoSpaceDE w:val="0"/>
        <w:autoSpaceDN w:val="0"/>
        <w:adjustRightInd w:val="0"/>
        <w:spacing w:after="0" w:line="240" w:lineRule="auto"/>
        <w:rPr>
          <w:rFonts w:ascii="Arial" w:hAnsi="Arial" w:cs="Arial"/>
          <w:bCs/>
          <w:color w:val="000000"/>
        </w:rPr>
      </w:pPr>
      <w:r>
        <w:rPr>
          <w:rFonts w:ascii="Arial" w:hAnsi="Arial" w:cs="Arial"/>
          <w:bCs/>
          <w:color w:val="000000"/>
        </w:rPr>
        <w:t>jedlé oleje a tuky,</w:t>
      </w:r>
    </w:p>
    <w:p w:rsidR="0024722A" w:rsidRPr="004A6C21" w:rsidRDefault="00D40777" w:rsidP="00223F72">
      <w:pPr>
        <w:numPr>
          <w:ilvl w:val="0"/>
          <w:numId w:val="10"/>
        </w:numPr>
        <w:rPr>
          <w:rFonts w:ascii="Arial" w:hAnsi="Arial" w:cs="Arial"/>
          <w:iCs/>
          <w:sz w:val="22"/>
          <w:szCs w:val="22"/>
        </w:rPr>
      </w:pPr>
      <w:r>
        <w:rPr>
          <w:rFonts w:ascii="Arial" w:hAnsi="Arial" w:cs="Arial"/>
          <w:bCs/>
          <w:color w:val="000000"/>
          <w:sz w:val="22"/>
          <w:szCs w:val="22"/>
        </w:rPr>
        <w:t>n</w:t>
      </w:r>
      <w:r w:rsidR="009B77CC" w:rsidRPr="004A6C21">
        <w:rPr>
          <w:rFonts w:ascii="Arial" w:hAnsi="Arial" w:cs="Arial"/>
          <w:bCs/>
          <w:color w:val="000000"/>
          <w:sz w:val="22"/>
          <w:szCs w:val="22"/>
        </w:rPr>
        <w:t>ebezpečné odpady</w:t>
      </w:r>
      <w:r w:rsidR="00795009" w:rsidRPr="004A6C21">
        <w:rPr>
          <w:rFonts w:ascii="Arial" w:hAnsi="Arial" w:cs="Arial"/>
          <w:bCs/>
          <w:color w:val="000000"/>
          <w:sz w:val="22"/>
          <w:szCs w:val="22"/>
        </w:rPr>
        <w:t>,</w:t>
      </w:r>
    </w:p>
    <w:p w:rsidR="00053446" w:rsidRPr="004A6C21" w:rsidRDefault="00D40777" w:rsidP="00223F72">
      <w:pPr>
        <w:numPr>
          <w:ilvl w:val="0"/>
          <w:numId w:val="10"/>
        </w:numPr>
        <w:rPr>
          <w:rFonts w:ascii="Arial" w:hAnsi="Arial" w:cs="Arial"/>
          <w:bCs/>
          <w:color w:val="000000"/>
          <w:sz w:val="22"/>
          <w:szCs w:val="22"/>
        </w:rPr>
      </w:pPr>
      <w:r>
        <w:rPr>
          <w:rFonts w:ascii="Arial" w:hAnsi="Arial" w:cs="Arial"/>
          <w:bCs/>
          <w:color w:val="000000"/>
          <w:sz w:val="22"/>
          <w:szCs w:val="22"/>
        </w:rPr>
        <w:t>o</w:t>
      </w:r>
      <w:r w:rsidR="00053446" w:rsidRPr="004A6C21">
        <w:rPr>
          <w:rFonts w:ascii="Arial" w:hAnsi="Arial" w:cs="Arial"/>
          <w:bCs/>
          <w:color w:val="000000"/>
          <w:sz w:val="22"/>
          <w:szCs w:val="22"/>
        </w:rPr>
        <w:t>bjemný odpad,</w:t>
      </w:r>
    </w:p>
    <w:p w:rsidR="0024722A" w:rsidRDefault="00D40777" w:rsidP="004A6C21">
      <w:pPr>
        <w:numPr>
          <w:ilvl w:val="0"/>
          <w:numId w:val="10"/>
        </w:numPr>
        <w:rPr>
          <w:rFonts w:ascii="Arial" w:hAnsi="Arial" w:cs="Arial"/>
          <w:iCs/>
          <w:sz w:val="22"/>
          <w:szCs w:val="22"/>
        </w:rPr>
      </w:pPr>
      <w:r>
        <w:rPr>
          <w:rFonts w:ascii="Arial" w:hAnsi="Arial" w:cs="Arial"/>
          <w:iCs/>
          <w:sz w:val="22"/>
          <w:szCs w:val="22"/>
        </w:rPr>
        <w:t>s</w:t>
      </w:r>
      <w:r w:rsidR="000332D7" w:rsidRPr="004A6C21">
        <w:rPr>
          <w:rFonts w:ascii="Arial" w:hAnsi="Arial" w:cs="Arial"/>
          <w:iCs/>
          <w:sz w:val="22"/>
          <w:szCs w:val="22"/>
        </w:rPr>
        <w:t xml:space="preserve">měsný </w:t>
      </w:r>
      <w:r w:rsidR="0042723F" w:rsidRPr="004A6C21">
        <w:rPr>
          <w:rFonts w:ascii="Arial" w:hAnsi="Arial" w:cs="Arial"/>
          <w:iCs/>
          <w:sz w:val="22"/>
          <w:szCs w:val="22"/>
        </w:rPr>
        <w:t xml:space="preserve">komunální </w:t>
      </w:r>
      <w:r w:rsidR="000332D7" w:rsidRPr="004A6C21">
        <w:rPr>
          <w:rFonts w:ascii="Arial" w:hAnsi="Arial" w:cs="Arial"/>
          <w:iCs/>
          <w:sz w:val="22"/>
          <w:szCs w:val="22"/>
        </w:rPr>
        <w:t>odpad</w:t>
      </w:r>
      <w:r>
        <w:rPr>
          <w:rFonts w:ascii="Arial" w:hAnsi="Arial" w:cs="Arial"/>
          <w:iCs/>
          <w:sz w:val="22"/>
          <w:szCs w:val="22"/>
        </w:rPr>
        <w:t>.</w:t>
      </w:r>
    </w:p>
    <w:p w:rsidR="00E75CC4" w:rsidRDefault="00E75CC4" w:rsidP="00E75CC4">
      <w:pPr>
        <w:tabs>
          <w:tab w:val="num" w:pos="540"/>
        </w:tabs>
        <w:jc w:val="both"/>
        <w:rPr>
          <w:rFonts w:ascii="Arial" w:hAnsi="Arial" w:cs="Arial"/>
          <w:sz w:val="22"/>
          <w:szCs w:val="22"/>
        </w:rPr>
      </w:pPr>
    </w:p>
    <w:p w:rsidR="009F6B41" w:rsidRPr="00E75CC4" w:rsidRDefault="00E75CC4" w:rsidP="00E75CC4">
      <w:pPr>
        <w:numPr>
          <w:ilvl w:val="0"/>
          <w:numId w:val="17"/>
        </w:numPr>
        <w:tabs>
          <w:tab w:val="num" w:pos="284"/>
        </w:tabs>
        <w:ind w:left="284" w:hanging="284"/>
        <w:jc w:val="both"/>
        <w:rPr>
          <w:rFonts w:ascii="Arial" w:hAnsi="Arial" w:cs="Arial"/>
          <w:sz w:val="22"/>
          <w:szCs w:val="22"/>
        </w:rPr>
      </w:pPr>
      <w:r w:rsidRPr="00641107">
        <w:rPr>
          <w:rFonts w:ascii="Arial" w:hAnsi="Arial" w:cs="Arial"/>
          <w:sz w:val="22"/>
          <w:szCs w:val="22"/>
        </w:rPr>
        <w:t>Objemný odpad je takový odpad, který vzhledem ke svým</w:t>
      </w:r>
      <w:r>
        <w:rPr>
          <w:rFonts w:ascii="Arial" w:hAnsi="Arial" w:cs="Arial"/>
          <w:sz w:val="22"/>
          <w:szCs w:val="22"/>
        </w:rPr>
        <w:t xml:space="preserve"> rozměrům nemůže být umístěn do </w:t>
      </w:r>
      <w:r w:rsidRPr="00641107">
        <w:rPr>
          <w:rFonts w:ascii="Arial" w:hAnsi="Arial" w:cs="Arial"/>
          <w:sz w:val="22"/>
          <w:szCs w:val="22"/>
        </w:rPr>
        <w:t xml:space="preserve">sběrných nádob </w:t>
      </w:r>
      <w:r w:rsidRPr="00EA0F1E">
        <w:rPr>
          <w:rFonts w:ascii="Arial" w:hAnsi="Arial" w:cs="Arial"/>
          <w:sz w:val="22"/>
          <w:szCs w:val="22"/>
        </w:rPr>
        <w:t>(</w:t>
      </w:r>
      <w:r w:rsidRPr="00EA0F1E">
        <w:rPr>
          <w:rFonts w:ascii="Arial" w:hAnsi="Arial" w:cs="Arial"/>
          <w:iCs/>
          <w:sz w:val="22"/>
          <w:szCs w:val="22"/>
        </w:rPr>
        <w:t>např. koberce, matrace, nábytek</w:t>
      </w:r>
      <w:r w:rsidRPr="00EA0F1E">
        <w:rPr>
          <w:rFonts w:ascii="Arial" w:hAnsi="Arial" w:cs="Arial"/>
          <w:i/>
          <w:iCs/>
          <w:sz w:val="22"/>
          <w:szCs w:val="22"/>
        </w:rPr>
        <w:t xml:space="preserve"> </w:t>
      </w:r>
      <w:proofErr w:type="gramStart"/>
      <w:r w:rsidRPr="00EA0F1E">
        <w:rPr>
          <w:rFonts w:ascii="Arial" w:hAnsi="Arial" w:cs="Arial"/>
          <w:i/>
          <w:iCs/>
          <w:sz w:val="22"/>
          <w:szCs w:val="22"/>
        </w:rPr>
        <w:t>…</w:t>
      </w:r>
      <w:r w:rsidRPr="00EA0F1E">
        <w:rPr>
          <w:rFonts w:ascii="Arial" w:hAnsi="Arial" w:cs="Arial"/>
          <w:sz w:val="22"/>
          <w:szCs w:val="22"/>
        </w:rPr>
        <w:t xml:space="preserve"> ).</w:t>
      </w:r>
      <w:proofErr w:type="gramEnd"/>
    </w:p>
    <w:p w:rsidR="007909DA" w:rsidRPr="00431942" w:rsidRDefault="007909DA" w:rsidP="00115451">
      <w:pPr>
        <w:rPr>
          <w:rFonts w:ascii="Arial" w:hAnsi="Arial" w:cs="Arial"/>
          <w:i/>
          <w:sz w:val="22"/>
          <w:szCs w:val="22"/>
        </w:rPr>
      </w:pPr>
    </w:p>
    <w:p w:rsidR="0024722A" w:rsidRDefault="0024722A" w:rsidP="00E75CC4">
      <w:pPr>
        <w:pStyle w:val="Zkladntextodsazen"/>
        <w:numPr>
          <w:ilvl w:val="0"/>
          <w:numId w:val="17"/>
        </w:numPr>
        <w:rPr>
          <w:rFonts w:ascii="Arial" w:hAnsi="Arial" w:cs="Arial"/>
          <w:sz w:val="22"/>
          <w:szCs w:val="22"/>
        </w:rPr>
      </w:pPr>
      <w:r w:rsidRPr="00FB6AE5">
        <w:rPr>
          <w:rFonts w:ascii="Arial" w:hAnsi="Arial" w:cs="Arial"/>
          <w:sz w:val="22"/>
          <w:szCs w:val="22"/>
        </w:rPr>
        <w:t>Směsný</w:t>
      </w:r>
      <w:r w:rsidR="00FB36A3">
        <w:rPr>
          <w:rFonts w:ascii="Arial" w:hAnsi="Arial" w:cs="Arial"/>
          <w:sz w:val="22"/>
          <w:szCs w:val="22"/>
        </w:rPr>
        <w:t xml:space="preserve">m </w:t>
      </w:r>
      <w:r w:rsidR="00795009">
        <w:rPr>
          <w:rFonts w:ascii="Arial" w:hAnsi="Arial" w:cs="Arial"/>
          <w:sz w:val="22"/>
          <w:szCs w:val="22"/>
        </w:rPr>
        <w:t>komunální</w:t>
      </w:r>
      <w:r w:rsidR="00FB36A3">
        <w:rPr>
          <w:rFonts w:ascii="Arial" w:hAnsi="Arial" w:cs="Arial"/>
          <w:sz w:val="22"/>
          <w:szCs w:val="22"/>
        </w:rPr>
        <w:t>m</w:t>
      </w:r>
      <w:r w:rsidR="00795009">
        <w:rPr>
          <w:rFonts w:ascii="Arial" w:hAnsi="Arial" w:cs="Arial"/>
          <w:sz w:val="22"/>
          <w:szCs w:val="22"/>
        </w:rPr>
        <w:t xml:space="preserve"> </w:t>
      </w:r>
      <w:r w:rsidRPr="00FB6AE5">
        <w:rPr>
          <w:rFonts w:ascii="Arial" w:hAnsi="Arial" w:cs="Arial"/>
          <w:sz w:val="22"/>
          <w:szCs w:val="22"/>
        </w:rPr>
        <w:t>odpad</w:t>
      </w:r>
      <w:r w:rsidR="00FB36A3">
        <w:rPr>
          <w:rFonts w:ascii="Arial" w:hAnsi="Arial" w:cs="Arial"/>
          <w:sz w:val="22"/>
          <w:szCs w:val="22"/>
        </w:rPr>
        <w:t>em</w:t>
      </w:r>
      <w:r w:rsidRPr="00FB6AE5">
        <w:rPr>
          <w:rFonts w:ascii="Arial" w:hAnsi="Arial" w:cs="Arial"/>
          <w:sz w:val="22"/>
          <w:szCs w:val="22"/>
        </w:rPr>
        <w:t xml:space="preserve"> </w:t>
      </w:r>
      <w:r w:rsidR="00FB36A3">
        <w:rPr>
          <w:rFonts w:ascii="Arial" w:hAnsi="Arial" w:cs="Arial"/>
          <w:sz w:val="22"/>
          <w:szCs w:val="22"/>
        </w:rPr>
        <w:t>se rozumí</w:t>
      </w:r>
      <w:r w:rsidRPr="00FB6AE5">
        <w:rPr>
          <w:rFonts w:ascii="Arial" w:hAnsi="Arial" w:cs="Arial"/>
          <w:sz w:val="22"/>
          <w:szCs w:val="22"/>
        </w:rPr>
        <w:t xml:space="preserve"> zbylý komunální odpad po st</w:t>
      </w:r>
      <w:r w:rsidR="00FB6AE5">
        <w:rPr>
          <w:rFonts w:ascii="Arial" w:hAnsi="Arial" w:cs="Arial"/>
          <w:sz w:val="22"/>
          <w:szCs w:val="22"/>
        </w:rPr>
        <w:t xml:space="preserve">anoveném vytřídění </w:t>
      </w:r>
      <w:r w:rsidR="00FB36A3">
        <w:rPr>
          <w:rFonts w:ascii="Arial" w:hAnsi="Arial" w:cs="Arial"/>
          <w:sz w:val="22"/>
          <w:szCs w:val="22"/>
        </w:rPr>
        <w:t>po</w:t>
      </w:r>
      <w:r w:rsidR="00FB6AE5">
        <w:rPr>
          <w:rFonts w:ascii="Arial" w:hAnsi="Arial" w:cs="Arial"/>
          <w:sz w:val="22"/>
          <w:szCs w:val="22"/>
        </w:rPr>
        <w:t xml:space="preserve">dle </w:t>
      </w:r>
      <w:r w:rsidRPr="00FB6AE5">
        <w:rPr>
          <w:rFonts w:ascii="Arial" w:hAnsi="Arial" w:cs="Arial"/>
          <w:sz w:val="22"/>
          <w:szCs w:val="22"/>
        </w:rPr>
        <w:t>odst</w:t>
      </w:r>
      <w:r w:rsidR="00FB36A3">
        <w:rPr>
          <w:rFonts w:ascii="Arial" w:hAnsi="Arial" w:cs="Arial"/>
          <w:sz w:val="22"/>
          <w:szCs w:val="22"/>
        </w:rPr>
        <w:t>avce</w:t>
      </w:r>
      <w:r w:rsidR="00D40777">
        <w:rPr>
          <w:rFonts w:ascii="Arial" w:hAnsi="Arial" w:cs="Arial"/>
          <w:sz w:val="22"/>
          <w:szCs w:val="22"/>
        </w:rPr>
        <w:t xml:space="preserve"> 1 písm. a) až h)</w:t>
      </w:r>
      <w:r w:rsidRPr="00FB6AE5">
        <w:rPr>
          <w:rFonts w:ascii="Arial" w:hAnsi="Arial" w:cs="Arial"/>
          <w:sz w:val="22"/>
          <w:szCs w:val="22"/>
        </w:rPr>
        <w:t>.</w:t>
      </w:r>
    </w:p>
    <w:p w:rsidR="00553B78" w:rsidRPr="00FB6AE5" w:rsidRDefault="00553B78" w:rsidP="00553B78">
      <w:pPr>
        <w:pStyle w:val="Zkladntextodsazen"/>
        <w:ind w:left="720" w:firstLine="0"/>
        <w:jc w:val="center"/>
        <w:rPr>
          <w:rFonts w:ascii="Arial" w:hAnsi="Arial" w:cs="Arial"/>
          <w:sz w:val="22"/>
          <w:szCs w:val="22"/>
        </w:rPr>
      </w:pPr>
    </w:p>
    <w:p w:rsidR="00AF1059" w:rsidRDefault="00AF1059">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Shromažďování tříděného odpadu</w:t>
      </w:r>
    </w:p>
    <w:p w:rsidR="00223F72" w:rsidRDefault="00223F72" w:rsidP="00223F72">
      <w:pPr>
        <w:tabs>
          <w:tab w:val="num" w:pos="927"/>
        </w:tabs>
        <w:jc w:val="both"/>
        <w:rPr>
          <w:rFonts w:ascii="Arial" w:hAnsi="Arial" w:cs="Arial"/>
          <w:b/>
          <w:sz w:val="22"/>
          <w:szCs w:val="22"/>
          <w:u w:val="single"/>
        </w:rPr>
      </w:pPr>
    </w:p>
    <w:p w:rsidR="0024722A" w:rsidRPr="00623BB6" w:rsidRDefault="0024722A" w:rsidP="00623BB6">
      <w:pPr>
        <w:numPr>
          <w:ilvl w:val="0"/>
          <w:numId w:val="4"/>
        </w:numPr>
        <w:tabs>
          <w:tab w:val="num" w:pos="540"/>
          <w:tab w:val="num" w:pos="927"/>
        </w:tabs>
        <w:jc w:val="both"/>
        <w:rPr>
          <w:rFonts w:ascii="Arial" w:hAnsi="Arial" w:cs="Arial"/>
          <w:sz w:val="22"/>
          <w:szCs w:val="22"/>
        </w:rPr>
      </w:pPr>
      <w:r w:rsidRPr="00623BB6">
        <w:rPr>
          <w:rFonts w:ascii="Arial" w:hAnsi="Arial" w:cs="Arial"/>
          <w:sz w:val="22"/>
          <w:szCs w:val="22"/>
        </w:rPr>
        <w:t xml:space="preserve">Tříděný odpad je shromažďován do </w:t>
      </w:r>
      <w:r w:rsidR="00C169D7" w:rsidRPr="00623BB6">
        <w:rPr>
          <w:rFonts w:ascii="Arial" w:hAnsi="Arial" w:cs="Arial"/>
          <w:bCs/>
          <w:sz w:val="22"/>
          <w:szCs w:val="22"/>
        </w:rPr>
        <w:t xml:space="preserve">zvláštních sběrných nádob, velkoobjemových kontejnerů </w:t>
      </w:r>
    </w:p>
    <w:p w:rsidR="0024722A" w:rsidRPr="00FB6AE5" w:rsidRDefault="0024722A" w:rsidP="00E75CC4">
      <w:pPr>
        <w:pStyle w:val="NormlnIMP"/>
        <w:numPr>
          <w:ilvl w:val="0"/>
          <w:numId w:val="4"/>
        </w:numPr>
        <w:tabs>
          <w:tab w:val="num" w:pos="540"/>
          <w:tab w:val="num" w:pos="927"/>
        </w:tabs>
        <w:suppressAutoHyphens w:val="0"/>
        <w:overflowPunct/>
        <w:autoSpaceDE/>
        <w:autoSpaceDN/>
        <w:adjustRightInd/>
        <w:spacing w:line="240" w:lineRule="auto"/>
        <w:ind w:left="426" w:hanging="426"/>
        <w:textAlignment w:val="auto"/>
        <w:rPr>
          <w:rFonts w:ascii="Arial" w:hAnsi="Arial" w:cs="Arial"/>
          <w:sz w:val="22"/>
          <w:szCs w:val="22"/>
        </w:rPr>
      </w:pPr>
      <w:r w:rsidRPr="00FB6AE5">
        <w:rPr>
          <w:rFonts w:ascii="Arial" w:hAnsi="Arial" w:cs="Arial"/>
          <w:sz w:val="22"/>
          <w:szCs w:val="22"/>
        </w:rPr>
        <w:lastRenderedPageBreak/>
        <w:t>Zvláštní sběrné nádoby</w:t>
      </w:r>
      <w:r w:rsidR="00E75CC4">
        <w:rPr>
          <w:rFonts w:ascii="Arial" w:hAnsi="Arial" w:cs="Arial"/>
          <w:sz w:val="22"/>
          <w:szCs w:val="22"/>
        </w:rPr>
        <w:t xml:space="preserve"> jsou umístěny na stanovištích uvedených na webových stránkách obce</w:t>
      </w:r>
      <w:r w:rsidR="00E75CC4">
        <w:rPr>
          <w:rStyle w:val="Znakapoznpodarou"/>
          <w:rFonts w:ascii="Arial" w:hAnsi="Arial" w:cs="Arial"/>
          <w:sz w:val="22"/>
          <w:szCs w:val="22"/>
        </w:rPr>
        <w:footnoteReference w:id="2"/>
      </w:r>
      <w:r w:rsidR="00E75CC4">
        <w:rPr>
          <w:rFonts w:ascii="Arial" w:hAnsi="Arial" w:cs="Arial"/>
          <w:sz w:val="22"/>
          <w:szCs w:val="22"/>
        </w:rPr>
        <w:t>,</w:t>
      </w:r>
      <w:r w:rsidRPr="00FB6AE5">
        <w:rPr>
          <w:rFonts w:ascii="Arial" w:hAnsi="Arial" w:cs="Arial"/>
          <w:sz w:val="22"/>
          <w:szCs w:val="22"/>
        </w:rPr>
        <w:t xml:space="preserve"> jsou barevně odlišeny a </w:t>
      </w:r>
      <w:r w:rsidR="00C169D7">
        <w:rPr>
          <w:rFonts w:ascii="Arial" w:hAnsi="Arial" w:cs="Arial"/>
          <w:sz w:val="22"/>
          <w:szCs w:val="22"/>
        </w:rPr>
        <w:t xml:space="preserve">případně </w:t>
      </w:r>
      <w:r w:rsidRPr="00FB6AE5">
        <w:rPr>
          <w:rFonts w:ascii="Arial" w:hAnsi="Arial" w:cs="Arial"/>
          <w:sz w:val="22"/>
          <w:szCs w:val="22"/>
        </w:rPr>
        <w:t>označeny příslušnými nápisy:</w:t>
      </w:r>
    </w:p>
    <w:p w:rsidR="00745703" w:rsidRPr="00223F72" w:rsidRDefault="00745703" w:rsidP="009F6B41">
      <w:pPr>
        <w:pStyle w:val="Odstavecseseznamem"/>
        <w:autoSpaceDE w:val="0"/>
        <w:autoSpaceDN w:val="0"/>
        <w:adjustRightInd w:val="0"/>
        <w:spacing w:after="0" w:line="240" w:lineRule="auto"/>
        <w:rPr>
          <w:rFonts w:ascii="Arial" w:hAnsi="Arial" w:cs="Arial"/>
          <w:bCs/>
          <w:i/>
          <w:color w:val="000000"/>
        </w:rPr>
      </w:pPr>
    </w:p>
    <w:p w:rsidR="0024722A" w:rsidRPr="00623BB6" w:rsidRDefault="00D4077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623BB6">
        <w:rPr>
          <w:rFonts w:ascii="Arial" w:hAnsi="Arial" w:cs="Arial"/>
          <w:bCs/>
          <w:color w:val="000000"/>
        </w:rPr>
        <w:t>papír-</w:t>
      </w:r>
      <w:r w:rsidR="00592478" w:rsidRPr="00623BB6">
        <w:rPr>
          <w:rFonts w:ascii="Arial" w:hAnsi="Arial" w:cs="Arial"/>
          <w:bCs/>
          <w:color w:val="000000"/>
        </w:rPr>
        <w:t xml:space="preserve"> </w:t>
      </w:r>
      <w:r w:rsidRPr="00623BB6">
        <w:rPr>
          <w:rFonts w:ascii="Arial" w:hAnsi="Arial" w:cs="Arial"/>
          <w:bCs/>
          <w:color w:val="000000"/>
        </w:rPr>
        <w:t xml:space="preserve">sběrná nádoba, </w:t>
      </w:r>
      <w:r w:rsidR="00592478" w:rsidRPr="00623BB6">
        <w:rPr>
          <w:rFonts w:ascii="Arial" w:hAnsi="Arial" w:cs="Arial"/>
          <w:bCs/>
          <w:color w:val="000000"/>
        </w:rPr>
        <w:t>barva modrá</w:t>
      </w:r>
      <w:r w:rsidR="0024722A" w:rsidRPr="00623BB6">
        <w:rPr>
          <w:rFonts w:ascii="Arial" w:hAnsi="Arial" w:cs="Arial"/>
          <w:bCs/>
          <w:color w:val="000000"/>
        </w:rPr>
        <w:t>,</w:t>
      </w:r>
    </w:p>
    <w:p w:rsidR="00A94551" w:rsidRPr="00623BB6" w:rsidRDefault="00D4077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623BB6">
        <w:rPr>
          <w:rFonts w:ascii="Arial" w:hAnsi="Arial" w:cs="Arial"/>
          <w:bCs/>
          <w:color w:val="000000"/>
        </w:rPr>
        <w:t>plasty, PET láhve -</w:t>
      </w:r>
      <w:r w:rsidR="00592478" w:rsidRPr="00623BB6">
        <w:rPr>
          <w:rFonts w:ascii="Arial" w:hAnsi="Arial" w:cs="Arial"/>
          <w:bCs/>
          <w:color w:val="000000"/>
        </w:rPr>
        <w:t xml:space="preserve"> </w:t>
      </w:r>
      <w:r w:rsidRPr="00623BB6">
        <w:rPr>
          <w:rFonts w:ascii="Arial" w:hAnsi="Arial" w:cs="Arial"/>
          <w:bCs/>
          <w:color w:val="000000"/>
        </w:rPr>
        <w:t xml:space="preserve">sběrná nádoba, </w:t>
      </w:r>
      <w:r w:rsidR="00592478" w:rsidRPr="00623BB6">
        <w:rPr>
          <w:rFonts w:ascii="Arial" w:hAnsi="Arial" w:cs="Arial"/>
          <w:bCs/>
          <w:color w:val="000000"/>
        </w:rPr>
        <w:t>barva žlutá</w:t>
      </w:r>
      <w:r w:rsidR="00A94551" w:rsidRPr="00623BB6">
        <w:rPr>
          <w:rFonts w:ascii="Arial" w:hAnsi="Arial" w:cs="Arial"/>
          <w:bCs/>
          <w:color w:val="000000"/>
        </w:rPr>
        <w:t>,</w:t>
      </w:r>
    </w:p>
    <w:p w:rsidR="0024722A" w:rsidRPr="00623BB6" w:rsidRDefault="00D4077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623BB6">
        <w:rPr>
          <w:rFonts w:ascii="Arial" w:hAnsi="Arial" w:cs="Arial"/>
          <w:bCs/>
          <w:color w:val="000000"/>
        </w:rPr>
        <w:t>sklo-</w:t>
      </w:r>
      <w:r w:rsidR="00592478" w:rsidRPr="00623BB6">
        <w:rPr>
          <w:rFonts w:ascii="Arial" w:hAnsi="Arial" w:cs="Arial"/>
          <w:bCs/>
          <w:color w:val="000000"/>
        </w:rPr>
        <w:t xml:space="preserve"> </w:t>
      </w:r>
      <w:r w:rsidRPr="00623BB6">
        <w:rPr>
          <w:rFonts w:ascii="Arial" w:hAnsi="Arial" w:cs="Arial"/>
          <w:bCs/>
          <w:color w:val="000000"/>
        </w:rPr>
        <w:t xml:space="preserve">sběrná nádoba, </w:t>
      </w:r>
      <w:r w:rsidR="00592478" w:rsidRPr="00623BB6">
        <w:rPr>
          <w:rFonts w:ascii="Arial" w:hAnsi="Arial" w:cs="Arial"/>
          <w:bCs/>
          <w:color w:val="000000"/>
        </w:rPr>
        <w:t>barva zelená</w:t>
      </w:r>
      <w:r w:rsidR="0024722A" w:rsidRPr="00623BB6">
        <w:rPr>
          <w:rFonts w:ascii="Arial" w:hAnsi="Arial" w:cs="Arial"/>
          <w:bCs/>
          <w:color w:val="000000"/>
        </w:rPr>
        <w:t>,</w:t>
      </w:r>
    </w:p>
    <w:p w:rsidR="00D40777" w:rsidRPr="00623BB6" w:rsidRDefault="00D40777" w:rsidP="00223F72">
      <w:pPr>
        <w:pStyle w:val="Odstavecseseznamem"/>
        <w:numPr>
          <w:ilvl w:val="0"/>
          <w:numId w:val="18"/>
        </w:numPr>
        <w:autoSpaceDE w:val="0"/>
        <w:autoSpaceDN w:val="0"/>
        <w:adjustRightInd w:val="0"/>
        <w:spacing w:after="0" w:line="240" w:lineRule="auto"/>
        <w:rPr>
          <w:rFonts w:ascii="Arial" w:hAnsi="Arial" w:cs="Arial"/>
          <w:bCs/>
          <w:color w:val="000000"/>
        </w:rPr>
      </w:pPr>
      <w:proofErr w:type="gramStart"/>
      <w:r w:rsidRPr="00623BB6">
        <w:rPr>
          <w:rFonts w:ascii="Arial" w:hAnsi="Arial" w:cs="Arial"/>
          <w:bCs/>
          <w:color w:val="000000"/>
        </w:rPr>
        <w:t>kovy</w:t>
      </w:r>
      <w:r w:rsidR="00C169D7" w:rsidRPr="00623BB6">
        <w:rPr>
          <w:rFonts w:ascii="Arial" w:hAnsi="Arial" w:cs="Arial"/>
          <w:bCs/>
          <w:color w:val="000000"/>
        </w:rPr>
        <w:t xml:space="preserve"> –sběrná</w:t>
      </w:r>
      <w:proofErr w:type="gramEnd"/>
      <w:r w:rsidR="00C169D7" w:rsidRPr="00623BB6">
        <w:rPr>
          <w:rFonts w:ascii="Arial" w:hAnsi="Arial" w:cs="Arial"/>
          <w:bCs/>
          <w:color w:val="000000"/>
        </w:rPr>
        <w:t xml:space="preserve"> nádoba, barva</w:t>
      </w:r>
      <w:r w:rsidR="000B38E5" w:rsidRPr="00623BB6">
        <w:rPr>
          <w:rFonts w:ascii="Arial" w:hAnsi="Arial" w:cs="Arial"/>
          <w:bCs/>
          <w:color w:val="000000"/>
        </w:rPr>
        <w:t xml:space="preserve"> </w:t>
      </w:r>
      <w:r w:rsidR="00623BB6" w:rsidRPr="00623BB6">
        <w:rPr>
          <w:rFonts w:ascii="Arial" w:hAnsi="Arial" w:cs="Arial"/>
          <w:bCs/>
          <w:color w:val="000000"/>
        </w:rPr>
        <w:t>hnědá</w:t>
      </w:r>
    </w:p>
    <w:p w:rsidR="009F6B41" w:rsidRPr="00623BB6" w:rsidRDefault="00D40777" w:rsidP="00D40777">
      <w:pPr>
        <w:pStyle w:val="Odstavecseseznamem"/>
        <w:numPr>
          <w:ilvl w:val="0"/>
          <w:numId w:val="18"/>
        </w:numPr>
        <w:autoSpaceDE w:val="0"/>
        <w:autoSpaceDN w:val="0"/>
        <w:adjustRightInd w:val="0"/>
        <w:spacing w:after="0" w:line="240" w:lineRule="auto"/>
        <w:rPr>
          <w:rFonts w:ascii="Arial" w:hAnsi="Arial" w:cs="Arial"/>
          <w:bCs/>
          <w:color w:val="000000"/>
        </w:rPr>
      </w:pPr>
      <w:r w:rsidRPr="00623BB6">
        <w:rPr>
          <w:rFonts w:ascii="Arial" w:hAnsi="Arial" w:cs="Arial"/>
          <w:bCs/>
          <w:color w:val="000000"/>
        </w:rPr>
        <w:t>jedlé oleje a tuky</w:t>
      </w:r>
      <w:r w:rsidRPr="00623BB6">
        <w:rPr>
          <w:rStyle w:val="Znakapoznpodarou"/>
          <w:rFonts w:ascii="Arial" w:hAnsi="Arial" w:cs="Arial"/>
          <w:bCs/>
          <w:color w:val="000000"/>
        </w:rPr>
        <w:footnoteReference w:id="3"/>
      </w:r>
      <w:r w:rsidRPr="00623BB6">
        <w:rPr>
          <w:rFonts w:ascii="Arial" w:hAnsi="Arial" w:cs="Arial"/>
          <w:bCs/>
          <w:color w:val="000000"/>
        </w:rPr>
        <w:t>, sběrná nádoba</w:t>
      </w:r>
      <w:r w:rsidR="00C169D7" w:rsidRPr="00623BB6">
        <w:rPr>
          <w:rFonts w:ascii="Arial" w:hAnsi="Arial" w:cs="Arial"/>
          <w:bCs/>
          <w:color w:val="000000"/>
        </w:rPr>
        <w:t>, barva hnědá,</w:t>
      </w:r>
    </w:p>
    <w:p w:rsidR="00D40777" w:rsidRPr="00623BB6" w:rsidRDefault="00D40777" w:rsidP="00D40777">
      <w:pPr>
        <w:pStyle w:val="Odstavecseseznamem"/>
        <w:numPr>
          <w:ilvl w:val="0"/>
          <w:numId w:val="18"/>
        </w:numPr>
        <w:autoSpaceDE w:val="0"/>
        <w:autoSpaceDN w:val="0"/>
        <w:adjustRightInd w:val="0"/>
        <w:spacing w:after="0" w:line="240" w:lineRule="auto"/>
        <w:rPr>
          <w:rFonts w:ascii="Arial" w:hAnsi="Arial" w:cs="Arial"/>
          <w:bCs/>
          <w:color w:val="000000"/>
        </w:rPr>
      </w:pPr>
      <w:r w:rsidRPr="00623BB6">
        <w:rPr>
          <w:rFonts w:ascii="Arial" w:hAnsi="Arial" w:cs="Arial"/>
          <w:bCs/>
          <w:color w:val="000000"/>
        </w:rPr>
        <w:t xml:space="preserve">biologické odpady rostlinného </w:t>
      </w:r>
      <w:proofErr w:type="gramStart"/>
      <w:r w:rsidRPr="00623BB6">
        <w:rPr>
          <w:rFonts w:ascii="Arial" w:hAnsi="Arial" w:cs="Arial"/>
          <w:bCs/>
          <w:color w:val="000000"/>
        </w:rPr>
        <w:t>původu</w:t>
      </w:r>
      <w:r w:rsidR="00C169D7" w:rsidRPr="00623BB6">
        <w:rPr>
          <w:rFonts w:ascii="Arial" w:hAnsi="Arial" w:cs="Arial"/>
          <w:bCs/>
          <w:color w:val="000000"/>
        </w:rPr>
        <w:t xml:space="preserve"> –</w:t>
      </w:r>
      <w:r w:rsidR="00E75CC4" w:rsidRPr="00623BB6">
        <w:rPr>
          <w:rFonts w:ascii="Arial" w:hAnsi="Arial" w:cs="Arial"/>
          <w:bCs/>
          <w:color w:val="000000"/>
        </w:rPr>
        <w:t>do</w:t>
      </w:r>
      <w:proofErr w:type="gramEnd"/>
      <w:r w:rsidR="00E75CC4" w:rsidRPr="00623BB6">
        <w:rPr>
          <w:rFonts w:ascii="Arial" w:hAnsi="Arial" w:cs="Arial"/>
          <w:bCs/>
          <w:color w:val="000000"/>
        </w:rPr>
        <w:t xml:space="preserve"> velkoobjemového kontejneru,</w:t>
      </w:r>
    </w:p>
    <w:p w:rsidR="00E75CC4" w:rsidRPr="00623BB6" w:rsidRDefault="00E75CC4" w:rsidP="00D40777">
      <w:pPr>
        <w:pStyle w:val="Odstavecseseznamem"/>
        <w:numPr>
          <w:ilvl w:val="0"/>
          <w:numId w:val="18"/>
        </w:numPr>
        <w:autoSpaceDE w:val="0"/>
        <w:autoSpaceDN w:val="0"/>
        <w:adjustRightInd w:val="0"/>
        <w:spacing w:after="0" w:line="240" w:lineRule="auto"/>
        <w:rPr>
          <w:rFonts w:ascii="Arial" w:hAnsi="Arial" w:cs="Arial"/>
          <w:bCs/>
          <w:color w:val="000000"/>
        </w:rPr>
      </w:pPr>
      <w:r w:rsidRPr="00623BB6">
        <w:rPr>
          <w:rFonts w:ascii="Arial" w:hAnsi="Arial" w:cs="Arial"/>
          <w:bCs/>
          <w:color w:val="000000"/>
        </w:rPr>
        <w:t>objemný odpad – velkoobjemový kontejner.</w:t>
      </w:r>
    </w:p>
    <w:p w:rsidR="00E75CC4" w:rsidRDefault="00E75CC4" w:rsidP="00E75CC4">
      <w:pPr>
        <w:pStyle w:val="Odstavecseseznamem"/>
        <w:autoSpaceDE w:val="0"/>
        <w:autoSpaceDN w:val="0"/>
        <w:adjustRightInd w:val="0"/>
        <w:spacing w:after="0" w:line="240" w:lineRule="auto"/>
        <w:rPr>
          <w:rFonts w:ascii="Arial" w:hAnsi="Arial" w:cs="Arial"/>
          <w:bCs/>
          <w:color w:val="000000"/>
        </w:rPr>
      </w:pPr>
    </w:p>
    <w:p w:rsidR="00E75CC4" w:rsidRPr="00E75CC4" w:rsidRDefault="00E75CC4" w:rsidP="00E75CC4">
      <w:pPr>
        <w:numPr>
          <w:ilvl w:val="0"/>
          <w:numId w:val="4"/>
        </w:numPr>
        <w:jc w:val="both"/>
        <w:rPr>
          <w:rFonts w:ascii="Arial" w:hAnsi="Arial" w:cs="Arial"/>
          <w:iCs/>
          <w:sz w:val="22"/>
          <w:szCs w:val="22"/>
        </w:rPr>
      </w:pPr>
      <w:r w:rsidRPr="00E75CC4">
        <w:rPr>
          <w:rFonts w:ascii="Arial" w:hAnsi="Arial" w:cs="Arial"/>
          <w:sz w:val="22"/>
          <w:szCs w:val="22"/>
        </w:rPr>
        <w:t>Sběr a svoz nebezpečných složek komunálního odpadu je zajišťován</w:t>
      </w:r>
      <w:r w:rsidRPr="00E75CC4">
        <w:rPr>
          <w:rFonts w:ascii="Arial" w:hAnsi="Arial" w:cs="Arial"/>
          <w:iCs/>
          <w:sz w:val="22"/>
          <w:szCs w:val="22"/>
        </w:rPr>
        <w:t xml:space="preserve"> dvakrát ročně</w:t>
      </w:r>
      <w:r w:rsidRPr="00E75CC4">
        <w:rPr>
          <w:rFonts w:ascii="Arial" w:hAnsi="Arial" w:cs="Arial"/>
          <w:sz w:val="22"/>
          <w:szCs w:val="22"/>
        </w:rPr>
        <w:t xml:space="preserve"> jejich odebíráním na předem vyhlášených přechodných stanovištích přímo do zvláštních sběrných nádob k tomuto sběru určených. Informace o sběru jsou zveřejňovány např. na úřední desce obecního úřadu, výlepových plochách, v místním rozhlase.</w:t>
      </w:r>
    </w:p>
    <w:p w:rsidR="00E75CC4" w:rsidRPr="00E75CC4" w:rsidRDefault="00E75CC4" w:rsidP="00E75CC4">
      <w:pPr>
        <w:ind w:left="360"/>
        <w:jc w:val="both"/>
        <w:rPr>
          <w:rFonts w:ascii="Arial" w:hAnsi="Arial" w:cs="Arial"/>
          <w:iCs/>
          <w:sz w:val="22"/>
          <w:szCs w:val="22"/>
        </w:rPr>
      </w:pPr>
    </w:p>
    <w:p w:rsidR="00745703" w:rsidRPr="00AF1059" w:rsidRDefault="00E75CC4" w:rsidP="00AF1059">
      <w:pPr>
        <w:pStyle w:val="Odstavecseseznamem"/>
        <w:numPr>
          <w:ilvl w:val="0"/>
          <w:numId w:val="4"/>
        </w:numPr>
        <w:autoSpaceDE w:val="0"/>
        <w:autoSpaceDN w:val="0"/>
        <w:adjustRightInd w:val="0"/>
        <w:spacing w:after="0" w:line="240" w:lineRule="auto"/>
        <w:jc w:val="both"/>
        <w:rPr>
          <w:rFonts w:ascii="Arial" w:hAnsi="Arial" w:cs="Arial"/>
          <w:bCs/>
          <w:color w:val="000000"/>
        </w:rPr>
      </w:pPr>
      <w:r w:rsidRPr="00E75CC4">
        <w:rPr>
          <w:rFonts w:ascii="Arial" w:hAnsi="Arial" w:cs="Arial"/>
          <w:bCs/>
          <w:color w:val="000000"/>
        </w:rPr>
        <w:t>Kovy (zejména větších rozměrů) lze odevzdávat při mobilním svozu, který je zajišťován 1x ročně</w:t>
      </w:r>
      <w:r w:rsidRPr="00E75CC4">
        <w:rPr>
          <w:rFonts w:ascii="Arial" w:hAnsi="Arial" w:cs="Arial"/>
          <w:iCs/>
        </w:rPr>
        <w:t xml:space="preserve"> </w:t>
      </w:r>
      <w:r w:rsidRPr="00E75CC4">
        <w:rPr>
          <w:rFonts w:ascii="Arial" w:hAnsi="Arial" w:cs="Arial"/>
        </w:rPr>
        <w:t>jejich odebíráním na předem vyhlášených přechodných stanovištích přímo do zvláštních sběrných nádob k tomuto sběru určených. Informace o sběru jsou zveřejňovány např. na úřední desce obecního úřadu, výlepo</w:t>
      </w:r>
      <w:r w:rsidR="00AF1059">
        <w:rPr>
          <w:rFonts w:ascii="Arial" w:hAnsi="Arial" w:cs="Arial"/>
        </w:rPr>
        <w:t>vých plochách, v místním rozhlase.</w:t>
      </w:r>
    </w:p>
    <w:p w:rsidR="0024722A" w:rsidRPr="00FB6AE5" w:rsidRDefault="0024722A">
      <w:pPr>
        <w:ind w:left="360"/>
        <w:rPr>
          <w:rFonts w:ascii="Arial" w:hAnsi="Arial" w:cs="Arial"/>
          <w:i/>
          <w:iCs/>
          <w:sz w:val="22"/>
          <w:szCs w:val="22"/>
        </w:rPr>
      </w:pPr>
    </w:p>
    <w:p w:rsidR="00F77173" w:rsidRDefault="00F77173" w:rsidP="00C3782E">
      <w:pPr>
        <w:numPr>
          <w:ilvl w:val="0"/>
          <w:numId w:val="4"/>
        </w:numPr>
        <w:jc w:val="both"/>
        <w:rPr>
          <w:rFonts w:ascii="Arial" w:hAnsi="Arial" w:cs="Arial"/>
          <w:sz w:val="22"/>
          <w:szCs w:val="22"/>
        </w:rPr>
      </w:pPr>
      <w:r w:rsidRPr="00223F72">
        <w:rPr>
          <w:rFonts w:ascii="Arial" w:hAnsi="Arial" w:cs="Arial"/>
          <w:sz w:val="22"/>
          <w:szCs w:val="22"/>
        </w:rPr>
        <w:t>Do zvláštních sběrných nádob</w:t>
      </w:r>
      <w:r w:rsidR="00AF1059">
        <w:rPr>
          <w:rFonts w:ascii="Arial" w:hAnsi="Arial" w:cs="Arial"/>
          <w:sz w:val="22"/>
          <w:szCs w:val="22"/>
        </w:rPr>
        <w:t>, velkoobjemových kontejnerů a sběrných pytlů</w:t>
      </w:r>
      <w:r w:rsidRPr="00223F72">
        <w:rPr>
          <w:rFonts w:ascii="Arial" w:hAnsi="Arial" w:cs="Arial"/>
          <w:sz w:val="22"/>
          <w:szCs w:val="22"/>
        </w:rPr>
        <w:t xml:space="preserve"> je zakázáno ukládat jin</w:t>
      </w:r>
      <w:r w:rsidR="00A94551" w:rsidRPr="00223F72">
        <w:rPr>
          <w:rFonts w:ascii="Arial" w:hAnsi="Arial" w:cs="Arial"/>
          <w:sz w:val="22"/>
          <w:szCs w:val="22"/>
        </w:rPr>
        <w:t>é složky komunálních odpadů</w:t>
      </w:r>
      <w:r w:rsidR="00FF60D6" w:rsidRPr="00223F72">
        <w:rPr>
          <w:rFonts w:ascii="Arial" w:hAnsi="Arial" w:cs="Arial"/>
          <w:sz w:val="22"/>
          <w:szCs w:val="22"/>
        </w:rPr>
        <w:t>,</w:t>
      </w:r>
      <w:r w:rsidR="00223F72" w:rsidRPr="00223F72">
        <w:rPr>
          <w:rFonts w:ascii="Arial" w:hAnsi="Arial" w:cs="Arial"/>
          <w:sz w:val="22"/>
          <w:szCs w:val="22"/>
        </w:rPr>
        <w:t xml:space="preserve"> </w:t>
      </w:r>
      <w:r w:rsidR="00A94551" w:rsidRPr="00223F72">
        <w:rPr>
          <w:rFonts w:ascii="Arial" w:hAnsi="Arial" w:cs="Arial"/>
          <w:sz w:val="22"/>
          <w:szCs w:val="22"/>
        </w:rPr>
        <w:t>než</w:t>
      </w:r>
      <w:r w:rsidRPr="00223F72">
        <w:rPr>
          <w:rFonts w:ascii="Arial" w:hAnsi="Arial" w:cs="Arial"/>
          <w:sz w:val="22"/>
          <w:szCs w:val="22"/>
        </w:rPr>
        <w:t xml:space="preserve"> pro které jsou určeny</w:t>
      </w:r>
      <w:r w:rsidR="00A94551" w:rsidRPr="00223F72">
        <w:rPr>
          <w:rFonts w:ascii="Arial" w:hAnsi="Arial" w:cs="Arial"/>
          <w:sz w:val="22"/>
          <w:szCs w:val="22"/>
        </w:rPr>
        <w:t>.</w:t>
      </w:r>
    </w:p>
    <w:p w:rsidR="00C3782E" w:rsidRPr="001476FD" w:rsidRDefault="00C3782E" w:rsidP="00AF1059">
      <w:pPr>
        <w:jc w:val="both"/>
        <w:rPr>
          <w:rFonts w:ascii="Arial" w:hAnsi="Arial" w:cs="Arial"/>
          <w:sz w:val="22"/>
          <w:szCs w:val="22"/>
        </w:rPr>
      </w:pPr>
    </w:p>
    <w:p w:rsidR="00553B78" w:rsidRPr="00553B78" w:rsidRDefault="00553B78" w:rsidP="00553B78">
      <w:pPr>
        <w:jc w:val="cente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AF1059">
        <w:rPr>
          <w:rFonts w:ascii="Arial" w:hAnsi="Arial" w:cs="Arial"/>
          <w:b/>
          <w:sz w:val="22"/>
          <w:szCs w:val="22"/>
        </w:rPr>
        <w:t>4</w:t>
      </w: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Shromažďování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AF1059" w:rsidRPr="00AF1059" w:rsidRDefault="0024722A" w:rsidP="00B72E78">
      <w:pPr>
        <w:widowControl w:val="0"/>
        <w:numPr>
          <w:ilvl w:val="0"/>
          <w:numId w:val="16"/>
        </w:numPr>
        <w:jc w:val="both"/>
        <w:rPr>
          <w:rFonts w:ascii="Arial" w:hAnsi="Arial" w:cs="Arial"/>
          <w:sz w:val="22"/>
          <w:szCs w:val="22"/>
        </w:rPr>
      </w:pPr>
      <w:r w:rsidRPr="00AF1059">
        <w:rPr>
          <w:rFonts w:ascii="Arial" w:hAnsi="Arial" w:cs="Arial"/>
          <w:sz w:val="22"/>
          <w:szCs w:val="22"/>
        </w:rPr>
        <w:t xml:space="preserve">Směsný </w:t>
      </w:r>
      <w:r w:rsidR="00A94551" w:rsidRPr="00AF1059">
        <w:rPr>
          <w:rFonts w:ascii="Arial" w:hAnsi="Arial" w:cs="Arial"/>
          <w:sz w:val="22"/>
          <w:szCs w:val="22"/>
        </w:rPr>
        <w:t xml:space="preserve">komunální </w:t>
      </w:r>
      <w:r w:rsidRPr="00AF1059">
        <w:rPr>
          <w:rFonts w:ascii="Arial" w:hAnsi="Arial" w:cs="Arial"/>
          <w:sz w:val="22"/>
          <w:szCs w:val="22"/>
        </w:rPr>
        <w:t>odpad se shromažďuje do sběrných nádob. Pro účely této vyhlášky</w:t>
      </w:r>
      <w:r w:rsidR="00FB36A3" w:rsidRPr="00AF1059">
        <w:rPr>
          <w:rFonts w:ascii="Arial" w:hAnsi="Arial" w:cs="Arial"/>
          <w:sz w:val="22"/>
          <w:szCs w:val="22"/>
        </w:rPr>
        <w:t xml:space="preserve"> se </w:t>
      </w:r>
      <w:r w:rsidRPr="00AF1059">
        <w:rPr>
          <w:rFonts w:ascii="Arial" w:hAnsi="Arial" w:cs="Arial"/>
          <w:sz w:val="22"/>
          <w:szCs w:val="22"/>
        </w:rPr>
        <w:t xml:space="preserve">sběrnými nádobami </w:t>
      </w:r>
      <w:r w:rsidR="00FB36A3" w:rsidRPr="00AF1059">
        <w:rPr>
          <w:rFonts w:ascii="Arial" w:hAnsi="Arial" w:cs="Arial"/>
          <w:sz w:val="22"/>
          <w:szCs w:val="22"/>
        </w:rPr>
        <w:t>rozumějí</w:t>
      </w:r>
      <w:r w:rsidR="00AF1059" w:rsidRPr="00AF1059">
        <w:rPr>
          <w:rFonts w:ascii="Arial" w:hAnsi="Arial" w:cs="Arial"/>
          <w:sz w:val="22"/>
          <w:szCs w:val="22"/>
        </w:rPr>
        <w:t>:</w:t>
      </w:r>
    </w:p>
    <w:p w:rsidR="00EA5C9F" w:rsidRPr="00AF1059" w:rsidRDefault="00B72E78" w:rsidP="00AF1059">
      <w:pPr>
        <w:widowControl w:val="0"/>
        <w:numPr>
          <w:ilvl w:val="0"/>
          <w:numId w:val="19"/>
        </w:numPr>
        <w:jc w:val="both"/>
        <w:rPr>
          <w:rFonts w:ascii="Arial" w:hAnsi="Arial" w:cs="Arial"/>
          <w:sz w:val="22"/>
          <w:szCs w:val="22"/>
        </w:rPr>
      </w:pPr>
      <w:r w:rsidRPr="00AF1059">
        <w:rPr>
          <w:rFonts w:ascii="Arial" w:hAnsi="Arial" w:cs="Arial"/>
          <w:sz w:val="22"/>
          <w:szCs w:val="22"/>
        </w:rPr>
        <w:t xml:space="preserve"> </w:t>
      </w:r>
      <w:r w:rsidR="00AF1059" w:rsidRPr="00AF1059">
        <w:rPr>
          <w:rFonts w:ascii="Arial" w:hAnsi="Arial" w:cs="Arial"/>
          <w:sz w:val="22"/>
          <w:szCs w:val="22"/>
        </w:rPr>
        <w:t>p</w:t>
      </w:r>
      <w:r w:rsidR="00C169D7" w:rsidRPr="00AF1059">
        <w:rPr>
          <w:rFonts w:ascii="Arial" w:hAnsi="Arial" w:cs="Arial"/>
          <w:iCs/>
          <w:sz w:val="22"/>
          <w:szCs w:val="22"/>
        </w:rPr>
        <w:t>opelnice</w:t>
      </w:r>
      <w:r w:rsidR="00AF1059">
        <w:rPr>
          <w:rFonts w:ascii="Arial" w:hAnsi="Arial" w:cs="Arial"/>
          <w:iCs/>
          <w:sz w:val="22"/>
          <w:szCs w:val="22"/>
        </w:rPr>
        <w:t xml:space="preserve"> a</w:t>
      </w:r>
    </w:p>
    <w:p w:rsidR="00AF1059" w:rsidRPr="00AF1059" w:rsidRDefault="00AF1059" w:rsidP="00AF1059">
      <w:pPr>
        <w:numPr>
          <w:ilvl w:val="0"/>
          <w:numId w:val="19"/>
        </w:numPr>
        <w:jc w:val="both"/>
        <w:rPr>
          <w:rFonts w:ascii="Arial" w:hAnsi="Arial" w:cs="Arial"/>
          <w:sz w:val="22"/>
          <w:szCs w:val="22"/>
        </w:rPr>
      </w:pPr>
      <w:r w:rsidRPr="00AF1059">
        <w:rPr>
          <w:rFonts w:ascii="Arial" w:hAnsi="Arial" w:cs="Arial"/>
          <w:sz w:val="22"/>
          <w:szCs w:val="22"/>
        </w:rPr>
        <w:t>odpadkové koše, které jsou umístěny na veřejných prostranstvích v obci, sloužící pro odkládání drobného směsného komunálního odpadu.</w:t>
      </w:r>
    </w:p>
    <w:p w:rsidR="00AF1059" w:rsidRPr="00AF1059" w:rsidRDefault="00AF1059" w:rsidP="00AF1059">
      <w:pPr>
        <w:jc w:val="both"/>
        <w:rPr>
          <w:rFonts w:ascii="Arial" w:hAnsi="Arial" w:cs="Arial"/>
          <w:sz w:val="22"/>
          <w:szCs w:val="22"/>
        </w:rPr>
      </w:pPr>
    </w:p>
    <w:p w:rsidR="00AF1059" w:rsidRPr="00AF1059" w:rsidRDefault="00AF1059" w:rsidP="00AF1059">
      <w:pPr>
        <w:widowControl w:val="0"/>
        <w:numPr>
          <w:ilvl w:val="0"/>
          <w:numId w:val="16"/>
        </w:numPr>
        <w:jc w:val="both"/>
        <w:rPr>
          <w:rFonts w:ascii="Arial" w:hAnsi="Arial" w:cs="Arial"/>
          <w:sz w:val="22"/>
          <w:szCs w:val="22"/>
        </w:rPr>
      </w:pPr>
      <w:r w:rsidRPr="00AF1059">
        <w:rPr>
          <w:rFonts w:ascii="Arial" w:hAnsi="Arial" w:cs="Arial"/>
          <w:sz w:val="22"/>
          <w:szCs w:val="22"/>
        </w:rPr>
        <w:t xml:space="preserve">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w:t>
      </w:r>
    </w:p>
    <w:p w:rsidR="00B72E78" w:rsidRPr="00AF1059" w:rsidRDefault="00B72E78" w:rsidP="00B72E78">
      <w:pPr>
        <w:widowControl w:val="0"/>
        <w:ind w:left="360"/>
        <w:jc w:val="both"/>
        <w:rPr>
          <w:rFonts w:ascii="Arial" w:hAnsi="Arial" w:cs="Arial"/>
          <w:sz w:val="22"/>
          <w:szCs w:val="22"/>
        </w:rPr>
      </w:pPr>
    </w:p>
    <w:p w:rsidR="00EA5C9F" w:rsidRDefault="00AF1059" w:rsidP="00AF1059">
      <w:pPr>
        <w:widowControl w:val="0"/>
        <w:numPr>
          <w:ilvl w:val="0"/>
          <w:numId w:val="16"/>
        </w:numPr>
        <w:jc w:val="both"/>
        <w:rPr>
          <w:rFonts w:ascii="Arial" w:hAnsi="Arial" w:cs="Arial"/>
          <w:sz w:val="22"/>
          <w:szCs w:val="22"/>
        </w:rPr>
      </w:pPr>
      <w:r w:rsidRPr="00AF1059">
        <w:rPr>
          <w:rFonts w:ascii="Arial" w:hAnsi="Arial" w:cs="Arial"/>
          <w:sz w:val="22"/>
          <w:szCs w:val="22"/>
        </w:rPr>
        <w:t>Fyzickým osobám se stanovuje povinnost obstarat si dostatečný počet sběrných nádob o dostatečném objemu k odkládání směsného komunálního odpadu.</w:t>
      </w:r>
    </w:p>
    <w:p w:rsidR="00AF1059" w:rsidRPr="00AF1059" w:rsidRDefault="00AF1059" w:rsidP="00AF1059">
      <w:pPr>
        <w:widowControl w:val="0"/>
        <w:jc w:val="both"/>
        <w:rPr>
          <w:rFonts w:ascii="Arial" w:hAnsi="Arial" w:cs="Arial"/>
          <w:sz w:val="22"/>
          <w:szCs w:val="22"/>
        </w:rPr>
      </w:pPr>
    </w:p>
    <w:p w:rsidR="0024722A" w:rsidRPr="00AF1059" w:rsidRDefault="0024722A">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AF1059">
        <w:rPr>
          <w:rFonts w:ascii="Arial" w:hAnsi="Arial" w:cs="Arial"/>
          <w:b/>
          <w:sz w:val="22"/>
          <w:szCs w:val="22"/>
        </w:rPr>
        <w:t>5</w:t>
      </w:r>
    </w:p>
    <w:p w:rsidR="0024722A" w:rsidRPr="00FB6AE5" w:rsidRDefault="00AF1059">
      <w:pPr>
        <w:jc w:val="center"/>
        <w:rPr>
          <w:rFonts w:ascii="Arial" w:hAnsi="Arial" w:cs="Arial"/>
          <w:b/>
          <w:sz w:val="22"/>
          <w:szCs w:val="22"/>
        </w:rPr>
      </w:pPr>
      <w:r>
        <w:rPr>
          <w:rFonts w:ascii="Arial" w:hAnsi="Arial" w:cs="Arial"/>
          <w:b/>
          <w:sz w:val="22"/>
          <w:szCs w:val="22"/>
        </w:rPr>
        <w:t>Informace o n</w:t>
      </w:r>
      <w:r w:rsidR="0024722A" w:rsidRPr="00FB6AE5">
        <w:rPr>
          <w:rFonts w:ascii="Arial" w:hAnsi="Arial" w:cs="Arial"/>
          <w:b/>
          <w:sz w:val="22"/>
          <w:szCs w:val="22"/>
        </w:rPr>
        <w:t>akládání se stavebním odpadem</w:t>
      </w:r>
    </w:p>
    <w:p w:rsidR="0024722A" w:rsidRPr="00FB6AE5" w:rsidRDefault="0024722A">
      <w:pPr>
        <w:ind w:left="360"/>
        <w:jc w:val="center"/>
        <w:rPr>
          <w:rFonts w:ascii="Arial" w:hAnsi="Arial" w:cs="Arial"/>
          <w:b/>
          <w:sz w:val="22"/>
          <w:szCs w:val="22"/>
          <w:u w:val="single"/>
        </w:rPr>
      </w:pPr>
    </w:p>
    <w:p w:rsidR="0024722A" w:rsidRPr="00FB6AE5" w:rsidRDefault="0024722A" w:rsidP="00223F72">
      <w:pPr>
        <w:numPr>
          <w:ilvl w:val="0"/>
          <w:numId w:val="9"/>
        </w:numPr>
        <w:jc w:val="both"/>
        <w:rPr>
          <w:rFonts w:ascii="Arial" w:hAnsi="Arial" w:cs="Arial"/>
          <w:sz w:val="22"/>
          <w:szCs w:val="22"/>
        </w:rPr>
      </w:pPr>
      <w:r w:rsidRPr="00FB6AE5">
        <w:rPr>
          <w:rFonts w:ascii="Arial" w:hAnsi="Arial" w:cs="Arial"/>
          <w:sz w:val="22"/>
          <w:szCs w:val="22"/>
        </w:rPr>
        <w:t>Stavební</w:t>
      </w:r>
      <w:r w:rsidR="00FB36A3">
        <w:rPr>
          <w:rFonts w:ascii="Arial" w:hAnsi="Arial" w:cs="Arial"/>
          <w:sz w:val="22"/>
          <w:szCs w:val="22"/>
        </w:rPr>
        <w:t>m</w:t>
      </w:r>
      <w:r w:rsidRPr="00FB6AE5">
        <w:rPr>
          <w:rFonts w:ascii="Arial" w:hAnsi="Arial" w:cs="Arial"/>
          <w:sz w:val="22"/>
          <w:szCs w:val="22"/>
        </w:rPr>
        <w:t xml:space="preserve"> odpad</w:t>
      </w:r>
      <w:r w:rsidR="00FB36A3">
        <w:rPr>
          <w:rFonts w:ascii="Arial" w:hAnsi="Arial" w:cs="Arial"/>
          <w:sz w:val="22"/>
          <w:szCs w:val="22"/>
        </w:rPr>
        <w:t>em</w:t>
      </w:r>
      <w:r w:rsidRPr="00FB6AE5">
        <w:rPr>
          <w:rFonts w:ascii="Arial" w:hAnsi="Arial" w:cs="Arial"/>
          <w:sz w:val="22"/>
          <w:szCs w:val="22"/>
        </w:rPr>
        <w:t xml:space="preserve"> </w:t>
      </w:r>
      <w:r w:rsidR="00FB36A3">
        <w:rPr>
          <w:rFonts w:ascii="Arial" w:hAnsi="Arial" w:cs="Arial"/>
          <w:sz w:val="22"/>
          <w:szCs w:val="22"/>
        </w:rPr>
        <w:t>se rozumí</w:t>
      </w:r>
      <w:r w:rsidRPr="00FB6AE5">
        <w:rPr>
          <w:rFonts w:ascii="Arial" w:hAnsi="Arial" w:cs="Arial"/>
          <w:sz w:val="22"/>
          <w:szCs w:val="22"/>
        </w:rPr>
        <w:t xml:space="preserve"> stavební a demoliční odpad. Stavební odpad není odpadem komunálním.</w:t>
      </w:r>
    </w:p>
    <w:p w:rsidR="0024722A" w:rsidRPr="00FB6AE5" w:rsidRDefault="0024722A">
      <w:pPr>
        <w:jc w:val="both"/>
        <w:rPr>
          <w:rFonts w:ascii="Arial" w:hAnsi="Arial" w:cs="Arial"/>
          <w:sz w:val="22"/>
          <w:szCs w:val="22"/>
        </w:rPr>
      </w:pPr>
    </w:p>
    <w:p w:rsidR="0024722A" w:rsidRPr="00FB6AE5" w:rsidRDefault="0024722A" w:rsidP="00223F72">
      <w:pPr>
        <w:numPr>
          <w:ilvl w:val="0"/>
          <w:numId w:val="9"/>
        </w:numPr>
        <w:tabs>
          <w:tab w:val="num" w:pos="709"/>
        </w:tabs>
        <w:jc w:val="both"/>
        <w:rPr>
          <w:rFonts w:ascii="Arial" w:hAnsi="Arial" w:cs="Arial"/>
          <w:sz w:val="22"/>
          <w:szCs w:val="22"/>
        </w:rPr>
      </w:pPr>
      <w:r w:rsidRPr="00FB6AE5">
        <w:rPr>
          <w:rFonts w:ascii="Arial" w:hAnsi="Arial" w:cs="Arial"/>
          <w:sz w:val="22"/>
          <w:szCs w:val="22"/>
        </w:rPr>
        <w:t xml:space="preserve">Stavební odpad lze použít, předat či </w:t>
      </w:r>
      <w:r w:rsidR="00EA1B4D" w:rsidRPr="00FB6AE5">
        <w:rPr>
          <w:rFonts w:ascii="Arial" w:hAnsi="Arial" w:cs="Arial"/>
          <w:sz w:val="22"/>
          <w:szCs w:val="22"/>
        </w:rPr>
        <w:t>odstranit</w:t>
      </w:r>
      <w:r w:rsidRPr="00FB6AE5">
        <w:rPr>
          <w:rFonts w:ascii="Arial" w:hAnsi="Arial" w:cs="Arial"/>
          <w:sz w:val="22"/>
          <w:szCs w:val="22"/>
        </w:rPr>
        <w:t xml:space="preserve"> </w:t>
      </w:r>
      <w:r w:rsidR="00FB36A3">
        <w:rPr>
          <w:rFonts w:ascii="Arial" w:hAnsi="Arial" w:cs="Arial"/>
          <w:sz w:val="22"/>
          <w:szCs w:val="22"/>
        </w:rPr>
        <w:t xml:space="preserve">pouze </w:t>
      </w:r>
      <w:r w:rsidRPr="00FB6AE5">
        <w:rPr>
          <w:rFonts w:ascii="Arial" w:hAnsi="Arial" w:cs="Arial"/>
          <w:sz w:val="22"/>
          <w:szCs w:val="22"/>
        </w:rPr>
        <w:t>zákonem stanoveným způsobem.</w:t>
      </w:r>
    </w:p>
    <w:p w:rsidR="0024722A" w:rsidRPr="00FB6AE5" w:rsidRDefault="0024722A">
      <w:pPr>
        <w:jc w:val="both"/>
        <w:rPr>
          <w:rFonts w:ascii="Arial" w:hAnsi="Arial" w:cs="Arial"/>
          <w:sz w:val="22"/>
          <w:szCs w:val="22"/>
        </w:rPr>
      </w:pPr>
    </w:p>
    <w:p w:rsidR="0024722A" w:rsidRPr="00553B78" w:rsidRDefault="0024722A" w:rsidP="00223F72">
      <w:pPr>
        <w:numPr>
          <w:ilvl w:val="0"/>
          <w:numId w:val="9"/>
        </w:numPr>
        <w:jc w:val="both"/>
        <w:rPr>
          <w:rFonts w:ascii="Arial" w:hAnsi="Arial" w:cs="Arial"/>
          <w:sz w:val="22"/>
          <w:szCs w:val="22"/>
        </w:rPr>
      </w:pPr>
      <w:r w:rsidRPr="00FB6AE5">
        <w:rPr>
          <w:rFonts w:ascii="Arial" w:hAnsi="Arial" w:cs="Arial"/>
          <w:sz w:val="22"/>
          <w:szCs w:val="22"/>
        </w:rPr>
        <w:lastRenderedPageBreak/>
        <w:t>Pro odložení stavebního odpadu je možné</w:t>
      </w:r>
      <w:r w:rsidR="00EA5C9F">
        <w:rPr>
          <w:rFonts w:ascii="Arial" w:hAnsi="Arial" w:cs="Arial"/>
          <w:sz w:val="22"/>
          <w:szCs w:val="22"/>
        </w:rPr>
        <w:t xml:space="preserve"> obj</w:t>
      </w:r>
      <w:r w:rsidR="00AF1059">
        <w:rPr>
          <w:rFonts w:ascii="Arial" w:hAnsi="Arial" w:cs="Arial"/>
          <w:sz w:val="22"/>
          <w:szCs w:val="22"/>
        </w:rPr>
        <w:t>ednat kontejner u svozové společnosti</w:t>
      </w:r>
      <w:r w:rsidR="00EA5C9F">
        <w:rPr>
          <w:rFonts w:ascii="Arial" w:hAnsi="Arial" w:cs="Arial"/>
          <w:sz w:val="22"/>
          <w:szCs w:val="22"/>
        </w:rPr>
        <w:t>, který bude přistaven a odvezen za úplatu.</w:t>
      </w:r>
    </w:p>
    <w:p w:rsidR="0024722A" w:rsidRPr="00FB6AE5" w:rsidRDefault="0024722A">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AF1059">
        <w:rPr>
          <w:rFonts w:ascii="Arial" w:hAnsi="Arial" w:cs="Arial"/>
          <w:b/>
          <w:sz w:val="22"/>
          <w:szCs w:val="22"/>
        </w:rPr>
        <w:t>6</w:t>
      </w:r>
    </w:p>
    <w:p w:rsidR="0024722A" w:rsidRDefault="0024722A">
      <w:pPr>
        <w:jc w:val="center"/>
        <w:rPr>
          <w:rFonts w:ascii="Arial" w:hAnsi="Arial" w:cs="Arial"/>
          <w:b/>
          <w:sz w:val="22"/>
          <w:szCs w:val="22"/>
        </w:rPr>
      </w:pPr>
      <w:r w:rsidRPr="00FB6AE5">
        <w:rPr>
          <w:rFonts w:ascii="Arial" w:hAnsi="Arial" w:cs="Arial"/>
          <w:b/>
          <w:sz w:val="22"/>
          <w:szCs w:val="22"/>
        </w:rPr>
        <w:t>Závěrečná ustanovení</w:t>
      </w:r>
    </w:p>
    <w:p w:rsidR="004E627C" w:rsidRPr="00FB6AE5" w:rsidRDefault="004E627C">
      <w:pPr>
        <w:jc w:val="center"/>
        <w:rPr>
          <w:rFonts w:ascii="Arial" w:hAnsi="Arial" w:cs="Arial"/>
          <w:b/>
          <w:sz w:val="22"/>
          <w:szCs w:val="22"/>
        </w:rPr>
      </w:pPr>
    </w:p>
    <w:p w:rsidR="0024722A" w:rsidRPr="00FB6AE5" w:rsidRDefault="0024722A">
      <w:pPr>
        <w:jc w:val="both"/>
        <w:rPr>
          <w:rFonts w:ascii="Arial" w:hAnsi="Arial" w:cs="Arial"/>
          <w:sz w:val="22"/>
          <w:szCs w:val="22"/>
        </w:rPr>
      </w:pPr>
    </w:p>
    <w:p w:rsidR="0024722A" w:rsidRPr="00FB6AE5" w:rsidRDefault="0024722A">
      <w:pPr>
        <w:numPr>
          <w:ilvl w:val="0"/>
          <w:numId w:val="8"/>
        </w:numPr>
        <w:tabs>
          <w:tab w:val="num" w:pos="540"/>
        </w:tabs>
        <w:ind w:left="540" w:hanging="540"/>
        <w:jc w:val="both"/>
        <w:rPr>
          <w:rFonts w:ascii="Arial" w:hAnsi="Arial" w:cs="Arial"/>
          <w:sz w:val="22"/>
          <w:szCs w:val="22"/>
        </w:rPr>
      </w:pPr>
      <w:r w:rsidRPr="00FB6AE5">
        <w:rPr>
          <w:rFonts w:ascii="Arial" w:hAnsi="Arial" w:cs="Arial"/>
          <w:sz w:val="22"/>
          <w:szCs w:val="22"/>
        </w:rPr>
        <w:t>Tato vyhlá</w:t>
      </w:r>
      <w:r w:rsidR="00AF1059">
        <w:rPr>
          <w:rFonts w:ascii="Arial" w:hAnsi="Arial" w:cs="Arial"/>
          <w:sz w:val="22"/>
          <w:szCs w:val="22"/>
        </w:rPr>
        <w:t>ška nabývá účinnosti 15. dnem po dni jejího vyhlášení.</w:t>
      </w:r>
    </w:p>
    <w:p w:rsidR="00036778" w:rsidRDefault="00036778">
      <w:pPr>
        <w:rPr>
          <w:rFonts w:ascii="Arial" w:hAnsi="Arial" w:cs="Arial"/>
          <w:sz w:val="22"/>
          <w:szCs w:val="22"/>
        </w:rPr>
      </w:pPr>
    </w:p>
    <w:p w:rsidR="00036778" w:rsidRDefault="00036778">
      <w:pPr>
        <w:rPr>
          <w:rFonts w:ascii="Arial" w:hAnsi="Arial" w:cs="Arial"/>
          <w:sz w:val="22"/>
          <w:szCs w:val="22"/>
        </w:rPr>
      </w:pPr>
    </w:p>
    <w:p w:rsidR="009F6B41" w:rsidRPr="00FB6AE5" w:rsidRDefault="009F6B41">
      <w:pPr>
        <w:rPr>
          <w:rFonts w:ascii="Arial" w:hAnsi="Arial" w:cs="Arial"/>
          <w:sz w:val="22"/>
          <w:szCs w:val="22"/>
        </w:rPr>
      </w:pPr>
    </w:p>
    <w:p w:rsidR="0024722A" w:rsidRPr="00FB6AE5" w:rsidRDefault="0024722A">
      <w:pPr>
        <w:rPr>
          <w:rFonts w:ascii="Arial" w:hAnsi="Arial" w:cs="Arial"/>
          <w:bCs/>
          <w:i/>
          <w:sz w:val="22"/>
          <w:szCs w:val="22"/>
        </w:rPr>
      </w:pPr>
    </w:p>
    <w:p w:rsidR="0024722A" w:rsidRPr="00FB6AE5" w:rsidRDefault="00AF1059">
      <w:pPr>
        <w:rPr>
          <w:rFonts w:ascii="Arial" w:hAnsi="Arial" w:cs="Arial"/>
          <w:bCs/>
          <w:sz w:val="22"/>
          <w:szCs w:val="22"/>
        </w:rPr>
      </w:pPr>
      <w:r>
        <w:rPr>
          <w:rFonts w:ascii="Arial" w:hAnsi="Arial" w:cs="Arial"/>
          <w:bCs/>
          <w:sz w:val="22"/>
          <w:szCs w:val="22"/>
        </w:rPr>
        <w:t>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w:t>
      </w:r>
    </w:p>
    <w:p w:rsidR="0024722A" w:rsidRPr="00FB6AE5" w:rsidRDefault="004E627C" w:rsidP="00AF1059">
      <w:pPr>
        <w:ind w:firstLine="708"/>
        <w:rPr>
          <w:rFonts w:ascii="Arial" w:hAnsi="Arial" w:cs="Arial"/>
          <w:bCs/>
          <w:sz w:val="22"/>
          <w:szCs w:val="22"/>
        </w:rPr>
      </w:pPr>
      <w:r>
        <w:rPr>
          <w:rFonts w:ascii="Arial" w:hAnsi="Arial" w:cs="Arial"/>
          <w:bCs/>
          <w:sz w:val="22"/>
          <w:szCs w:val="22"/>
        </w:rPr>
        <w:t xml:space="preserve">Miloslav </w:t>
      </w:r>
      <w:proofErr w:type="spellStart"/>
      <w:r>
        <w:rPr>
          <w:rFonts w:ascii="Arial" w:hAnsi="Arial" w:cs="Arial"/>
          <w:bCs/>
          <w:sz w:val="22"/>
          <w:szCs w:val="22"/>
        </w:rPr>
        <w:t>Hertl</w:t>
      </w:r>
      <w:proofErr w:type="spellEnd"/>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Ondřej Sucháček</w:t>
      </w:r>
    </w:p>
    <w:p w:rsidR="0024722A" w:rsidRPr="00FB6AE5" w:rsidRDefault="00AF1059" w:rsidP="00AF1059">
      <w:pPr>
        <w:ind w:firstLine="708"/>
        <w:rPr>
          <w:rFonts w:ascii="Arial" w:hAnsi="Arial" w:cs="Arial"/>
          <w:bCs/>
          <w:sz w:val="22"/>
          <w:szCs w:val="22"/>
        </w:rPr>
      </w:pPr>
      <w:r w:rsidRPr="00FB6AE5">
        <w:rPr>
          <w:rFonts w:ascii="Arial" w:hAnsi="Arial" w:cs="Arial"/>
          <w:bCs/>
          <w:sz w:val="22"/>
          <w:szCs w:val="22"/>
        </w:rPr>
        <w:t>M</w:t>
      </w:r>
      <w:r w:rsidR="0024722A" w:rsidRPr="00FB6AE5">
        <w:rPr>
          <w:rFonts w:ascii="Arial" w:hAnsi="Arial" w:cs="Arial"/>
          <w:bCs/>
          <w:sz w:val="22"/>
          <w:szCs w:val="22"/>
        </w:rPr>
        <w:t>ístost</w:t>
      </w:r>
      <w:r w:rsidR="004E627C">
        <w:rPr>
          <w:rFonts w:ascii="Arial" w:hAnsi="Arial" w:cs="Arial"/>
          <w:bCs/>
          <w:sz w:val="22"/>
          <w:szCs w:val="22"/>
        </w:rPr>
        <w:t>arosta</w:t>
      </w:r>
      <w:r w:rsidR="004E627C">
        <w:rPr>
          <w:rFonts w:ascii="Arial" w:hAnsi="Arial" w:cs="Arial"/>
          <w:bCs/>
          <w:sz w:val="22"/>
          <w:szCs w:val="22"/>
        </w:rPr>
        <w:tab/>
      </w:r>
      <w:r w:rsidR="004E627C">
        <w:rPr>
          <w:rFonts w:ascii="Arial" w:hAnsi="Arial" w:cs="Arial"/>
          <w:bCs/>
          <w:sz w:val="22"/>
          <w:szCs w:val="22"/>
        </w:rPr>
        <w:tab/>
      </w:r>
      <w:r w:rsidR="004E627C">
        <w:rPr>
          <w:rFonts w:ascii="Arial" w:hAnsi="Arial" w:cs="Arial"/>
          <w:bCs/>
          <w:sz w:val="22"/>
          <w:szCs w:val="22"/>
        </w:rPr>
        <w:tab/>
      </w:r>
      <w:r w:rsidR="004E627C">
        <w:rPr>
          <w:rFonts w:ascii="Arial" w:hAnsi="Arial" w:cs="Arial"/>
          <w:bCs/>
          <w:sz w:val="22"/>
          <w:szCs w:val="22"/>
        </w:rPr>
        <w:tab/>
      </w:r>
      <w:r w:rsidR="004E627C">
        <w:rPr>
          <w:rFonts w:ascii="Arial" w:hAnsi="Arial" w:cs="Arial"/>
          <w:bCs/>
          <w:sz w:val="22"/>
          <w:szCs w:val="22"/>
        </w:rPr>
        <w:tab/>
      </w:r>
      <w:r w:rsidR="004E627C">
        <w:rPr>
          <w:rFonts w:ascii="Arial" w:hAnsi="Arial" w:cs="Arial"/>
          <w:bCs/>
          <w:sz w:val="22"/>
          <w:szCs w:val="22"/>
        </w:rPr>
        <w:tab/>
      </w:r>
      <w:r w:rsidR="004E627C">
        <w:rPr>
          <w:rFonts w:ascii="Arial" w:hAnsi="Arial" w:cs="Arial"/>
          <w:bCs/>
          <w:sz w:val="22"/>
          <w:szCs w:val="22"/>
        </w:rPr>
        <w:tab/>
        <w:t xml:space="preserve">      </w:t>
      </w:r>
      <w:r w:rsidR="0024722A" w:rsidRPr="00FB6AE5">
        <w:rPr>
          <w:rFonts w:ascii="Arial" w:hAnsi="Arial" w:cs="Arial"/>
          <w:bCs/>
          <w:sz w:val="22"/>
          <w:szCs w:val="22"/>
        </w:rPr>
        <w:t xml:space="preserve">starosta </w:t>
      </w:r>
    </w:p>
    <w:p w:rsidR="0024722A" w:rsidRPr="00FB6AE5" w:rsidRDefault="0024722A">
      <w:pPr>
        <w:rPr>
          <w:rFonts w:ascii="Arial" w:hAnsi="Arial" w:cs="Arial"/>
          <w:sz w:val="22"/>
          <w:szCs w:val="22"/>
        </w:rPr>
      </w:pPr>
    </w:p>
    <w:p w:rsidR="00560DED" w:rsidRDefault="00560DED">
      <w:pPr>
        <w:rPr>
          <w:rFonts w:ascii="Arial" w:hAnsi="Arial" w:cs="Arial"/>
          <w:sz w:val="22"/>
          <w:szCs w:val="22"/>
        </w:rPr>
      </w:pPr>
    </w:p>
    <w:p w:rsidR="009F6B41" w:rsidRDefault="009F6B41">
      <w:pPr>
        <w:rPr>
          <w:rFonts w:ascii="Arial" w:hAnsi="Arial" w:cs="Arial"/>
          <w:sz w:val="22"/>
          <w:szCs w:val="22"/>
        </w:rPr>
      </w:pPr>
    </w:p>
    <w:p w:rsidR="009F6B41" w:rsidRDefault="009F6B41">
      <w:pPr>
        <w:rPr>
          <w:rFonts w:ascii="Arial" w:hAnsi="Arial" w:cs="Arial"/>
          <w:sz w:val="22"/>
          <w:szCs w:val="22"/>
        </w:rPr>
      </w:pPr>
    </w:p>
    <w:p w:rsidR="00EA5C9F" w:rsidRDefault="00EA5C9F">
      <w:pPr>
        <w:rPr>
          <w:rFonts w:ascii="Arial" w:hAnsi="Arial" w:cs="Arial"/>
          <w:sz w:val="22"/>
          <w:szCs w:val="22"/>
        </w:rPr>
      </w:pPr>
    </w:p>
    <w:p w:rsidR="009059AF" w:rsidRDefault="009059AF" w:rsidP="009059AF">
      <w:pPr>
        <w:pStyle w:val="Zkladntext"/>
        <w:tabs>
          <w:tab w:val="left" w:pos="1080"/>
          <w:tab w:val="left" w:pos="7020"/>
        </w:tabs>
        <w:spacing w:line="312" w:lineRule="auto"/>
        <w:rPr>
          <w:rFonts w:ascii="Arial" w:hAnsi="Arial" w:cs="Arial"/>
          <w:sz w:val="22"/>
          <w:szCs w:val="22"/>
        </w:rPr>
      </w:pPr>
      <w:r>
        <w:rPr>
          <w:rFonts w:ascii="Arial" w:hAnsi="Arial" w:cs="Arial"/>
          <w:sz w:val="22"/>
          <w:szCs w:val="22"/>
        </w:rPr>
        <w:t>Vyvěšeno na úřední desce dne:</w:t>
      </w:r>
      <w:r w:rsidR="00623BB6">
        <w:rPr>
          <w:rFonts w:ascii="Arial" w:hAnsi="Arial" w:cs="Arial"/>
          <w:sz w:val="22"/>
          <w:szCs w:val="22"/>
        </w:rPr>
        <w:t xml:space="preserve"> </w:t>
      </w:r>
      <w:proofErr w:type="gramStart"/>
      <w:r w:rsidR="00623BB6">
        <w:rPr>
          <w:rFonts w:ascii="Arial" w:hAnsi="Arial" w:cs="Arial"/>
          <w:sz w:val="22"/>
          <w:szCs w:val="22"/>
        </w:rPr>
        <w:t>28.2. 2020</w:t>
      </w:r>
      <w:proofErr w:type="gramEnd"/>
    </w:p>
    <w:p w:rsidR="009059AF" w:rsidRDefault="009059AF" w:rsidP="009059AF">
      <w:pPr>
        <w:pStyle w:val="Zkladntext"/>
        <w:tabs>
          <w:tab w:val="left" w:pos="1080"/>
          <w:tab w:val="left" w:pos="7020"/>
        </w:tabs>
        <w:spacing w:after="0" w:line="312" w:lineRule="auto"/>
        <w:rPr>
          <w:rFonts w:ascii="Arial" w:hAnsi="Arial" w:cs="Arial"/>
          <w:sz w:val="22"/>
          <w:szCs w:val="22"/>
        </w:rPr>
      </w:pPr>
      <w:r>
        <w:rPr>
          <w:rFonts w:ascii="Arial" w:hAnsi="Arial" w:cs="Arial"/>
          <w:sz w:val="22"/>
          <w:szCs w:val="22"/>
        </w:rPr>
        <w:t>Sejmuto z úřední desky dne:</w:t>
      </w:r>
    </w:p>
    <w:p w:rsidR="009059AF" w:rsidRPr="000C2DC4" w:rsidRDefault="009059AF" w:rsidP="009059AF">
      <w:pPr>
        <w:pStyle w:val="Zkladntext"/>
        <w:tabs>
          <w:tab w:val="left" w:pos="1080"/>
          <w:tab w:val="left" w:pos="7020"/>
        </w:tabs>
        <w:spacing w:before="120" w:after="0" w:line="264" w:lineRule="auto"/>
        <w:rPr>
          <w:rFonts w:ascii="Arial" w:hAnsi="Arial" w:cs="Arial"/>
          <w:sz w:val="22"/>
          <w:szCs w:val="22"/>
        </w:rPr>
      </w:pPr>
      <w:r>
        <w:rPr>
          <w:rFonts w:ascii="Arial" w:hAnsi="Arial" w:cs="Arial"/>
          <w:sz w:val="22"/>
          <w:szCs w:val="22"/>
        </w:rPr>
        <w:t>Zveřejnění</w:t>
      </w:r>
      <w:r w:rsidRPr="000162E5">
        <w:rPr>
          <w:rFonts w:ascii="Arial" w:hAnsi="Arial" w:cs="Arial"/>
          <w:sz w:val="22"/>
          <w:szCs w:val="22"/>
        </w:rPr>
        <w:t xml:space="preserve"> bylo shodně provedeno na elektronické úřední desce.</w:t>
      </w:r>
    </w:p>
    <w:p w:rsidR="009859B0" w:rsidRPr="00CB5754" w:rsidRDefault="0024722A" w:rsidP="00036778">
      <w:pPr>
        <w:rPr>
          <w:rFonts w:ascii="Arial" w:hAnsi="Arial" w:cs="Arial"/>
          <w:sz w:val="22"/>
          <w:szCs w:val="22"/>
        </w:rPr>
      </w:pPr>
      <w:r w:rsidRPr="00641107">
        <w:rPr>
          <w:rFonts w:ascii="Arial" w:hAnsi="Arial" w:cs="Arial"/>
          <w:sz w:val="22"/>
          <w:szCs w:val="22"/>
        </w:rPr>
        <w:t xml:space="preserve"> </w:t>
      </w:r>
    </w:p>
    <w:sectPr w:rsidR="009859B0" w:rsidRPr="00CB5754" w:rsidSect="00560DED">
      <w:footerReference w:type="default" r:id="rId8"/>
      <w:pgSz w:w="11906" w:h="16838"/>
      <w:pgMar w:top="1418"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A3A" w:rsidRDefault="00AD2A3A">
      <w:r>
        <w:separator/>
      </w:r>
    </w:p>
  </w:endnote>
  <w:endnote w:type="continuationSeparator" w:id="0">
    <w:p w:rsidR="00AD2A3A" w:rsidRDefault="00AD2A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A3" w:rsidRDefault="00FA7CED">
    <w:pPr>
      <w:pStyle w:val="Zpat"/>
      <w:jc w:val="center"/>
    </w:pPr>
    <w:fldSimple w:instr="PAGE   \* MERGEFORMAT">
      <w:r w:rsidR="00624241">
        <w:rPr>
          <w:noProof/>
        </w:rPr>
        <w:t>3</w:t>
      </w:r>
    </w:fldSimple>
  </w:p>
  <w:p w:rsidR="00FB36A3" w:rsidRDefault="00FB36A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A3A" w:rsidRDefault="00AD2A3A">
      <w:r>
        <w:separator/>
      </w:r>
    </w:p>
  </w:footnote>
  <w:footnote w:type="continuationSeparator" w:id="0">
    <w:p w:rsidR="00AD2A3A" w:rsidRDefault="00AD2A3A">
      <w:r>
        <w:continuationSeparator/>
      </w:r>
    </w:p>
  </w:footnote>
  <w:footnote w:id="1">
    <w:p w:rsidR="00D40777" w:rsidRPr="00D40777" w:rsidRDefault="00D40777" w:rsidP="00D40777">
      <w:pPr>
        <w:pStyle w:val="Textpoznpodarou"/>
        <w:rPr>
          <w:rFonts w:ascii="Arial" w:hAnsi="Arial" w:cs="Arial"/>
          <w:sz w:val="18"/>
          <w:szCs w:val="18"/>
        </w:rPr>
      </w:pPr>
      <w:r>
        <w:rPr>
          <w:rStyle w:val="Znakapoznpodarou"/>
        </w:rPr>
        <w:footnoteRef/>
      </w:r>
      <w:r>
        <w:t xml:space="preserve"> </w:t>
      </w:r>
      <w:r w:rsidRPr="00D40777">
        <w:rPr>
          <w:rFonts w:ascii="Arial" w:hAnsi="Arial" w:cs="Arial"/>
          <w:sz w:val="18"/>
          <w:szCs w:val="18"/>
        </w:rPr>
        <w:t>Vyhláška Ministerstva životního prostředí č. 93/2016 Sb., o Katalogu odpadů</w:t>
      </w:r>
    </w:p>
    <w:p w:rsidR="00D40777" w:rsidRDefault="00D40777">
      <w:pPr>
        <w:pStyle w:val="Textpoznpodarou"/>
      </w:pPr>
    </w:p>
  </w:footnote>
  <w:footnote w:id="2">
    <w:p w:rsidR="00E75CC4" w:rsidRPr="00623BB6" w:rsidRDefault="00E75CC4">
      <w:pPr>
        <w:pStyle w:val="Textpoznpodarou"/>
        <w:rPr>
          <w:rFonts w:ascii="Arial" w:hAnsi="Arial" w:cs="Arial"/>
          <w:sz w:val="18"/>
          <w:szCs w:val="18"/>
        </w:rPr>
      </w:pPr>
      <w:r w:rsidRPr="00623BB6">
        <w:rPr>
          <w:rStyle w:val="Znakapoznpodarou"/>
        </w:rPr>
        <w:footnoteRef/>
      </w:r>
      <w:r w:rsidRPr="00623BB6">
        <w:t xml:space="preserve"> </w:t>
      </w:r>
      <w:r w:rsidRPr="00623BB6">
        <w:rPr>
          <w:rFonts w:ascii="Arial" w:hAnsi="Arial" w:cs="Arial"/>
          <w:sz w:val="18"/>
          <w:szCs w:val="18"/>
        </w:rPr>
        <w:t>www.</w:t>
      </w:r>
      <w:r w:rsidR="004E627C" w:rsidRPr="00623BB6">
        <w:rPr>
          <w:rFonts w:ascii="Arial" w:hAnsi="Arial" w:cs="Arial"/>
          <w:sz w:val="18"/>
          <w:szCs w:val="18"/>
        </w:rPr>
        <w:t>obec-stanovice</w:t>
      </w:r>
      <w:r w:rsidRPr="00623BB6">
        <w:rPr>
          <w:rFonts w:ascii="Arial" w:hAnsi="Arial" w:cs="Arial"/>
          <w:sz w:val="18"/>
          <w:szCs w:val="18"/>
        </w:rPr>
        <w:t>.cz</w:t>
      </w:r>
    </w:p>
  </w:footnote>
  <w:footnote w:id="3">
    <w:p w:rsidR="00D40777" w:rsidRPr="00D40777" w:rsidRDefault="00D40777">
      <w:pPr>
        <w:pStyle w:val="Textpoznpodarou"/>
        <w:rPr>
          <w:rFonts w:ascii="Arial" w:hAnsi="Arial" w:cs="Arial"/>
          <w:sz w:val="18"/>
          <w:szCs w:val="18"/>
        </w:rPr>
      </w:pPr>
      <w:r w:rsidRPr="00623BB6">
        <w:rPr>
          <w:rStyle w:val="Znakapoznpodarou"/>
        </w:rPr>
        <w:footnoteRef/>
      </w:r>
      <w:r w:rsidRPr="00623BB6">
        <w:t xml:space="preserve"> </w:t>
      </w:r>
      <w:r w:rsidR="00E75CC4" w:rsidRPr="00623BB6">
        <w:rPr>
          <w:rFonts w:ascii="Arial" w:hAnsi="Arial" w:cs="Arial"/>
          <w:sz w:val="18"/>
          <w:szCs w:val="18"/>
        </w:rPr>
        <w:t>d</w:t>
      </w:r>
      <w:r w:rsidRPr="00623BB6">
        <w:rPr>
          <w:rFonts w:ascii="Arial" w:hAnsi="Arial" w:cs="Arial"/>
          <w:sz w:val="18"/>
          <w:szCs w:val="18"/>
        </w:rPr>
        <w:t>o sběrné nádoby se odkládají v uzavřené plastové láhvi o maximálním objemu 2 litry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C11"/>
    <w:multiLevelType w:val="hybridMultilevel"/>
    <w:tmpl w:val="54B05B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15202B81"/>
    <w:multiLevelType w:val="hybridMultilevel"/>
    <w:tmpl w:val="2494982E"/>
    <w:lvl w:ilvl="0" w:tplc="04050011">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54DB24C6"/>
    <w:multiLevelType w:val="hybridMultilevel"/>
    <w:tmpl w:val="3F3A04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2">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4">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735B4AC9"/>
    <w:multiLevelType w:val="hybridMultilevel"/>
    <w:tmpl w:val="E9E44D1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CEA02C5"/>
    <w:multiLevelType w:val="hybridMultilevel"/>
    <w:tmpl w:val="6FE05118"/>
    <w:lvl w:ilvl="0" w:tplc="7FEACBBE">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4"/>
  </w:num>
  <w:num w:numId="2">
    <w:abstractNumId w:val="18"/>
  </w:num>
  <w:num w:numId="3">
    <w:abstractNumId w:val="2"/>
  </w:num>
  <w:num w:numId="4">
    <w:abstractNumId w:val="12"/>
  </w:num>
  <w:num w:numId="5">
    <w:abstractNumId w:val="9"/>
  </w:num>
  <w:num w:numId="6">
    <w:abstractNumId w:val="15"/>
  </w:num>
  <w:num w:numId="7">
    <w:abstractNumId w:val="5"/>
  </w:num>
  <w:num w:numId="8">
    <w:abstractNumId w:val="1"/>
  </w:num>
  <w:num w:numId="9">
    <w:abstractNumId w:val="14"/>
  </w:num>
  <w:num w:numId="10">
    <w:abstractNumId w:val="11"/>
  </w:num>
  <w:num w:numId="11">
    <w:abstractNumId w:val="10"/>
  </w:num>
  <w:num w:numId="12">
    <w:abstractNumId w:val="6"/>
  </w:num>
  <w:num w:numId="13">
    <w:abstractNumId w:val="13"/>
  </w:num>
  <w:num w:numId="14">
    <w:abstractNumId w:val="17"/>
  </w:num>
  <w:num w:numId="15">
    <w:abstractNumId w:val="7"/>
  </w:num>
  <w:num w:numId="16">
    <w:abstractNumId w:val="16"/>
  </w:num>
  <w:num w:numId="17">
    <w:abstractNumId w:val="3"/>
  </w:num>
  <w:num w:numId="18">
    <w:abstractNumId w:val="0"/>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1DB2"/>
    <w:rsid w:val="0000258E"/>
    <w:rsid w:val="000332D7"/>
    <w:rsid w:val="00036778"/>
    <w:rsid w:val="00042756"/>
    <w:rsid w:val="00043D71"/>
    <w:rsid w:val="00053446"/>
    <w:rsid w:val="0005615E"/>
    <w:rsid w:val="0008576A"/>
    <w:rsid w:val="00091C2D"/>
    <w:rsid w:val="00095548"/>
    <w:rsid w:val="000A321B"/>
    <w:rsid w:val="000A6DFE"/>
    <w:rsid w:val="000B38E5"/>
    <w:rsid w:val="000E7404"/>
    <w:rsid w:val="000F4494"/>
    <w:rsid w:val="000F645D"/>
    <w:rsid w:val="00105CD5"/>
    <w:rsid w:val="00115451"/>
    <w:rsid w:val="00116597"/>
    <w:rsid w:val="00117E27"/>
    <w:rsid w:val="00133646"/>
    <w:rsid w:val="00134AA3"/>
    <w:rsid w:val="00143C84"/>
    <w:rsid w:val="001476FD"/>
    <w:rsid w:val="001510B8"/>
    <w:rsid w:val="001657E7"/>
    <w:rsid w:val="00197755"/>
    <w:rsid w:val="001A5FC6"/>
    <w:rsid w:val="001F33D8"/>
    <w:rsid w:val="001F3D32"/>
    <w:rsid w:val="00200839"/>
    <w:rsid w:val="00206275"/>
    <w:rsid w:val="00223F72"/>
    <w:rsid w:val="0023379E"/>
    <w:rsid w:val="00244C59"/>
    <w:rsid w:val="0024722A"/>
    <w:rsid w:val="00255095"/>
    <w:rsid w:val="00267188"/>
    <w:rsid w:val="002C32D2"/>
    <w:rsid w:val="002C442F"/>
    <w:rsid w:val="002F628A"/>
    <w:rsid w:val="00343C2D"/>
    <w:rsid w:val="00357329"/>
    <w:rsid w:val="00373576"/>
    <w:rsid w:val="003934B6"/>
    <w:rsid w:val="003A7FC0"/>
    <w:rsid w:val="003E7B1D"/>
    <w:rsid w:val="003F1228"/>
    <w:rsid w:val="003F24A0"/>
    <w:rsid w:val="00423176"/>
    <w:rsid w:val="0042723F"/>
    <w:rsid w:val="00431942"/>
    <w:rsid w:val="004761AD"/>
    <w:rsid w:val="004A6C21"/>
    <w:rsid w:val="004D1AAC"/>
    <w:rsid w:val="004E627C"/>
    <w:rsid w:val="00503F10"/>
    <w:rsid w:val="00505735"/>
    <w:rsid w:val="00516BDC"/>
    <w:rsid w:val="00525ABF"/>
    <w:rsid w:val="00553B78"/>
    <w:rsid w:val="00555FEB"/>
    <w:rsid w:val="00560DED"/>
    <w:rsid w:val="00592478"/>
    <w:rsid w:val="0059780C"/>
    <w:rsid w:val="005A3FFD"/>
    <w:rsid w:val="005E114F"/>
    <w:rsid w:val="005E3069"/>
    <w:rsid w:val="00601E03"/>
    <w:rsid w:val="00617FE8"/>
    <w:rsid w:val="00623BB6"/>
    <w:rsid w:val="00624241"/>
    <w:rsid w:val="006277AF"/>
    <w:rsid w:val="00641107"/>
    <w:rsid w:val="006866EF"/>
    <w:rsid w:val="006F65AA"/>
    <w:rsid w:val="00714B2D"/>
    <w:rsid w:val="0072693E"/>
    <w:rsid w:val="00745703"/>
    <w:rsid w:val="007909DA"/>
    <w:rsid w:val="00795009"/>
    <w:rsid w:val="00797A40"/>
    <w:rsid w:val="007A3B21"/>
    <w:rsid w:val="007A514D"/>
    <w:rsid w:val="007C40FF"/>
    <w:rsid w:val="007E1DB2"/>
    <w:rsid w:val="007E2B21"/>
    <w:rsid w:val="00801125"/>
    <w:rsid w:val="008015C8"/>
    <w:rsid w:val="00823562"/>
    <w:rsid w:val="0083695F"/>
    <w:rsid w:val="00841C04"/>
    <w:rsid w:val="00856F33"/>
    <w:rsid w:val="00870986"/>
    <w:rsid w:val="00872F8B"/>
    <w:rsid w:val="008A0526"/>
    <w:rsid w:val="009059AF"/>
    <w:rsid w:val="009146F3"/>
    <w:rsid w:val="009774F4"/>
    <w:rsid w:val="009859B0"/>
    <w:rsid w:val="009A64B8"/>
    <w:rsid w:val="009B680A"/>
    <w:rsid w:val="009B77CC"/>
    <w:rsid w:val="009D4CF5"/>
    <w:rsid w:val="009F5BB9"/>
    <w:rsid w:val="009F6B41"/>
    <w:rsid w:val="00A03285"/>
    <w:rsid w:val="00A2783B"/>
    <w:rsid w:val="00A4381B"/>
    <w:rsid w:val="00A532C2"/>
    <w:rsid w:val="00A625BA"/>
    <w:rsid w:val="00A64714"/>
    <w:rsid w:val="00A773EE"/>
    <w:rsid w:val="00A83679"/>
    <w:rsid w:val="00A94551"/>
    <w:rsid w:val="00AB3DCC"/>
    <w:rsid w:val="00AD0D21"/>
    <w:rsid w:val="00AD2A3A"/>
    <w:rsid w:val="00AF1059"/>
    <w:rsid w:val="00AF72CD"/>
    <w:rsid w:val="00B321B9"/>
    <w:rsid w:val="00B42462"/>
    <w:rsid w:val="00B72E78"/>
    <w:rsid w:val="00B7787C"/>
    <w:rsid w:val="00BA7164"/>
    <w:rsid w:val="00BC0B4B"/>
    <w:rsid w:val="00BD3591"/>
    <w:rsid w:val="00BE4DFE"/>
    <w:rsid w:val="00BF0879"/>
    <w:rsid w:val="00C169D7"/>
    <w:rsid w:val="00C25DCE"/>
    <w:rsid w:val="00C3782E"/>
    <w:rsid w:val="00C5216A"/>
    <w:rsid w:val="00C67796"/>
    <w:rsid w:val="00C9368B"/>
    <w:rsid w:val="00CB176B"/>
    <w:rsid w:val="00CB5754"/>
    <w:rsid w:val="00CE1581"/>
    <w:rsid w:val="00CF6192"/>
    <w:rsid w:val="00D04C14"/>
    <w:rsid w:val="00D25BA7"/>
    <w:rsid w:val="00D40777"/>
    <w:rsid w:val="00D6482A"/>
    <w:rsid w:val="00D7341B"/>
    <w:rsid w:val="00D91A41"/>
    <w:rsid w:val="00DB2051"/>
    <w:rsid w:val="00DE0A5F"/>
    <w:rsid w:val="00DE54A3"/>
    <w:rsid w:val="00E11050"/>
    <w:rsid w:val="00E428C5"/>
    <w:rsid w:val="00E75CC4"/>
    <w:rsid w:val="00EA0F1E"/>
    <w:rsid w:val="00EA1B4D"/>
    <w:rsid w:val="00EA5C9F"/>
    <w:rsid w:val="00EB2DCF"/>
    <w:rsid w:val="00EC3FF4"/>
    <w:rsid w:val="00ED1309"/>
    <w:rsid w:val="00F11FC3"/>
    <w:rsid w:val="00F301DF"/>
    <w:rsid w:val="00F47FED"/>
    <w:rsid w:val="00F65724"/>
    <w:rsid w:val="00F71191"/>
    <w:rsid w:val="00F724DF"/>
    <w:rsid w:val="00F76A45"/>
    <w:rsid w:val="00F77173"/>
    <w:rsid w:val="00FA7CED"/>
    <w:rsid w:val="00FB36A3"/>
    <w:rsid w:val="00FB6AE5"/>
    <w:rsid w:val="00FE7963"/>
    <w:rsid w:val="00FF60D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5216A"/>
    <w:rPr>
      <w:sz w:val="24"/>
      <w:szCs w:val="24"/>
    </w:rPr>
  </w:style>
  <w:style w:type="paragraph" w:styleId="Nadpis2">
    <w:name w:val="heading 2"/>
    <w:basedOn w:val="Normln"/>
    <w:next w:val="Normln"/>
    <w:qFormat/>
    <w:rsid w:val="00C5216A"/>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C5216A"/>
    <w:pPr>
      <w:ind w:left="708" w:firstLine="357"/>
      <w:jc w:val="both"/>
    </w:pPr>
    <w:rPr>
      <w:szCs w:val="20"/>
    </w:rPr>
  </w:style>
  <w:style w:type="paragraph" w:styleId="Zkladntextodsazen2">
    <w:name w:val="Body Text Indent 2"/>
    <w:basedOn w:val="Normln"/>
    <w:rsid w:val="00C5216A"/>
    <w:pPr>
      <w:ind w:left="708" w:firstLine="360"/>
      <w:jc w:val="both"/>
    </w:pPr>
    <w:rPr>
      <w:bCs/>
      <w:szCs w:val="20"/>
    </w:rPr>
  </w:style>
  <w:style w:type="paragraph" w:styleId="Zhlav">
    <w:name w:val="header"/>
    <w:basedOn w:val="Normln"/>
    <w:rsid w:val="00C5216A"/>
    <w:pPr>
      <w:tabs>
        <w:tab w:val="center" w:pos="4536"/>
        <w:tab w:val="right" w:pos="9072"/>
      </w:tabs>
    </w:pPr>
    <w:rPr>
      <w:szCs w:val="20"/>
    </w:rPr>
  </w:style>
  <w:style w:type="paragraph" w:styleId="Zkladntext">
    <w:name w:val="Body Text"/>
    <w:basedOn w:val="Normln"/>
    <w:rsid w:val="00C5216A"/>
    <w:pPr>
      <w:spacing w:after="120"/>
    </w:pPr>
    <w:rPr>
      <w:szCs w:val="20"/>
    </w:rPr>
  </w:style>
  <w:style w:type="paragraph" w:styleId="Textpoznpodarou">
    <w:name w:val="footnote text"/>
    <w:basedOn w:val="Normln"/>
    <w:link w:val="TextpoznpodarouChar"/>
    <w:uiPriority w:val="99"/>
    <w:semiHidden/>
    <w:rsid w:val="00C5216A"/>
    <w:rPr>
      <w:noProof/>
      <w:sz w:val="20"/>
      <w:szCs w:val="20"/>
    </w:rPr>
  </w:style>
  <w:style w:type="character" w:styleId="Znakapoznpodarou">
    <w:name w:val="footnote reference"/>
    <w:rsid w:val="00C5216A"/>
    <w:rPr>
      <w:vertAlign w:val="superscript"/>
    </w:rPr>
  </w:style>
  <w:style w:type="paragraph" w:customStyle="1" w:styleId="NormlnIMP">
    <w:name w:val="Normální_IMP"/>
    <w:basedOn w:val="Normln"/>
    <w:rsid w:val="00C5216A"/>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sid w:val="00C5216A"/>
    <w:rPr>
      <w:sz w:val="16"/>
      <w:szCs w:val="16"/>
    </w:rPr>
  </w:style>
  <w:style w:type="paragraph" w:styleId="Textkomente">
    <w:name w:val="annotation text"/>
    <w:basedOn w:val="Normln"/>
    <w:link w:val="TextkomenteChar"/>
    <w:semiHidden/>
    <w:rsid w:val="00C5216A"/>
    <w:rPr>
      <w:sz w:val="20"/>
      <w:szCs w:val="20"/>
    </w:rPr>
  </w:style>
  <w:style w:type="paragraph" w:styleId="Zkladntextodsazen3">
    <w:name w:val="Body Text Indent 3"/>
    <w:basedOn w:val="Normln"/>
    <w:rsid w:val="00C5216A"/>
    <w:pPr>
      <w:widowControl w:val="0"/>
      <w:tabs>
        <w:tab w:val="num" w:pos="540"/>
      </w:tabs>
      <w:ind w:left="540" w:hanging="540"/>
      <w:jc w:val="both"/>
    </w:pPr>
    <w:rPr>
      <w:bCs/>
    </w:rPr>
  </w:style>
  <w:style w:type="paragraph" w:styleId="Textbubliny">
    <w:name w:val="Balloon Text"/>
    <w:basedOn w:val="Normln"/>
    <w:semiHidden/>
    <w:rsid w:val="00C5216A"/>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style>
  <w:style w:type="character" w:customStyle="1" w:styleId="ZpatChar">
    <w:name w:val="Zápatí Char"/>
    <w:link w:val="Zpat"/>
    <w:uiPriority w:val="99"/>
    <w:rsid w:val="005E114F"/>
    <w:rPr>
      <w:sz w:val="24"/>
      <w:szCs w:val="24"/>
    </w:rPr>
  </w:style>
  <w:style w:type="character" w:customStyle="1" w:styleId="TextpoznpodarouChar">
    <w:name w:val="Text pozn. pod čarou Char"/>
    <w:link w:val="Textpoznpodarou"/>
    <w:uiPriority w:val="99"/>
    <w:semiHidden/>
    <w:rsid w:val="00D40777"/>
    <w:rPr>
      <w:noProo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27100-694F-4278-A980-5DBC08741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3638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4246</CharactersWithSpaces>
  <SharedDoc>false</SharedDoc>
  <HLinks>
    <vt:vector size="12" baseType="variant">
      <vt:variant>
        <vt:i4>3407993</vt:i4>
      </vt:variant>
      <vt:variant>
        <vt:i4>0</vt:i4>
      </vt:variant>
      <vt:variant>
        <vt:i4>0</vt:i4>
      </vt:variant>
      <vt:variant>
        <vt:i4>5</vt:i4>
      </vt:variant>
      <vt:variant>
        <vt:lpwstr>https://commons.wikimedia.org/wiki/File:Kuks_(okres_Trutnov).png</vt:lpwstr>
      </vt:variant>
      <vt:variant>
        <vt:lpwstr/>
      </vt:variant>
      <vt:variant>
        <vt:i4>4521998</vt:i4>
      </vt:variant>
      <vt:variant>
        <vt:i4>2340</vt:i4>
      </vt:variant>
      <vt:variant>
        <vt:i4>1025</vt:i4>
      </vt:variant>
      <vt:variant>
        <vt:i4>1</vt:i4>
      </vt:variant>
      <vt:variant>
        <vt:lpwstr>https://upload.wikimedia.org/wikipedia/commons/thumb/9/9e/Kuks_%28okres_Trutnov%29.png/90px-Kuks_%28okres_Trutnov%29.png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42073</cp:lastModifiedBy>
  <cp:revision>2</cp:revision>
  <cp:lastPrinted>2015-03-05T08:53:00Z</cp:lastPrinted>
  <dcterms:created xsi:type="dcterms:W3CDTF">2024-11-12T18:23:00Z</dcterms:created>
  <dcterms:modified xsi:type="dcterms:W3CDTF">2024-11-12T18:23:00Z</dcterms:modified>
</cp:coreProperties>
</file>