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093BED9D" w:rsidR="000A6458" w:rsidRPr="00F2744C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744C">
        <w:rPr>
          <w:rFonts w:ascii="Arial" w:hAnsi="Arial" w:cs="Arial"/>
          <w:b/>
          <w:sz w:val="24"/>
          <w:szCs w:val="24"/>
        </w:rPr>
        <w:t>Obec</w:t>
      </w:r>
      <w:r w:rsidR="00F2744C" w:rsidRPr="00F2744C">
        <w:rPr>
          <w:rFonts w:ascii="Arial" w:hAnsi="Arial" w:cs="Arial"/>
          <w:b/>
          <w:sz w:val="24"/>
          <w:szCs w:val="24"/>
        </w:rPr>
        <w:t xml:space="preserve"> Dolní Pohleď</w:t>
      </w:r>
    </w:p>
    <w:p w14:paraId="0C5C0C6F" w14:textId="2F942741" w:rsidR="000A6458" w:rsidRPr="00F2744C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744C">
        <w:rPr>
          <w:rFonts w:ascii="Arial" w:hAnsi="Arial" w:cs="Arial"/>
          <w:b/>
          <w:sz w:val="24"/>
          <w:szCs w:val="24"/>
        </w:rPr>
        <w:t>Zastupitelstvo obce</w:t>
      </w:r>
      <w:r w:rsidR="00F2744C" w:rsidRPr="00F2744C">
        <w:rPr>
          <w:rFonts w:ascii="Arial" w:hAnsi="Arial" w:cs="Arial"/>
          <w:b/>
          <w:sz w:val="24"/>
          <w:szCs w:val="24"/>
        </w:rPr>
        <w:t xml:space="preserve"> Dolní Pohleď</w:t>
      </w:r>
    </w:p>
    <w:p w14:paraId="6D232A58" w14:textId="77777777" w:rsidR="00B8473D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4A9BC6D5" w:rsidR="000A6458" w:rsidRPr="00F2744C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F2744C">
        <w:rPr>
          <w:rFonts w:ascii="Arial" w:hAnsi="Arial" w:cs="Arial"/>
          <w:b/>
          <w:sz w:val="24"/>
          <w:szCs w:val="24"/>
        </w:rPr>
        <w:t>obce</w:t>
      </w:r>
      <w:r w:rsidR="00F2744C" w:rsidRPr="00F2744C">
        <w:rPr>
          <w:rFonts w:ascii="Arial" w:hAnsi="Arial" w:cs="Arial"/>
          <w:b/>
          <w:sz w:val="24"/>
          <w:szCs w:val="24"/>
        </w:rPr>
        <w:t xml:space="preserve"> Dolní Pohleď</w:t>
      </w:r>
    </w:p>
    <w:p w14:paraId="6BE65EE7" w14:textId="755E425D" w:rsidR="000A6458" w:rsidRPr="00F2744C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744C">
        <w:rPr>
          <w:rFonts w:ascii="Arial" w:hAnsi="Arial" w:cs="Arial"/>
          <w:b/>
          <w:sz w:val="24"/>
          <w:szCs w:val="24"/>
        </w:rPr>
        <w:t xml:space="preserve">kterou se stanovují pravidla pro pohyb psů v obci </w:t>
      </w:r>
      <w:r w:rsidR="00F2744C" w:rsidRPr="00F2744C">
        <w:rPr>
          <w:rFonts w:ascii="Arial" w:hAnsi="Arial" w:cs="Arial"/>
          <w:b/>
          <w:sz w:val="24"/>
          <w:szCs w:val="24"/>
        </w:rPr>
        <w:t>Dolní Pohleď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40485418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F2744C">
        <w:rPr>
          <w:rFonts w:ascii="Arial" w:hAnsi="Arial" w:cs="Arial"/>
        </w:rPr>
        <w:t xml:space="preserve">obce </w:t>
      </w:r>
      <w:r w:rsidR="00F2744C" w:rsidRPr="00F2744C">
        <w:rPr>
          <w:rFonts w:ascii="Arial" w:hAnsi="Arial" w:cs="Arial"/>
        </w:rPr>
        <w:t xml:space="preserve">Dolní Pohleď </w:t>
      </w:r>
      <w:r w:rsidRPr="00F2744C">
        <w:rPr>
          <w:rFonts w:ascii="Arial" w:hAnsi="Arial" w:cs="Arial"/>
        </w:rPr>
        <w:t xml:space="preserve">se </w:t>
      </w:r>
      <w:r w:rsidRPr="0062486B">
        <w:rPr>
          <w:rFonts w:ascii="Arial" w:hAnsi="Arial" w:cs="Arial"/>
        </w:rPr>
        <w:t>na svém zasedání dne</w:t>
      </w:r>
      <w:r>
        <w:rPr>
          <w:rFonts w:ascii="Arial" w:hAnsi="Arial" w:cs="Arial"/>
        </w:rPr>
        <w:t> </w:t>
      </w:r>
      <w:r w:rsidR="00F2744C">
        <w:rPr>
          <w:rFonts w:ascii="Arial" w:hAnsi="Arial" w:cs="Arial"/>
        </w:rPr>
        <w:t>……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F2744C">
        <w:rPr>
          <w:rFonts w:ascii="Arial" w:hAnsi="Arial" w:cs="Arial"/>
        </w:rPr>
        <w:t>)</w:t>
      </w:r>
      <w:r w:rsidR="0024072C">
        <w:rPr>
          <w:rFonts w:ascii="Arial" w:hAnsi="Arial" w:cs="Arial"/>
        </w:rPr>
        <w:t>, c)</w:t>
      </w:r>
      <w:r w:rsidR="00F2744C">
        <w:rPr>
          <w:rFonts w:ascii="Arial" w:hAnsi="Arial" w:cs="Arial"/>
        </w:rPr>
        <w:t xml:space="preserve"> </w:t>
      </w:r>
      <w:r w:rsidR="005A0B3E">
        <w:rPr>
          <w:rFonts w:ascii="Arial" w:hAnsi="Arial" w:cs="Arial"/>
        </w:rPr>
        <w:t>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42BFB878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</w:t>
      </w:r>
      <w:r w:rsidRPr="00F2744C">
        <w:rPr>
          <w:rFonts w:ascii="Arial" w:hAnsi="Arial" w:cs="Arial"/>
        </w:rPr>
        <w:t xml:space="preserve">území obce </w:t>
      </w:r>
      <w:r w:rsidR="00F2744C" w:rsidRPr="00F2744C">
        <w:rPr>
          <w:rFonts w:ascii="Arial" w:hAnsi="Arial" w:cs="Arial"/>
        </w:rPr>
        <w:t>Dolní Pohleď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482CEF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</w:t>
      </w:r>
      <w:r w:rsidRPr="00482CEF">
        <w:rPr>
          <w:rFonts w:ascii="Arial" w:hAnsi="Arial" w:cs="Arial"/>
          <w:b/>
          <w:sz w:val="24"/>
          <w:szCs w:val="24"/>
        </w:rPr>
        <w:t>. 2</w:t>
      </w:r>
    </w:p>
    <w:p w14:paraId="7F9AD144" w14:textId="27D6FCE9" w:rsidR="00B85172" w:rsidRPr="00482CEF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482CEF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 w:rsidRPr="00482CEF">
        <w:rPr>
          <w:rFonts w:ascii="Arial" w:hAnsi="Arial" w:cs="Arial"/>
          <w:b/>
          <w:sz w:val="24"/>
          <w:szCs w:val="24"/>
        </w:rPr>
        <w:t xml:space="preserve"> a zákaz vstupu se psy</w:t>
      </w:r>
    </w:p>
    <w:p w14:paraId="18FD3C7F" w14:textId="725ED687" w:rsidR="00F2744C" w:rsidRDefault="0078201B" w:rsidP="007C0395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5A0B3E">
        <w:t xml:space="preserve">Na veřejných prostranstvích v zastavěném území a zastavitelných plochách obce je pohyb psů možný pouze </w:t>
      </w:r>
      <w:r w:rsidR="00F2744C">
        <w:t>na vodítku</w:t>
      </w:r>
      <w:r w:rsidR="006628C0">
        <w:t xml:space="preserve"> nebo s nasazeným náhubkem.</w:t>
      </w:r>
    </w:p>
    <w:p w14:paraId="4DDBB1BC" w14:textId="77777777" w:rsidR="00482CEF" w:rsidRDefault="00EB23D2" w:rsidP="00482CEF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482CEF">
        <w:t>Zakazuje se vstupovat se psy:</w:t>
      </w:r>
    </w:p>
    <w:p w14:paraId="3BC55C63" w14:textId="77777777" w:rsidR="00482CEF" w:rsidRDefault="00EB23D2" w:rsidP="00482CEF">
      <w:pPr>
        <w:pStyle w:val="Odstavec"/>
        <w:numPr>
          <w:ilvl w:val="1"/>
          <w:numId w:val="9"/>
        </w:numPr>
        <w:tabs>
          <w:tab w:val="left" w:pos="993"/>
        </w:tabs>
        <w:spacing w:before="120" w:after="0" w:line="288" w:lineRule="auto"/>
        <w:ind w:left="1276"/>
      </w:pPr>
      <w:r w:rsidRPr="00482CEF">
        <w:t>na veřejně přístupná dětská hřiště</w:t>
      </w:r>
    </w:p>
    <w:p w14:paraId="7D172918" w14:textId="078606F3" w:rsidR="00F2744C" w:rsidRPr="00482CEF" w:rsidRDefault="00EB23D2" w:rsidP="00482CEF">
      <w:pPr>
        <w:pStyle w:val="Odstavec"/>
        <w:numPr>
          <w:ilvl w:val="1"/>
          <w:numId w:val="9"/>
        </w:numPr>
        <w:spacing w:before="120" w:after="0" w:line="288" w:lineRule="auto"/>
        <w:ind w:left="1276"/>
      </w:pPr>
      <w:r w:rsidRPr="00482CEF">
        <w:t>na květinové záhony, které jsou součástí veřejné zeleně</w:t>
      </w:r>
      <w:bookmarkStart w:id="0" w:name="_Hlk196901751"/>
    </w:p>
    <w:p w14:paraId="72BF2271" w14:textId="046A4CF6" w:rsidR="00EB23D2" w:rsidRPr="00482CEF" w:rsidRDefault="00EB23D2" w:rsidP="00F2744C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r w:rsidRPr="00482CEF">
        <w:t>Znečištění veřejného prostranství psími exkrementy nebo zanedbání povinnosti úklidu psích exkrementů z veřejného prostranství může být dle zákona postihováno jako přestupek</w:t>
      </w:r>
      <w:r w:rsidR="006C11A5" w:rsidRPr="00482CEF">
        <w:t>.</w:t>
      </w:r>
      <w:r w:rsidRPr="00482CEF">
        <w:rPr>
          <w:rStyle w:val="Znakapoznpodarou"/>
        </w:rPr>
        <w:footnoteReference w:id="2"/>
      </w:r>
    </w:p>
    <w:bookmarkEnd w:id="0"/>
    <w:p w14:paraId="1BB7361B" w14:textId="6C907536" w:rsidR="000A6458" w:rsidRPr="00FA48FC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lastRenderedPageBreak/>
        <w:t xml:space="preserve">Čl. </w:t>
      </w:r>
      <w:r w:rsidR="0024072C">
        <w:rPr>
          <w:rFonts w:ascii="Arial" w:hAnsi="Arial" w:cs="Arial"/>
          <w:b/>
          <w:sz w:val="24"/>
          <w:szCs w:val="24"/>
        </w:rPr>
        <w:t>3</w:t>
      </w:r>
    </w:p>
    <w:p w14:paraId="5EA37855" w14:textId="77777777" w:rsidR="000A6458" w:rsidRPr="00FA48FC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62471498" w:rsidR="000A6458" w:rsidRPr="0062486B" w:rsidRDefault="000A6458" w:rsidP="00654DAC">
      <w:pPr>
        <w:spacing w:before="120" w:after="0" w:line="288" w:lineRule="auto"/>
        <w:ind w:firstLine="567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513748">
        <w:rPr>
          <w:rFonts w:ascii="Arial" w:hAnsi="Arial" w:cs="Arial"/>
        </w:rPr>
        <w:t xml:space="preserve">obce </w:t>
      </w:r>
      <w:r w:rsidR="00513748" w:rsidRPr="00513748">
        <w:rPr>
          <w:rFonts w:ascii="Arial" w:hAnsi="Arial" w:cs="Arial"/>
        </w:rPr>
        <w:t>Dolní Pohleď</w:t>
      </w:r>
      <w:r w:rsidR="00513748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513748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513748">
        <w:rPr>
          <w:rFonts w:ascii="Arial" w:hAnsi="Arial" w:cs="Arial"/>
        </w:rPr>
        <w:t xml:space="preserve">2019, Obecně závazná vyhláška obce Dolní Pohleď, kterou se stanovují pravidla pro pohyb psů ne veřejném prostranství v obci Dolní Pohleď a vymezují prostory pro volné pobíhání psů </w:t>
      </w:r>
      <w:r w:rsidRPr="0062486B">
        <w:rPr>
          <w:rFonts w:ascii="Arial" w:hAnsi="Arial" w:cs="Arial"/>
        </w:rPr>
        <w:t xml:space="preserve">ze dne </w:t>
      </w:r>
      <w:r w:rsidR="00513748">
        <w:rPr>
          <w:rFonts w:ascii="Arial" w:hAnsi="Arial" w:cs="Arial"/>
        </w:rPr>
        <w:t>19.12.2029.</w:t>
      </w:r>
    </w:p>
    <w:p w14:paraId="46072F39" w14:textId="421521B9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24072C">
        <w:rPr>
          <w:rFonts w:ascii="Arial" w:hAnsi="Arial" w:cs="Arial"/>
          <w:b/>
          <w:sz w:val="24"/>
          <w:szCs w:val="24"/>
        </w:rPr>
        <w:t>4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64E0A1B5" w14:textId="77777777" w:rsidR="00654DAC" w:rsidRDefault="00654DAC" w:rsidP="00654DAC">
      <w:pPr>
        <w:spacing w:line="276" w:lineRule="auto"/>
        <w:ind w:firstLine="567"/>
        <w:rPr>
          <w:rFonts w:ascii="Arial" w:eastAsia="Calibri" w:hAnsi="Arial" w:cs="Arial"/>
        </w:rPr>
      </w:pPr>
      <w:r w:rsidRPr="00B066DB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ABDE3B2" w14:textId="1699334D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D4FDE1" w14:textId="36823618" w:rsidR="00671D9D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31C6EE4" w14:textId="77777777" w:rsidR="00671D9D" w:rsidRPr="00DF5857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4D6E59E" w14:textId="625154CE" w:rsidR="00671D9D" w:rsidRPr="000C2DC4" w:rsidRDefault="00671D9D" w:rsidP="00513748">
      <w:pPr>
        <w:pStyle w:val="Zkladntext"/>
        <w:tabs>
          <w:tab w:val="left" w:pos="851"/>
          <w:tab w:val="left" w:pos="6663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13748">
        <w:rPr>
          <w:rFonts w:ascii="Arial" w:hAnsi="Arial" w:cs="Arial"/>
          <w:sz w:val="22"/>
          <w:szCs w:val="22"/>
        </w:rPr>
        <w:t>Pavlína Šindlerová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513748">
        <w:rPr>
          <w:rFonts w:ascii="Arial" w:hAnsi="Arial" w:cs="Arial"/>
          <w:sz w:val="22"/>
          <w:szCs w:val="22"/>
        </w:rPr>
        <w:t>Ing. Michal Adámek</w:t>
      </w:r>
    </w:p>
    <w:p w14:paraId="13338823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671D9D" w:rsidSect="00671D9D">
      <w:footerReference w:type="even" r:id="rId8"/>
      <w:footerReference w:type="default" r:id="rId9"/>
      <w:footerReference w:type="firs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A04EA" w14:textId="77777777" w:rsidR="00E1091D" w:rsidRDefault="00E1091D" w:rsidP="006A579C">
      <w:pPr>
        <w:spacing w:after="0"/>
      </w:pPr>
      <w:r>
        <w:separator/>
      </w:r>
    </w:p>
  </w:endnote>
  <w:endnote w:type="continuationSeparator" w:id="0">
    <w:p w14:paraId="401B0980" w14:textId="77777777" w:rsidR="00E1091D" w:rsidRDefault="00E1091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6E80" w14:textId="6D53E2F7" w:rsidR="00482CEF" w:rsidRDefault="00482CE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370030" wp14:editId="20BA50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215" cy="299085"/>
              <wp:effectExtent l="0" t="0" r="6985" b="0"/>
              <wp:wrapNone/>
              <wp:docPr id="2099293375" name="Textové pole 2" descr="This item is classified as Internal. It was created by and is in the property of the relevant company of the Skoda Group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21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D4FC8D" w14:textId="7CE98ABB" w:rsidR="00482CEF" w:rsidRPr="00482CEF" w:rsidRDefault="00482CEF" w:rsidP="00482CE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82CE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This item is classified as Internal. It was created by and is in the property of the relevant company of the Skoda Group.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7003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This item is classified as Internal. It was created by and is in the property of the relevant company of the Skoda Group." style="position:absolute;left:0;text-align:left;margin-left:0;margin-top:0;width:335.45pt;height:23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" filled="f" stroked="f">
              <v:textbox style="mso-fit-shape-to-text:t" inset="0,0,0,15pt">
                <w:txbxContent>
                  <w:p w14:paraId="63D4FC8D" w14:textId="7CE98ABB" w:rsidR="00482CEF" w:rsidRPr="00482CEF" w:rsidRDefault="00482CEF" w:rsidP="00482CE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482CEF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This item is classified as Internal. It was created by and is in the property of the relevant company of the Skoda Group.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CFD6" w14:textId="31E2622A" w:rsidR="000A6458" w:rsidRPr="00456B24" w:rsidRDefault="00000000">
    <w:pPr>
      <w:pStyle w:val="Zpat"/>
      <w:jc w:val="center"/>
      <w:rPr>
        <w:rFonts w:ascii="Arial" w:hAnsi="Arial" w:cs="Arial"/>
      </w:rPr>
    </w:pPr>
    <w:sdt>
      <w:sdtPr>
        <w:rPr>
          <w:rFonts w:ascii="Arial" w:hAnsi="Arial" w:cs="Arial"/>
        </w:rPr>
        <w:id w:val="-1005287408"/>
        <w:docPartObj>
          <w:docPartGallery w:val="Page Numbers (Bottom of Page)"/>
          <w:docPartUnique/>
        </w:docPartObj>
      </w:sdtPr>
      <w:sdtContent>
        <w:r w:rsidR="000A6458"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="000A6458"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="000A6458" w:rsidRPr="00456B24">
          <w:rPr>
            <w:rFonts w:ascii="Arial" w:hAnsi="Arial" w:cs="Arial"/>
          </w:rPr>
          <w:fldChar w:fldCharType="end"/>
        </w:r>
      </w:sdtContent>
    </w:sdt>
  </w:p>
  <w:p w14:paraId="67C0EF4D" w14:textId="77777777" w:rsidR="000A6458" w:rsidRDefault="000A64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35E7" w14:textId="46702C56" w:rsidR="00482CEF" w:rsidRDefault="00482CE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61BA94" wp14:editId="56E2179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215" cy="299085"/>
              <wp:effectExtent l="0" t="0" r="6985" b="0"/>
              <wp:wrapNone/>
              <wp:docPr id="1080900008" name="Textové pole 1" descr="This item is classified as Internal. It was created by and is in the property of the relevant company of the Skoda Group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21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F38511" w14:textId="4344AF39" w:rsidR="00482CEF" w:rsidRPr="00482CEF" w:rsidRDefault="00482CEF" w:rsidP="00482CE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82CE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This item is classified as Internal. It was created by and is in the property of the relevant company of the Skoda Group.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1BA9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This item is classified as Internal. It was created by and is in the property of the relevant company of the Skoda Group." style="position:absolute;left:0;text-align:left;margin-left:0;margin-top:0;width:335.45pt;height:23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" filled="f" stroked="f">
              <v:textbox style="mso-fit-shape-to-text:t" inset="0,0,0,15pt">
                <w:txbxContent>
                  <w:p w14:paraId="32F38511" w14:textId="4344AF39" w:rsidR="00482CEF" w:rsidRPr="00482CEF" w:rsidRDefault="00482CEF" w:rsidP="00482CE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482CEF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This item is classified as Internal. It was created by and is in the property of the relevant company of the Skoda Group.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12B69" w14:textId="77777777" w:rsidR="00E1091D" w:rsidRDefault="00E1091D" w:rsidP="006A579C">
      <w:pPr>
        <w:spacing w:after="0"/>
      </w:pPr>
      <w:r>
        <w:separator/>
      </w:r>
    </w:p>
  </w:footnote>
  <w:footnote w:type="continuationSeparator" w:id="0">
    <w:p w14:paraId="0A0F232E" w14:textId="77777777" w:rsidR="00E1091D" w:rsidRDefault="00E1091D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3"/>
  </w:num>
  <w:num w:numId="2" w16cid:durableId="261182075">
    <w:abstractNumId w:val="7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5"/>
  </w:num>
  <w:num w:numId="6" w16cid:durableId="235092288">
    <w:abstractNumId w:val="4"/>
  </w:num>
  <w:num w:numId="7" w16cid:durableId="341470572">
    <w:abstractNumId w:val="4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072C"/>
    <w:rsid w:val="00243C48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3F4932"/>
    <w:rsid w:val="00404FBB"/>
    <w:rsid w:val="0042468F"/>
    <w:rsid w:val="004413D5"/>
    <w:rsid w:val="0045398B"/>
    <w:rsid w:val="00454309"/>
    <w:rsid w:val="00456B24"/>
    <w:rsid w:val="004808E8"/>
    <w:rsid w:val="00482CEF"/>
    <w:rsid w:val="004844AC"/>
    <w:rsid w:val="00494E10"/>
    <w:rsid w:val="004C67D4"/>
    <w:rsid w:val="004F6AE0"/>
    <w:rsid w:val="00510966"/>
    <w:rsid w:val="00511967"/>
    <w:rsid w:val="00513748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628C0"/>
    <w:rsid w:val="00671D9D"/>
    <w:rsid w:val="00677DEE"/>
    <w:rsid w:val="00693268"/>
    <w:rsid w:val="006A579C"/>
    <w:rsid w:val="006A5801"/>
    <w:rsid w:val="006B04F4"/>
    <w:rsid w:val="006B3E95"/>
    <w:rsid w:val="006C0F30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15C2B"/>
    <w:rsid w:val="00830180"/>
    <w:rsid w:val="00831EA0"/>
    <w:rsid w:val="00836FDB"/>
    <w:rsid w:val="00847970"/>
    <w:rsid w:val="00850799"/>
    <w:rsid w:val="00851AAA"/>
    <w:rsid w:val="00866B37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10F4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F74FB"/>
    <w:rsid w:val="00A01119"/>
    <w:rsid w:val="00A07872"/>
    <w:rsid w:val="00A10A37"/>
    <w:rsid w:val="00A13A1B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F60FC"/>
    <w:rsid w:val="00B05C96"/>
    <w:rsid w:val="00B11E28"/>
    <w:rsid w:val="00B34222"/>
    <w:rsid w:val="00B77994"/>
    <w:rsid w:val="00B8473D"/>
    <w:rsid w:val="00B85172"/>
    <w:rsid w:val="00B86882"/>
    <w:rsid w:val="00B9045B"/>
    <w:rsid w:val="00B922C0"/>
    <w:rsid w:val="00B97081"/>
    <w:rsid w:val="00BD44FA"/>
    <w:rsid w:val="00BD65F2"/>
    <w:rsid w:val="00BE624E"/>
    <w:rsid w:val="00C06516"/>
    <w:rsid w:val="00C15179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6EC1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2505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091D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2744C"/>
    <w:rsid w:val="00F72311"/>
    <w:rsid w:val="00FA073A"/>
    <w:rsid w:val="00FA48FC"/>
    <w:rsid w:val="00FC2AC0"/>
    <w:rsid w:val="00FC6226"/>
    <w:rsid w:val="00FC7CCF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8407a5-159b-44da-a7d4-62891af9afc5}" enabled="1" method="Standard" siteId="{e7e56ba0-22a9-4ee1-a596-891af4935ee3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Pavlína Šindlerová</cp:lastModifiedBy>
  <cp:revision>7</cp:revision>
  <cp:lastPrinted>2025-04-28T05:33:00Z</cp:lastPrinted>
  <dcterms:created xsi:type="dcterms:W3CDTF">2026-02-11T09:33:00Z</dcterms:created>
  <dcterms:modified xsi:type="dcterms:W3CDTF">2026-07-08T07:08:00Z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406d39a8,7d20acbf,44be2295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This item is classified as Internal. It was created by and is in the property of the relevant company of the Skoda Group.</vt:lpwstr>
  </property>
</Properties>
</file>