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TÍSEK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Tísek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Tísek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Tísek se na svém zasedání dne </w:t>
      </w:r>
      <w:r>
        <w:rPr>
          <w:rFonts w:cs="Arial" w:ascii="Arial" w:hAnsi="Arial"/>
          <w:sz w:val="22"/>
          <w:szCs w:val="22"/>
        </w:rPr>
        <w:t>7.6.2023</w:t>
      </w:r>
      <w:r>
        <w:rPr>
          <w:rFonts w:cs="Arial" w:ascii="Arial" w:hAnsi="Arial"/>
          <w:sz w:val="22"/>
          <w:szCs w:val="22"/>
        </w:rPr>
        <w:t xml:space="preserve"> usnesením </w:t>
        <w:br/>
        <w:t xml:space="preserve">č. </w:t>
      </w:r>
      <w:r>
        <w:rPr>
          <w:rFonts w:cs="Arial" w:ascii="Arial" w:hAnsi="Arial"/>
          <w:sz w:val="22"/>
          <w:szCs w:val="22"/>
        </w:rPr>
        <w:t xml:space="preserve">IV/15 </w:t>
      </w:r>
      <w:r>
        <w:rPr>
          <w:rFonts w:cs="Arial" w:ascii="Arial" w:hAnsi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§10 </w:t>
        <w:br/>
        <w:t xml:space="preserve">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Tísek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b w:val="false"/>
          <w:szCs w:val="24"/>
        </w:rPr>
      </w:pPr>
      <w:r>
        <w:rPr>
          <w:rFonts w:cs="Arial" w:ascii="Arial" w:hAnsi="Arial"/>
          <w:szCs w:val="24"/>
        </w:rPr>
        <w:t xml:space="preserve">Čl. 3 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ListParagraph"/>
        <w:numPr>
          <w:ilvl w:val="0"/>
          <w:numId w:val="6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prostranství před prodejnou Jednoty p.č. 1794/4,</w:t>
      </w:r>
    </w:p>
    <w:p>
      <w:pPr>
        <w:pStyle w:val="ListParagraph"/>
        <w:numPr>
          <w:ilvl w:val="0"/>
          <w:numId w:val="6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prostranství u autobusové zastávky p.č. 128/1,</w:t>
      </w:r>
    </w:p>
    <w:p>
      <w:pPr>
        <w:pStyle w:val="ListParagraph"/>
        <w:numPr>
          <w:ilvl w:val="0"/>
          <w:numId w:val="6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prostranství před hasičskou zbrojnici, p.č. 166/3,</w:t>
      </w:r>
    </w:p>
    <w:p>
      <w:pPr>
        <w:pStyle w:val="ListParagraph"/>
        <w:numPr>
          <w:ilvl w:val="0"/>
          <w:numId w:val="6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prostranství před obecním úřadem p.č. 87/1.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Ohlašovací povinnost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7 dní před zahájením užívání veřejného prostranství. V případě užívání veřejného prostranství po dobu kratší než 1 den,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ListParagraph"/>
        <w:numPr>
          <w:ilvl w:val="0"/>
          <w:numId w:val="7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 a zařízení sloužících pro poskytování služeb    10,- Kč,</w:t>
      </w:r>
    </w:p>
    <w:p>
      <w:pPr>
        <w:pStyle w:val="ListParagraph"/>
        <w:numPr>
          <w:ilvl w:val="0"/>
          <w:numId w:val="7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                   10,- Kč,</w:t>
      </w:r>
    </w:p>
    <w:p>
      <w:pPr>
        <w:pStyle w:val="ListParagraph"/>
        <w:numPr>
          <w:ilvl w:val="0"/>
          <w:numId w:val="7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umístění zařízení sloužících pro poskytování prodeje                         </w:t>
        <w:tab/>
        <w:t xml:space="preserve">        20,- Kč, </w:t>
      </w:r>
    </w:p>
    <w:p>
      <w:pPr>
        <w:pStyle w:val="ListParagraph"/>
        <w:numPr>
          <w:ilvl w:val="0"/>
          <w:numId w:val="7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provádění výkopových prací                                                                            2,- Kč, </w:t>
      </w:r>
    </w:p>
    <w:p>
      <w:pPr>
        <w:pStyle w:val="ListParagraph"/>
        <w:numPr>
          <w:ilvl w:val="0"/>
          <w:numId w:val="7"/>
        </w:numPr>
        <w:spacing w:lineRule="auto" w:line="312" w:before="12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stavebních zařízení                                                                         10,- Kč,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reklamních zařízení                                                                        10,-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č,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lunaparků a jiných obdobných atrakcí                               10,-</w:t>
      </w:r>
      <w:r>
        <w:rPr>
          <w:rFonts w:cs="Arial" w:ascii="Arial" w:hAnsi="Arial"/>
          <w:iCs/>
          <w:sz w:val="22"/>
          <w:szCs w:val="22"/>
        </w:rPr>
        <w:t xml:space="preserve"> Kč,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cirkusů                                                                               10,- Kč,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umístění skládek                                                                                            10,- Kč,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kulturní akce                                             2,- Kč,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sportovní akce                                          2,- Kč,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reklamní akce                                           2,- Kč,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640" w:leader="none"/>
        </w:tabs>
        <w:spacing w:lineRule="auto" w:line="312" w:before="6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užívání veřejného prostranství pro potřeby tvorby filmových a televizních děl </w:t>
        <w:br/>
        <w:t xml:space="preserve">                                                                                                                             2,- Kč.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</w:p>
    <w:p>
      <w:pPr>
        <w:pStyle w:val="Normal"/>
        <w:numPr>
          <w:ilvl w:val="1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3 dnů nejpozději v den zahájení užívání veřejného prostranství,</w:t>
      </w:r>
    </w:p>
    <w:p>
      <w:pPr>
        <w:pStyle w:val="Normal"/>
        <w:numPr>
          <w:ilvl w:val="1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3 dnů nebo delší nejpozději</w:t>
      </w:r>
      <w:r>
        <w:rPr>
          <w:rFonts w:cs="Arial" w:ascii="Arial" w:hAnsi="Arial"/>
          <w:color w:val="000000"/>
          <w:sz w:val="22"/>
          <w:szCs w:val="22"/>
        </w:rPr>
        <w:t xml:space="preserve"> v den ukončení užívání veřejného prostranství.</w:t>
      </w:r>
    </w:p>
    <w:p>
      <w:pPr>
        <w:pStyle w:val="Normal"/>
        <w:numPr>
          <w:ilvl w:val="0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Osvobození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spacing w:lineRule="auto" w:line="312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8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Navýšení poplatku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Zrušovací ustanovení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2/2020</w:t>
      </w:r>
      <w:r>
        <w:rPr>
          <w:rFonts w:cs="Arial" w:ascii="Arial" w:hAnsi="Arial"/>
          <w:i/>
          <w:sz w:val="22"/>
          <w:szCs w:val="22"/>
        </w:rPr>
        <w:t>,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o místním poplatku za užívání</w:t>
      </w: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veřejného prostranství,</w:t>
      </w: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6. 11. 2019.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10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Libor Lazecký </w:t>
      </w:r>
      <w:r>
        <w:rPr>
          <w:rFonts w:cs="Arial" w:ascii="Arial" w:hAnsi="Arial"/>
        </w:rPr>
        <w:t>v. r.</w:t>
      </w:r>
      <w:r>
        <w:rPr>
          <w:rFonts w:cs="Arial" w:ascii="Arial" w:hAnsi="Arial"/>
        </w:rPr>
        <w:tab/>
        <w:t xml:space="preserve">Miroslav Vašica </w:t>
      </w:r>
      <w:r>
        <w:rPr>
          <w:rFonts w:cs="Arial" w:ascii="Arial" w:hAnsi="Arial"/>
        </w:rPr>
        <w:t>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dstrike/>
          <w:color w:val="FF0000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15 odst. 1 zákona o místních poplatcích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5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10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11 odst. 1 zákona o místních poplatcích</w:t>
      </w:r>
    </w:p>
  </w:footnote>
  <w:footnote w:id="11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bookmarkStart w:id="0" w:name="_GoBack"/>
      <w:bookmarkEnd w:id="0"/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uiPriority w:val="99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ListParagraph">
    <w:name w:val="List Paragraph"/>
    <w:basedOn w:val="Normal"/>
    <w:uiPriority w:val="34"/>
    <w:qFormat/>
    <w:rsid w:val="009645b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9FD4A-7943-4AE8-A3AD-5B8DDEAC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LibreOffice/7.1.8.1$Windows_X86_64 LibreOffice_project/e1f30c802c3269a1d052614453f260e49458c82c</Application>
  <AppVersion>15.0000</AppVersion>
  <Pages>4</Pages>
  <Words>923</Words>
  <Characters>5385</Characters>
  <CharactersWithSpaces>6949</CharactersWithSpaces>
  <Paragraphs>79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2023-04-26T11:23:00Z</dcterms:created>
  <dc:creator>DA210036</dc:creator>
  <dc:description/>
  <dc:language>cs-CZ</dc:language>
  <cp:lastModifiedBy/>
  <cp:lastPrinted>2023-06-07T10:41:09Z</cp:lastPrinted>
  <dcterms:modified xsi:type="dcterms:W3CDTF">2023-06-07T10:41:43Z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