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5F9E" w14:textId="77777777" w:rsidR="005201C4" w:rsidRPr="005201C4" w:rsidRDefault="005201C4" w:rsidP="005201C4">
      <w:pPr>
        <w:spacing w:line="276" w:lineRule="auto"/>
        <w:jc w:val="right"/>
        <w:rPr>
          <w:b/>
          <w:szCs w:val="22"/>
        </w:rPr>
      </w:pPr>
      <w:r w:rsidRPr="005201C4">
        <w:rPr>
          <w:b/>
          <w:szCs w:val="22"/>
        </w:rPr>
        <w:t>Evid. č. 04/2023</w:t>
      </w:r>
    </w:p>
    <w:p w14:paraId="45A71E65" w14:textId="77777777" w:rsidR="005201C4" w:rsidRPr="005201C4" w:rsidRDefault="005201C4" w:rsidP="005201C4">
      <w:pPr>
        <w:spacing w:line="276" w:lineRule="auto"/>
        <w:jc w:val="center"/>
        <w:rPr>
          <w:b/>
          <w:sz w:val="28"/>
          <w:szCs w:val="28"/>
        </w:rPr>
      </w:pPr>
      <w:r w:rsidRPr="005201C4">
        <w:rPr>
          <w:b/>
          <w:sz w:val="28"/>
          <w:szCs w:val="28"/>
        </w:rPr>
        <w:t>Město Janovice nad Úhlavou</w:t>
      </w:r>
    </w:p>
    <w:p w14:paraId="3745D50B" w14:textId="77777777" w:rsidR="005201C4" w:rsidRPr="005201C4" w:rsidRDefault="005201C4" w:rsidP="005201C4">
      <w:pPr>
        <w:pBdr>
          <w:bottom w:val="single" w:sz="4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5201C4">
        <w:rPr>
          <w:b/>
          <w:sz w:val="28"/>
          <w:szCs w:val="28"/>
        </w:rPr>
        <w:t>Zastupitelstvo města Janovice nad Úhlavu</w:t>
      </w:r>
    </w:p>
    <w:p w14:paraId="75E75D55" w14:textId="77777777" w:rsidR="005201C4" w:rsidRPr="005201C4" w:rsidRDefault="005201C4" w:rsidP="005201C4">
      <w:pPr>
        <w:spacing w:line="276" w:lineRule="auto"/>
        <w:jc w:val="center"/>
        <w:rPr>
          <w:b/>
        </w:rPr>
      </w:pPr>
      <w:r w:rsidRPr="005201C4">
        <w:rPr>
          <w:b/>
        </w:rPr>
        <w:t>Obecně závazná vyhláška města</w:t>
      </w:r>
    </w:p>
    <w:p w14:paraId="476A4523" w14:textId="1DE20559" w:rsidR="005201C4" w:rsidRPr="005201C4" w:rsidRDefault="005201C4" w:rsidP="005201C4">
      <w:pPr>
        <w:spacing w:line="276" w:lineRule="auto"/>
        <w:jc w:val="center"/>
        <w:rPr>
          <w:b/>
        </w:rPr>
      </w:pPr>
      <w:r w:rsidRPr="005201C4">
        <w:rPr>
          <w:rStyle w:val="A1"/>
          <w:rFonts w:cs="Arial"/>
          <w:b/>
          <w:bCs/>
        </w:rPr>
        <w:t xml:space="preserve">kterou se zrušuje obecně závazná vyhláška č. </w:t>
      </w:r>
      <w:r w:rsidR="00E32FD8">
        <w:rPr>
          <w:rStyle w:val="A1"/>
          <w:rFonts w:cs="Arial"/>
          <w:b/>
          <w:bCs/>
        </w:rPr>
        <w:t>01/</w:t>
      </w:r>
      <w:r w:rsidRPr="005201C4">
        <w:rPr>
          <w:rStyle w:val="A1"/>
          <w:rFonts w:cs="Arial"/>
          <w:b/>
          <w:bCs/>
        </w:rPr>
        <w:t>2020</w:t>
      </w:r>
      <w:r w:rsidRPr="005201C4">
        <w:rPr>
          <w:b/>
        </w:rPr>
        <w:t xml:space="preserve"> o místním poplatku ze psů</w:t>
      </w:r>
    </w:p>
    <w:p w14:paraId="49A152ED" w14:textId="52EB3AC9" w:rsidR="005201C4" w:rsidRPr="005201C4" w:rsidRDefault="005201C4" w:rsidP="005201C4">
      <w:pPr>
        <w:pStyle w:val="Pa25"/>
        <w:jc w:val="center"/>
        <w:rPr>
          <w:rFonts w:ascii="Arial" w:hAnsi="Arial"/>
          <w:color w:val="000000"/>
          <w:sz w:val="20"/>
          <w:szCs w:val="20"/>
        </w:rPr>
      </w:pPr>
    </w:p>
    <w:p w14:paraId="4CF73067" w14:textId="03A1E05A" w:rsidR="005201C4" w:rsidRPr="005201C4" w:rsidRDefault="005201C4" w:rsidP="005201C4">
      <w:pPr>
        <w:pStyle w:val="Pa4"/>
        <w:spacing w:after="100"/>
        <w:ind w:left="40" w:right="40"/>
        <w:jc w:val="both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color w:val="000000"/>
          <w:sz w:val="22"/>
          <w:szCs w:val="22"/>
        </w:rPr>
        <w:t>Zastupitelstvo města Janovice nad Úhlavou se na svém zasedání dne 11.12.2023 usnesením č. 54/2023 usneslo vydat na základě ustanovení § 84 odst. 2 písm. h) zákona č. 128/2000 Sb., o obcích (obecní zřízení), ve znění pozdějších předpisů, tuto obecně závaznou vyhlášku:</w:t>
      </w:r>
    </w:p>
    <w:p w14:paraId="4208C53F" w14:textId="77777777" w:rsidR="005201C4" w:rsidRPr="005201C4" w:rsidRDefault="005201C4" w:rsidP="005201C4">
      <w:pPr>
        <w:pStyle w:val="Pa26"/>
        <w:spacing w:before="16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 xml:space="preserve">Čl. 1 </w:t>
      </w:r>
    </w:p>
    <w:p w14:paraId="6583D5F4" w14:textId="77777777" w:rsidR="005201C4" w:rsidRPr="005201C4" w:rsidRDefault="005201C4" w:rsidP="005201C4">
      <w:pPr>
        <w:pStyle w:val="Pa27"/>
        <w:spacing w:before="20" w:after="4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>Zrušovací ustanovení</w:t>
      </w:r>
    </w:p>
    <w:p w14:paraId="0DB3EA34" w14:textId="20F5C911" w:rsidR="005201C4" w:rsidRPr="005201C4" w:rsidRDefault="005201C4" w:rsidP="005201C4">
      <w:pPr>
        <w:spacing w:before="480" w:after="0" w:line="288" w:lineRule="auto"/>
        <w:jc w:val="both"/>
        <w:rPr>
          <w:szCs w:val="22"/>
        </w:rPr>
      </w:pPr>
      <w:r w:rsidRPr="005201C4">
        <w:rPr>
          <w:szCs w:val="22"/>
        </w:rPr>
        <w:t>Obecně závazná vyhláška č. 01/2020 o místním poplatku ze psů vydaná usnesením č. 19/2020 ze dne 22.6.2020 se zrušuje.</w:t>
      </w:r>
    </w:p>
    <w:p w14:paraId="4A2C8A55" w14:textId="77777777" w:rsidR="005201C4" w:rsidRPr="005201C4" w:rsidRDefault="005201C4" w:rsidP="005201C4">
      <w:pPr>
        <w:pStyle w:val="Pa26"/>
        <w:spacing w:before="16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>Čl. 2</w:t>
      </w:r>
    </w:p>
    <w:p w14:paraId="29C3B69F" w14:textId="77777777" w:rsidR="005201C4" w:rsidRPr="005201C4" w:rsidRDefault="005201C4" w:rsidP="005201C4">
      <w:pPr>
        <w:pStyle w:val="Pa27"/>
        <w:spacing w:before="20" w:after="40"/>
        <w:jc w:val="center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b/>
          <w:bCs/>
          <w:color w:val="000000"/>
          <w:sz w:val="22"/>
          <w:szCs w:val="22"/>
        </w:rPr>
        <w:t>Účinnost</w:t>
      </w:r>
    </w:p>
    <w:p w14:paraId="7974D867" w14:textId="1E7363F3" w:rsidR="005201C4" w:rsidRPr="005201C4" w:rsidRDefault="005201C4" w:rsidP="005201C4">
      <w:pPr>
        <w:pStyle w:val="Pa4"/>
        <w:spacing w:after="100"/>
        <w:ind w:left="40" w:right="40"/>
        <w:jc w:val="both"/>
        <w:rPr>
          <w:rFonts w:ascii="Arial" w:hAnsi="Arial"/>
          <w:color w:val="000000"/>
          <w:sz w:val="22"/>
          <w:szCs w:val="22"/>
        </w:rPr>
      </w:pPr>
      <w:r w:rsidRPr="005201C4">
        <w:rPr>
          <w:rFonts w:ascii="Arial" w:hAnsi="Arial"/>
          <w:color w:val="000000"/>
          <w:sz w:val="22"/>
          <w:szCs w:val="22"/>
        </w:rPr>
        <w:t>Tato obecně závazná vyhláška nabývá účinnosti dnem 1.1.2024.</w:t>
      </w:r>
    </w:p>
    <w:p w14:paraId="4B4DF265" w14:textId="65EA91B0" w:rsidR="005201C4" w:rsidRPr="005201C4" w:rsidRDefault="005201C4" w:rsidP="005201C4">
      <w:pPr>
        <w:pStyle w:val="Pa31"/>
        <w:rPr>
          <w:rStyle w:val="A1"/>
          <w:rFonts w:ascii="Arial" w:hAnsi="Arial" w:cs="Arial"/>
          <w:i/>
          <w:iCs/>
          <w:color w:val="EAA800"/>
          <w:sz w:val="22"/>
          <w:szCs w:val="22"/>
        </w:rPr>
      </w:pPr>
      <w:r w:rsidRPr="005201C4">
        <w:rPr>
          <w:rStyle w:val="A1"/>
          <w:rFonts w:ascii="Arial" w:hAnsi="Arial" w:cs="Arial"/>
          <w:i/>
          <w:iCs/>
          <w:color w:val="EAA800"/>
          <w:sz w:val="22"/>
          <w:szCs w:val="22"/>
        </w:rPr>
        <w:t xml:space="preserve"> </w:t>
      </w:r>
    </w:p>
    <w:p w14:paraId="2DBCDF16" w14:textId="77777777" w:rsidR="005201C4" w:rsidRPr="005201C4" w:rsidRDefault="005201C4" w:rsidP="005201C4">
      <w:pPr>
        <w:rPr>
          <w:szCs w:val="22"/>
        </w:rPr>
      </w:pPr>
    </w:p>
    <w:p w14:paraId="0C76F318" w14:textId="77777777" w:rsidR="005201C4" w:rsidRPr="005201C4" w:rsidRDefault="005201C4" w:rsidP="005201C4">
      <w:pPr>
        <w:rPr>
          <w:szCs w:val="22"/>
        </w:rPr>
      </w:pPr>
    </w:p>
    <w:p w14:paraId="21542181" w14:textId="77777777" w:rsidR="005201C4" w:rsidRPr="005201C4" w:rsidRDefault="005201C4" w:rsidP="005201C4">
      <w:pPr>
        <w:rPr>
          <w:szCs w:val="22"/>
        </w:rPr>
      </w:pPr>
    </w:p>
    <w:p w14:paraId="1FFE0DC2" w14:textId="77777777" w:rsidR="005201C4" w:rsidRPr="005201C4" w:rsidRDefault="005201C4" w:rsidP="005201C4">
      <w:pPr>
        <w:rPr>
          <w:szCs w:val="22"/>
        </w:rPr>
      </w:pPr>
    </w:p>
    <w:p w14:paraId="11563E28" w14:textId="77777777" w:rsidR="005201C4" w:rsidRPr="005201C4" w:rsidRDefault="005201C4" w:rsidP="005201C4">
      <w:pPr>
        <w:rPr>
          <w:szCs w:val="22"/>
        </w:rPr>
      </w:pPr>
    </w:p>
    <w:p w14:paraId="41927878" w14:textId="08929E25" w:rsidR="005201C4" w:rsidRPr="005201C4" w:rsidRDefault="005201C4" w:rsidP="005201C4">
      <w:pPr>
        <w:rPr>
          <w:szCs w:val="22"/>
        </w:rPr>
      </w:pPr>
      <w:r w:rsidRPr="005201C4">
        <w:rPr>
          <w:szCs w:val="22"/>
        </w:rPr>
        <w:t>………………………………………….</w:t>
      </w:r>
      <w:r w:rsidRPr="005201C4">
        <w:rPr>
          <w:szCs w:val="22"/>
        </w:rPr>
        <w:tab/>
      </w:r>
      <w:r w:rsidRPr="005201C4">
        <w:rPr>
          <w:szCs w:val="22"/>
        </w:rPr>
        <w:tab/>
        <w:t>………………………………………….</w:t>
      </w:r>
    </w:p>
    <w:p w14:paraId="5C3E0315" w14:textId="4F25B967" w:rsidR="005201C4" w:rsidRPr="005201C4" w:rsidRDefault="005201C4" w:rsidP="005201C4">
      <w:pPr>
        <w:rPr>
          <w:szCs w:val="22"/>
        </w:rPr>
      </w:pPr>
      <w:r w:rsidRPr="005201C4">
        <w:rPr>
          <w:szCs w:val="22"/>
        </w:rPr>
        <w:t>MVDr. Ladislav Vyskočil</w:t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  <w:t>Mgr. Michal Linhart</w:t>
      </w:r>
    </w:p>
    <w:p w14:paraId="2DBC8C43" w14:textId="199B359D" w:rsidR="005201C4" w:rsidRPr="005201C4" w:rsidRDefault="005201C4" w:rsidP="005201C4">
      <w:pPr>
        <w:rPr>
          <w:szCs w:val="22"/>
        </w:rPr>
      </w:pPr>
      <w:r w:rsidRPr="005201C4">
        <w:rPr>
          <w:szCs w:val="22"/>
        </w:rPr>
        <w:t>místostarosta, v.r.</w:t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</w:r>
      <w:r w:rsidRPr="005201C4">
        <w:rPr>
          <w:szCs w:val="22"/>
        </w:rPr>
        <w:tab/>
        <w:t>starosta, v.r.</w:t>
      </w:r>
    </w:p>
    <w:sectPr w:rsidR="005201C4" w:rsidRPr="0052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5E97"/>
    <w:multiLevelType w:val="multilevel"/>
    <w:tmpl w:val="ACC482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4921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C4"/>
    <w:rsid w:val="00135BD7"/>
    <w:rsid w:val="0019474B"/>
    <w:rsid w:val="004C49BD"/>
    <w:rsid w:val="005201C4"/>
    <w:rsid w:val="00A461CC"/>
    <w:rsid w:val="00AB70F1"/>
    <w:rsid w:val="00CA02A9"/>
    <w:rsid w:val="00E3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06BC"/>
  <w15:chartTrackingRefBased/>
  <w15:docId w15:val="{91B5DC0E-F9FC-4DCC-9119-4E9B35AA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A461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24"/>
    </w:rPr>
  </w:style>
  <w:style w:type="paragraph" w:customStyle="1" w:styleId="Pa8">
    <w:name w:val="Pa8"/>
    <w:basedOn w:val="Normln"/>
    <w:next w:val="Normln"/>
    <w:uiPriority w:val="99"/>
    <w:rsid w:val="005201C4"/>
    <w:pPr>
      <w:autoSpaceDE w:val="0"/>
      <w:autoSpaceDN w:val="0"/>
      <w:adjustRightInd w:val="0"/>
      <w:spacing w:after="0" w:line="301" w:lineRule="atLeast"/>
    </w:pPr>
    <w:rPr>
      <w:rFonts w:ascii="Myriad Pro" w:hAnsi="Myriad Pro"/>
      <w:kern w:val="0"/>
      <w:sz w:val="24"/>
    </w:rPr>
  </w:style>
  <w:style w:type="paragraph" w:customStyle="1" w:styleId="Pa24">
    <w:name w:val="Pa24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  <w:style w:type="character" w:customStyle="1" w:styleId="A1">
    <w:name w:val="A1"/>
    <w:uiPriority w:val="99"/>
    <w:rsid w:val="005201C4"/>
    <w:rPr>
      <w:rFonts w:cs="Myriad Pro"/>
      <w:color w:val="000000"/>
      <w:sz w:val="20"/>
      <w:szCs w:val="20"/>
    </w:rPr>
  </w:style>
  <w:style w:type="paragraph" w:customStyle="1" w:styleId="Pa25">
    <w:name w:val="Pa25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  <w:style w:type="paragraph" w:customStyle="1" w:styleId="Pa4">
    <w:name w:val="Pa4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26">
    <w:name w:val="Pa26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27">
    <w:name w:val="Pa27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28">
    <w:name w:val="Pa28"/>
    <w:basedOn w:val="Normln"/>
    <w:next w:val="Normln"/>
    <w:uiPriority w:val="99"/>
    <w:rsid w:val="005201C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</w:rPr>
  </w:style>
  <w:style w:type="paragraph" w:customStyle="1" w:styleId="Pa30">
    <w:name w:val="Pa30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  <w:style w:type="paragraph" w:customStyle="1" w:styleId="Pa31">
    <w:name w:val="Pa31"/>
    <w:basedOn w:val="Normln"/>
    <w:next w:val="Normln"/>
    <w:uiPriority w:val="99"/>
    <w:rsid w:val="005201C4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Šulc</dc:creator>
  <cp:keywords/>
  <dc:description/>
  <cp:lastModifiedBy>Jiří Šulc</cp:lastModifiedBy>
  <cp:revision>2</cp:revision>
  <dcterms:created xsi:type="dcterms:W3CDTF">2023-12-22T09:21:00Z</dcterms:created>
  <dcterms:modified xsi:type="dcterms:W3CDTF">2023-12-22T09:42:00Z</dcterms:modified>
</cp:coreProperties>
</file>