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EA5" w:rsidRDefault="008A756E">
      <w:pPr>
        <w:pStyle w:val="Nzev"/>
      </w:pPr>
      <w:bookmarkStart w:id="0" w:name="_GoBack"/>
      <w:bookmarkEnd w:id="0"/>
      <w:r>
        <w:t>Město Příbram</w:t>
      </w:r>
      <w:r>
        <w:br/>
        <w:t>Zastupitelstvo města Příbram</w:t>
      </w:r>
    </w:p>
    <w:p w:rsidR="004D6EA5" w:rsidRDefault="008A756E">
      <w:pPr>
        <w:pStyle w:val="Nadpis1"/>
      </w:pPr>
      <w:r>
        <w:t>Obecně závazná vyhláška města Příbram,</w:t>
      </w:r>
      <w:r>
        <w:br/>
        <w:t>kterou se reguluje konzumace alkoholických nápojů</w:t>
      </w:r>
    </w:p>
    <w:p w:rsidR="004D6EA5" w:rsidRDefault="008A756E">
      <w:pPr>
        <w:pStyle w:val="UvodniVeta"/>
      </w:pPr>
      <w:r>
        <w:t>Zastupitelstvo města Příbram se na svém zasedání dne 25. března 2026 usneslo vydat na základě zákona č. 65/2017 Sb., o ochraně zdraví před škodlivými účinky návykových látek, ve znění pozdějších předpisů (dále jen „zákon o ochraně zdraví před škodlivými účinky návykových látek“), a § 10 písm. a) a d) a § 84 odst. 2 písm. h) zákona č. 128/2000 Sb., o obcích (obecní zřízení), ve znění pozdějších předpisů, tuto obecně závaznou vyhlášku (dále jen „vyhláška“):</w:t>
      </w:r>
    </w:p>
    <w:p w:rsidR="004D6EA5" w:rsidRDefault="008A756E">
      <w:pPr>
        <w:pStyle w:val="Nadpis2"/>
      </w:pPr>
      <w:r>
        <w:t>Čl. 1</w:t>
      </w:r>
      <w:r>
        <w:br/>
        <w:t>Úvodní ustanovení</w:t>
      </w:r>
    </w:p>
    <w:p w:rsidR="004D6EA5" w:rsidRDefault="008A756E">
      <w:pPr>
        <w:pStyle w:val="Odstavec"/>
        <w:numPr>
          <w:ilvl w:val="0"/>
          <w:numId w:val="2"/>
        </w:numPr>
      </w:pPr>
      <w:r>
        <w:t>Tato vyhláška je vydávána za účelem ochrany veřejného pořádku ve městě a v návaznosti na jiné právní předpisy</w:t>
      </w:r>
      <w:r>
        <w:rPr>
          <w:rStyle w:val="Znakapoznpodarou"/>
        </w:rPr>
        <w:footnoteReference w:id="1"/>
      </w:r>
      <w:r>
        <w:t> stanovuje další opatření k posílení ochrany zdraví před škodlivými účinky konzumace alkoholických nápojů</w:t>
      </w:r>
      <w:r>
        <w:rPr>
          <w:rStyle w:val="Znakapoznpodarou"/>
        </w:rPr>
        <w:footnoteReference w:id="2"/>
      </w:r>
      <w:r>
        <w:t>.</w:t>
      </w:r>
    </w:p>
    <w:p w:rsidR="004D6EA5" w:rsidRDefault="008A756E">
      <w:pPr>
        <w:pStyle w:val="Odstavec"/>
        <w:numPr>
          <w:ilvl w:val="0"/>
          <w:numId w:val="1"/>
        </w:numPr>
      </w:pPr>
      <w:r>
        <w:t>Předmětem této vyhlášky je zákaz konzumace alkoholických nápojů na některých veřejných prostranstvích.</w:t>
      </w:r>
    </w:p>
    <w:p w:rsidR="004D6EA5" w:rsidRDefault="008A756E">
      <w:pPr>
        <w:pStyle w:val="Nadpis2"/>
      </w:pPr>
      <w:r>
        <w:t>Čl. 2</w:t>
      </w:r>
      <w:r>
        <w:br/>
        <w:t>Zákaz konzumace alkoholických nápojů</w:t>
      </w:r>
    </w:p>
    <w:p w:rsidR="004D6EA5" w:rsidRDefault="008A756E">
      <w:pPr>
        <w:pStyle w:val="Odstavec"/>
        <w:numPr>
          <w:ilvl w:val="0"/>
          <w:numId w:val="3"/>
        </w:numPr>
      </w:pPr>
      <w:r>
        <w:t>Konzumace alkoholických nápojů a zdržování se s otevřenou nádobou s alkoholickým nápojem (dále jen „zákaz konzumace alkoholických nápojů“) se zakazuje na těchto veřejných prostranstvích:</w:t>
      </w:r>
    </w:p>
    <w:p w:rsidR="004D6EA5" w:rsidRDefault="008A756E">
      <w:pPr>
        <w:pStyle w:val="Odstavec"/>
        <w:numPr>
          <w:ilvl w:val="1"/>
          <w:numId w:val="4"/>
        </w:numPr>
      </w:pPr>
      <w:r>
        <w:t>všechny městské parky (mimo areálu Nového rybníka),,</w:t>
      </w:r>
    </w:p>
    <w:p w:rsidR="004D6EA5" w:rsidRDefault="008A756E">
      <w:pPr>
        <w:pStyle w:val="Odstavec"/>
        <w:numPr>
          <w:ilvl w:val="1"/>
          <w:numId w:val="1"/>
        </w:numPr>
      </w:pPr>
      <w:r>
        <w:t>v okruhu 100 m od základních, středních škol a mateřských školek,,</w:t>
      </w:r>
    </w:p>
    <w:p w:rsidR="004D6EA5" w:rsidRDefault="008A756E">
      <w:pPr>
        <w:pStyle w:val="Odstavec"/>
        <w:numPr>
          <w:ilvl w:val="1"/>
          <w:numId w:val="1"/>
        </w:numPr>
      </w:pPr>
      <w:r>
        <w:t xml:space="preserve">v okruhu 100 m od dětských hřišť, pískovišť a sportovních </w:t>
      </w:r>
      <w:proofErr w:type="spellStart"/>
      <w:r>
        <w:t>workoutových</w:t>
      </w:r>
      <w:proofErr w:type="spellEnd"/>
      <w:r>
        <w:t xml:space="preserve"> a volnočasových hřišť,,</w:t>
      </w:r>
    </w:p>
    <w:p w:rsidR="004D6EA5" w:rsidRDefault="008A756E">
      <w:pPr>
        <w:pStyle w:val="Odstavec"/>
        <w:numPr>
          <w:ilvl w:val="1"/>
          <w:numId w:val="1"/>
        </w:numPr>
      </w:pPr>
      <w:r>
        <w:t>v okruhu 100 m od zdravotnických zařízení,,</w:t>
      </w:r>
    </w:p>
    <w:p w:rsidR="004D6EA5" w:rsidRDefault="008A756E">
      <w:pPr>
        <w:pStyle w:val="Odstavec"/>
        <w:numPr>
          <w:ilvl w:val="1"/>
          <w:numId w:val="1"/>
        </w:numPr>
      </w:pPr>
      <w:r>
        <w:t>v okruhu 100 m od hřbitova,,</w:t>
      </w:r>
    </w:p>
    <w:p w:rsidR="004D6EA5" w:rsidRDefault="008A756E">
      <w:pPr>
        <w:pStyle w:val="Odstavec"/>
        <w:numPr>
          <w:ilvl w:val="1"/>
          <w:numId w:val="1"/>
        </w:numPr>
      </w:pPr>
      <w:r>
        <w:t>v okruhu 100 m od vlakového nádraží ČD (včetně zastávky Příbram sídliště) a autobusového nádraží,,</w:t>
      </w:r>
    </w:p>
    <w:p w:rsidR="004D6EA5" w:rsidRDefault="008A756E">
      <w:pPr>
        <w:pStyle w:val="Odstavec"/>
        <w:numPr>
          <w:ilvl w:val="1"/>
          <w:numId w:val="1"/>
        </w:numPr>
      </w:pPr>
      <w:r>
        <w:t>v okruhu 100 m od nákupních center (zejména PENNY, KAUFLAND, BILLA, COOP, LIDL, ALBERT, TESCO, MERE, FLOP),,</w:t>
      </w:r>
    </w:p>
    <w:p w:rsidR="004D6EA5" w:rsidRDefault="008A756E">
      <w:pPr>
        <w:pStyle w:val="Odstavec"/>
        <w:numPr>
          <w:ilvl w:val="1"/>
          <w:numId w:val="1"/>
        </w:numPr>
      </w:pPr>
      <w:r>
        <w:t xml:space="preserve">v okruhu 100 m od Kulturního domu – ul. Legionářů čp. 400 a čp. 401, Příbram VII, Sokolovny – ul. </w:t>
      </w:r>
      <w:proofErr w:type="spellStart"/>
      <w:r>
        <w:t>G.Tesaříka</w:t>
      </w:r>
      <w:proofErr w:type="spellEnd"/>
      <w:r>
        <w:t xml:space="preserve"> čp.162 Příbram I,,</w:t>
      </w:r>
    </w:p>
    <w:p w:rsidR="004D6EA5" w:rsidRDefault="008A756E">
      <w:pPr>
        <w:pStyle w:val="Odstavec"/>
        <w:numPr>
          <w:ilvl w:val="1"/>
          <w:numId w:val="1"/>
        </w:numPr>
      </w:pPr>
      <w:r>
        <w:lastRenderedPageBreak/>
        <w:t>v okruhu 100 m od Aquaparku Příbram a Zimního stadionu Příbram - ul. Legionářů čp. 378, Příbram VII,,</w:t>
      </w:r>
    </w:p>
    <w:p w:rsidR="004D6EA5" w:rsidRDefault="008A756E">
      <w:pPr>
        <w:pStyle w:val="Odstavec"/>
        <w:numPr>
          <w:ilvl w:val="1"/>
          <w:numId w:val="1"/>
        </w:numPr>
      </w:pPr>
      <w:r>
        <w:t xml:space="preserve">v prostoru Skateparku města Příbram a přilehlého </w:t>
      </w:r>
      <w:proofErr w:type="spellStart"/>
      <w:r>
        <w:t>workoutového</w:t>
      </w:r>
      <w:proofErr w:type="spellEnd"/>
      <w:r>
        <w:t xml:space="preserve"> hřiště,,</w:t>
      </w:r>
    </w:p>
    <w:p w:rsidR="004D6EA5" w:rsidRDefault="008A756E">
      <w:pPr>
        <w:pStyle w:val="Odstavec"/>
        <w:numPr>
          <w:ilvl w:val="1"/>
          <w:numId w:val="1"/>
        </w:numPr>
      </w:pPr>
      <w:r>
        <w:t>na všech autobusových zastávkách a v jejich blízkém okolí (čímž se rozumí 50 m od označníku),,</w:t>
      </w:r>
    </w:p>
    <w:p w:rsidR="004D6EA5" w:rsidRDefault="008A756E">
      <w:pPr>
        <w:pStyle w:val="Odstavec"/>
        <w:numPr>
          <w:ilvl w:val="1"/>
          <w:numId w:val="1"/>
        </w:numPr>
      </w:pPr>
      <w:r>
        <w:t>prostor Dvořákova nábřeží - Příbram I a prostor okolo Hořejší Obory - Příbram I,,</w:t>
      </w:r>
    </w:p>
    <w:p w:rsidR="004D6EA5" w:rsidRDefault="008A756E">
      <w:pPr>
        <w:pStyle w:val="Odstavec"/>
        <w:numPr>
          <w:ilvl w:val="1"/>
          <w:numId w:val="1"/>
        </w:numPr>
      </w:pPr>
      <w:r>
        <w:t>prostor mezi ulicemi Boženy Němcové a S.K. Neumanna - Příbram VII - „Mototechna“, včetně těchto ulic,,</w:t>
      </w:r>
    </w:p>
    <w:p w:rsidR="004D6EA5" w:rsidRDefault="008A756E">
      <w:pPr>
        <w:pStyle w:val="Odstavec"/>
        <w:numPr>
          <w:ilvl w:val="1"/>
          <w:numId w:val="1"/>
        </w:numPr>
      </w:pPr>
      <w:r>
        <w:t xml:space="preserve">prostor mezi ulicemi Školní – Seifertova – </w:t>
      </w:r>
      <w:proofErr w:type="spellStart"/>
      <w:r>
        <w:t>Čechovská</w:t>
      </w:r>
      <w:proofErr w:type="spellEnd"/>
      <w:r>
        <w:t xml:space="preserve"> - Příbram VIII – „Křížové domy - Cíl“,,</w:t>
      </w:r>
    </w:p>
    <w:p w:rsidR="004D6EA5" w:rsidRDefault="008A756E">
      <w:pPr>
        <w:pStyle w:val="Odstavec"/>
        <w:numPr>
          <w:ilvl w:val="1"/>
          <w:numId w:val="1"/>
        </w:numPr>
      </w:pPr>
      <w:r>
        <w:t xml:space="preserve">prostor mezi ulicemi Žežická – Gen. </w:t>
      </w:r>
      <w:proofErr w:type="spellStart"/>
      <w:r>
        <w:t>Kholla</w:t>
      </w:r>
      <w:proofErr w:type="spellEnd"/>
      <w:r>
        <w:t xml:space="preserve"> – Karla Kryla - S. K. Neumanna Příbram VII,,</w:t>
      </w:r>
    </w:p>
    <w:p w:rsidR="004D6EA5" w:rsidRDefault="008A756E">
      <w:pPr>
        <w:pStyle w:val="Odstavec"/>
        <w:numPr>
          <w:ilvl w:val="1"/>
          <w:numId w:val="1"/>
        </w:numPr>
      </w:pPr>
      <w:r>
        <w:t xml:space="preserve">prostor v okolí </w:t>
      </w:r>
      <w:proofErr w:type="spellStart"/>
      <w:r>
        <w:t>Čekalíkovského</w:t>
      </w:r>
      <w:proofErr w:type="spellEnd"/>
      <w:r>
        <w:t xml:space="preserve"> rybníka a parku </w:t>
      </w:r>
      <w:proofErr w:type="spellStart"/>
      <w:r>
        <w:t>Valle</w:t>
      </w:r>
      <w:proofErr w:type="spellEnd"/>
      <w:r>
        <w:t xml:space="preserve"> Di </w:t>
      </w:r>
      <w:proofErr w:type="spellStart"/>
      <w:r>
        <w:t>Ledro</w:t>
      </w:r>
      <w:proofErr w:type="spellEnd"/>
      <w:r>
        <w:t>, Příbram III,,</w:t>
      </w:r>
    </w:p>
    <w:p w:rsidR="004D6EA5" w:rsidRDefault="008A756E">
      <w:pPr>
        <w:pStyle w:val="Odstavec"/>
        <w:numPr>
          <w:ilvl w:val="1"/>
          <w:numId w:val="1"/>
        </w:numPr>
      </w:pPr>
      <w:r>
        <w:t>nám. T. G. Masaryka - Příbram I,,</w:t>
      </w:r>
    </w:p>
    <w:p w:rsidR="004D6EA5" w:rsidRDefault="008A756E">
      <w:pPr>
        <w:pStyle w:val="Odstavec"/>
        <w:numPr>
          <w:ilvl w:val="1"/>
          <w:numId w:val="1"/>
        </w:numPr>
      </w:pPr>
      <w:r>
        <w:t>Václavské náměstí - Příbram II,,</w:t>
      </w:r>
    </w:p>
    <w:p w:rsidR="004D6EA5" w:rsidRDefault="008A756E">
      <w:pPr>
        <w:pStyle w:val="Odstavec"/>
        <w:numPr>
          <w:ilvl w:val="1"/>
          <w:numId w:val="1"/>
        </w:numPr>
      </w:pPr>
      <w:r>
        <w:t>nám. 17 listopadu - Příbram VII,,</w:t>
      </w:r>
    </w:p>
    <w:p w:rsidR="004D6EA5" w:rsidRDefault="008A756E">
      <w:pPr>
        <w:pStyle w:val="Odstavec"/>
        <w:numPr>
          <w:ilvl w:val="1"/>
          <w:numId w:val="1"/>
        </w:numPr>
      </w:pPr>
      <w:r>
        <w:t xml:space="preserve">nám. J.A. </w:t>
      </w:r>
      <w:proofErr w:type="spellStart"/>
      <w:r>
        <w:t>Alise</w:t>
      </w:r>
      <w:proofErr w:type="spellEnd"/>
      <w:r>
        <w:t xml:space="preserve"> - Příbram VI,,</w:t>
      </w:r>
    </w:p>
    <w:p w:rsidR="004D6EA5" w:rsidRDefault="008A756E">
      <w:pPr>
        <w:pStyle w:val="Odstavec"/>
        <w:numPr>
          <w:ilvl w:val="1"/>
          <w:numId w:val="1"/>
        </w:numPr>
      </w:pPr>
      <w:r>
        <w:t>nám. H. Kličky - Příbram VI,,</w:t>
      </w:r>
    </w:p>
    <w:p w:rsidR="004D6EA5" w:rsidRDefault="008A756E">
      <w:pPr>
        <w:pStyle w:val="Odstavec"/>
        <w:numPr>
          <w:ilvl w:val="1"/>
          <w:numId w:val="1"/>
        </w:numPr>
      </w:pPr>
      <w:r>
        <w:t>nám. Arnošta z Pardubic Příbram I a III,,</w:t>
      </w:r>
    </w:p>
    <w:p w:rsidR="004D6EA5" w:rsidRDefault="008A756E">
      <w:pPr>
        <w:pStyle w:val="Odstavec"/>
        <w:numPr>
          <w:ilvl w:val="1"/>
          <w:numId w:val="1"/>
        </w:numPr>
      </w:pPr>
      <w:proofErr w:type="spellStart"/>
      <w:r>
        <w:t>Ryneček</w:t>
      </w:r>
      <w:proofErr w:type="spellEnd"/>
      <w:r>
        <w:t xml:space="preserve"> – Příbram III,,</w:t>
      </w:r>
    </w:p>
    <w:p w:rsidR="004D6EA5" w:rsidRDefault="008A756E">
      <w:pPr>
        <w:pStyle w:val="Odstavec"/>
        <w:numPr>
          <w:ilvl w:val="1"/>
          <w:numId w:val="1"/>
        </w:numPr>
      </w:pPr>
      <w:r>
        <w:t>Jiráskovy sady - Příbram I a II,,</w:t>
      </w:r>
    </w:p>
    <w:p w:rsidR="004D6EA5" w:rsidRDefault="008A756E">
      <w:pPr>
        <w:pStyle w:val="Odstavec"/>
        <w:numPr>
          <w:ilvl w:val="1"/>
          <w:numId w:val="1"/>
        </w:numPr>
      </w:pPr>
      <w:r>
        <w:t>ul. Pražská - Příbram II a III,,</w:t>
      </w:r>
    </w:p>
    <w:p w:rsidR="004D6EA5" w:rsidRDefault="008A756E">
      <w:pPr>
        <w:pStyle w:val="Odstavec"/>
        <w:numPr>
          <w:ilvl w:val="1"/>
          <w:numId w:val="1"/>
        </w:numPr>
      </w:pPr>
      <w:r>
        <w:t>ul. Dlouhá - Příbram II a III,,</w:t>
      </w:r>
    </w:p>
    <w:p w:rsidR="004D6EA5" w:rsidRDefault="008A756E">
      <w:pPr>
        <w:pStyle w:val="Odstavec"/>
        <w:numPr>
          <w:ilvl w:val="1"/>
          <w:numId w:val="1"/>
        </w:numPr>
      </w:pPr>
      <w:r>
        <w:t>ul. Lázeňská - Příbram II,,</w:t>
      </w:r>
    </w:p>
    <w:p w:rsidR="004D6EA5" w:rsidRDefault="008A756E">
      <w:pPr>
        <w:pStyle w:val="Odstavec"/>
        <w:numPr>
          <w:ilvl w:val="1"/>
          <w:numId w:val="1"/>
        </w:numPr>
      </w:pPr>
      <w:r>
        <w:t>ul. Březnická Příbram - III a IV,,</w:t>
      </w:r>
    </w:p>
    <w:p w:rsidR="004D6EA5" w:rsidRDefault="008A756E">
      <w:pPr>
        <w:pStyle w:val="Odstavec"/>
        <w:numPr>
          <w:ilvl w:val="1"/>
          <w:numId w:val="1"/>
        </w:numPr>
      </w:pPr>
      <w:r>
        <w:t>ul. Čs. armády – Příbram IV,,</w:t>
      </w:r>
    </w:p>
    <w:p w:rsidR="004D6EA5" w:rsidRDefault="008A756E">
      <w:pPr>
        <w:pStyle w:val="Odstavec"/>
        <w:numPr>
          <w:ilvl w:val="1"/>
          <w:numId w:val="1"/>
        </w:numPr>
      </w:pPr>
      <w:r>
        <w:t>ul. Politických vězňů - Příbram VII,,</w:t>
      </w:r>
    </w:p>
    <w:p w:rsidR="004D6EA5" w:rsidRDefault="008A756E">
      <w:pPr>
        <w:pStyle w:val="Odstavec"/>
        <w:numPr>
          <w:ilvl w:val="1"/>
          <w:numId w:val="1"/>
        </w:numPr>
      </w:pPr>
      <w:r>
        <w:t>ul. Okružní - Příbram VII,,</w:t>
      </w:r>
    </w:p>
    <w:p w:rsidR="004D6EA5" w:rsidRDefault="008A756E">
      <w:pPr>
        <w:pStyle w:val="Odstavec"/>
        <w:numPr>
          <w:ilvl w:val="1"/>
          <w:numId w:val="1"/>
        </w:numPr>
      </w:pPr>
      <w:r>
        <w:t>ul. Zahradnická – Příbram III,,</w:t>
      </w:r>
    </w:p>
    <w:p w:rsidR="004D6EA5" w:rsidRDefault="008A756E">
      <w:pPr>
        <w:pStyle w:val="Odstavec"/>
        <w:numPr>
          <w:ilvl w:val="1"/>
          <w:numId w:val="1"/>
        </w:numPr>
      </w:pPr>
      <w:r>
        <w:t>ul. V Brance – Příbram I,,</w:t>
      </w:r>
    </w:p>
    <w:p w:rsidR="004D6EA5" w:rsidRDefault="008A756E">
      <w:pPr>
        <w:pStyle w:val="Odstavec"/>
        <w:numPr>
          <w:ilvl w:val="1"/>
          <w:numId w:val="1"/>
        </w:numPr>
      </w:pPr>
      <w:r>
        <w:t>ul. Osvobození Příbram VII,.,</w:t>
      </w:r>
    </w:p>
    <w:p w:rsidR="004D6EA5" w:rsidRDefault="008A756E">
      <w:pPr>
        <w:pStyle w:val="Odstavec"/>
        <w:numPr>
          <w:ilvl w:val="1"/>
          <w:numId w:val="1"/>
        </w:numPr>
      </w:pPr>
      <w:r>
        <w:t>ul. Palackého Příbram II..</w:t>
      </w:r>
    </w:p>
    <w:p w:rsidR="004D6EA5" w:rsidRDefault="008A756E">
      <w:pPr>
        <w:pStyle w:val="Odstavec"/>
        <w:numPr>
          <w:ilvl w:val="0"/>
          <w:numId w:val="1"/>
        </w:numPr>
      </w:pPr>
      <w:r>
        <w:t>Zákaz konzumace alkoholických nápojů neplatí:</w:t>
      </w:r>
    </w:p>
    <w:p w:rsidR="004D6EA5" w:rsidRDefault="008A756E">
      <w:pPr>
        <w:pStyle w:val="Odstavec"/>
        <w:numPr>
          <w:ilvl w:val="1"/>
          <w:numId w:val="5"/>
        </w:numPr>
      </w:pPr>
      <w:r>
        <w:t>na restauračních zahrádkách a předzahrádkách, které jsou součástí restauračních zařízení, a to po dobu jejich provozu,</w:t>
      </w:r>
    </w:p>
    <w:p w:rsidR="004D6EA5" w:rsidRDefault="008A756E">
      <w:pPr>
        <w:pStyle w:val="Odstavec"/>
        <w:numPr>
          <w:ilvl w:val="1"/>
          <w:numId w:val="1"/>
        </w:numPr>
      </w:pPr>
      <w:r>
        <w:t>Route 66 - 11.04.2026 - nám T.G.M, ul. Pražská,,</w:t>
      </w:r>
    </w:p>
    <w:p w:rsidR="004D6EA5" w:rsidRDefault="008A756E">
      <w:pPr>
        <w:pStyle w:val="Odstavec"/>
        <w:numPr>
          <w:ilvl w:val="1"/>
          <w:numId w:val="1"/>
        </w:numPr>
      </w:pPr>
      <w:r>
        <w:t xml:space="preserve">Svatohorský </w:t>
      </w:r>
      <w:proofErr w:type="spellStart"/>
      <w:r>
        <w:t>Downtown</w:t>
      </w:r>
      <w:proofErr w:type="spellEnd"/>
      <w:r>
        <w:t xml:space="preserve"> Příbram 2026 - 23.05.2026 - Václavské náměstí, ul. Pražská,,</w:t>
      </w:r>
    </w:p>
    <w:p w:rsidR="004D6EA5" w:rsidRDefault="008A756E">
      <w:pPr>
        <w:pStyle w:val="Odstavec"/>
        <w:numPr>
          <w:ilvl w:val="1"/>
          <w:numId w:val="1"/>
        </w:numPr>
      </w:pPr>
      <w:r>
        <w:lastRenderedPageBreak/>
        <w:t xml:space="preserve">30. setkání hornických měst a obcí v ČR - 12.06.2026 až 14.06.2026 - nám. T.G.M, nám. 17. listopadu, nám. J. A. </w:t>
      </w:r>
      <w:proofErr w:type="spellStart"/>
      <w:r>
        <w:t>Alise</w:t>
      </w:r>
      <w:proofErr w:type="spellEnd"/>
      <w:r>
        <w:t>, ul. Legionářů,,,</w:t>
      </w:r>
    </w:p>
    <w:p w:rsidR="004D6EA5" w:rsidRDefault="008A756E">
      <w:pPr>
        <w:pStyle w:val="Odstavec"/>
        <w:numPr>
          <w:ilvl w:val="1"/>
          <w:numId w:val="1"/>
        </w:numPr>
      </w:pPr>
      <w:r>
        <w:t xml:space="preserve">Prokopská pouť - 04.07.2026 až 05.07.2026 - nám. J. A. </w:t>
      </w:r>
      <w:proofErr w:type="spellStart"/>
      <w:r>
        <w:t>Alise</w:t>
      </w:r>
      <w:proofErr w:type="spellEnd"/>
      <w:r>
        <w:t>,,</w:t>
      </w:r>
    </w:p>
    <w:p w:rsidR="004D6EA5" w:rsidRDefault="008A756E">
      <w:pPr>
        <w:pStyle w:val="Odstavec"/>
        <w:numPr>
          <w:ilvl w:val="1"/>
          <w:numId w:val="1"/>
        </w:numPr>
      </w:pPr>
      <w:proofErr w:type="spellStart"/>
      <w:r>
        <w:t>Čekalík</w:t>
      </w:r>
      <w:proofErr w:type="spellEnd"/>
      <w:r>
        <w:t xml:space="preserve"> </w:t>
      </w:r>
      <w:proofErr w:type="spellStart"/>
      <w:r>
        <w:t>Chill</w:t>
      </w:r>
      <w:proofErr w:type="spellEnd"/>
      <w:r>
        <w:t xml:space="preserve"> - 18.07.2026 - </w:t>
      </w:r>
      <w:proofErr w:type="spellStart"/>
      <w:r>
        <w:t>Čekalíkovský</w:t>
      </w:r>
      <w:proofErr w:type="spellEnd"/>
      <w:r>
        <w:t xml:space="preserve"> rybník a park </w:t>
      </w:r>
      <w:proofErr w:type="spellStart"/>
      <w:r>
        <w:t>Valle</w:t>
      </w:r>
      <w:proofErr w:type="spellEnd"/>
      <w:r>
        <w:t xml:space="preserve"> Di </w:t>
      </w:r>
      <w:proofErr w:type="spellStart"/>
      <w:r>
        <w:t>Ledro</w:t>
      </w:r>
      <w:proofErr w:type="spellEnd"/>
      <w:r>
        <w:t>,,</w:t>
      </w:r>
    </w:p>
    <w:p w:rsidR="004D6EA5" w:rsidRDefault="008A756E">
      <w:pPr>
        <w:pStyle w:val="Odstavec"/>
        <w:numPr>
          <w:ilvl w:val="1"/>
          <w:numId w:val="1"/>
        </w:numPr>
      </w:pPr>
      <w:r>
        <w:t>Dechový koncert - 18.08.2026 - Dvořákova nábřeží,,</w:t>
      </w:r>
    </w:p>
    <w:p w:rsidR="004D6EA5" w:rsidRDefault="008A756E">
      <w:pPr>
        <w:pStyle w:val="Odstavec"/>
        <w:numPr>
          <w:ilvl w:val="1"/>
          <w:numId w:val="1"/>
        </w:numPr>
      </w:pPr>
      <w:r>
        <w:t>Skutečná liga - 20.09.2026 - nám. T.G.M,,</w:t>
      </w:r>
    </w:p>
    <w:p w:rsidR="004D6EA5" w:rsidRDefault="008A756E">
      <w:pPr>
        <w:pStyle w:val="Odstavec"/>
        <w:numPr>
          <w:ilvl w:val="1"/>
          <w:numId w:val="1"/>
        </w:numPr>
      </w:pPr>
      <w:r>
        <w:t>Den Seniorů 2026 - 25.09.2026 - nám. 17 listopadu,,</w:t>
      </w:r>
    </w:p>
    <w:p w:rsidR="004D6EA5" w:rsidRDefault="008A756E">
      <w:pPr>
        <w:pStyle w:val="Odstavec"/>
        <w:numPr>
          <w:ilvl w:val="1"/>
          <w:numId w:val="1"/>
        </w:numPr>
      </w:pPr>
      <w:r>
        <w:t>Vinný Košt - 17.10.2026 - nám. T.G.M,,</w:t>
      </w:r>
    </w:p>
    <w:p w:rsidR="004D6EA5" w:rsidRDefault="008A756E">
      <w:pPr>
        <w:pStyle w:val="Odstavec"/>
        <w:numPr>
          <w:ilvl w:val="1"/>
          <w:numId w:val="1"/>
        </w:numPr>
      </w:pPr>
      <w:r>
        <w:t>Svatomartinská vína - 7.11.2026 - nám. T.G.M,,</w:t>
      </w:r>
    </w:p>
    <w:p w:rsidR="004D6EA5" w:rsidRDefault="008A756E">
      <w:pPr>
        <w:pStyle w:val="Odstavec"/>
        <w:numPr>
          <w:ilvl w:val="1"/>
          <w:numId w:val="1"/>
        </w:numPr>
      </w:pPr>
      <w:r>
        <w:t>Zahájení Adventu - 29.11.2026 - nám. T.G.M,,</w:t>
      </w:r>
    </w:p>
    <w:p w:rsidR="004D6EA5" w:rsidRDefault="008A756E">
      <w:pPr>
        <w:pStyle w:val="Odstavec"/>
        <w:numPr>
          <w:ilvl w:val="1"/>
          <w:numId w:val="1"/>
        </w:numPr>
      </w:pPr>
      <w:r>
        <w:t xml:space="preserve">Bronzová neděle - 06.12.2026 - nám. J. A. </w:t>
      </w:r>
      <w:proofErr w:type="spellStart"/>
      <w:r>
        <w:t>Alise</w:t>
      </w:r>
      <w:proofErr w:type="spellEnd"/>
      <w:r>
        <w:t>,,</w:t>
      </w:r>
    </w:p>
    <w:p w:rsidR="004D6EA5" w:rsidRDefault="008A756E">
      <w:pPr>
        <w:pStyle w:val="Odstavec"/>
        <w:numPr>
          <w:ilvl w:val="1"/>
          <w:numId w:val="1"/>
        </w:numPr>
      </w:pPr>
      <w:r>
        <w:t>Stříbrná neděle - 13.12.2026 - nám. 17. listopadu,,</w:t>
      </w:r>
    </w:p>
    <w:p w:rsidR="004D6EA5" w:rsidRDefault="008A756E">
      <w:pPr>
        <w:pStyle w:val="Odstavec"/>
        <w:numPr>
          <w:ilvl w:val="1"/>
          <w:numId w:val="1"/>
        </w:numPr>
      </w:pPr>
      <w:r>
        <w:t>Tříkrálový průvod - 06.01.2027 - nám. T.G.M,,</w:t>
      </w:r>
    </w:p>
    <w:p w:rsidR="004D6EA5" w:rsidRDefault="008A756E">
      <w:pPr>
        <w:pStyle w:val="Odstavec"/>
        <w:numPr>
          <w:ilvl w:val="1"/>
          <w:numId w:val="1"/>
        </w:numPr>
      </w:pPr>
      <w:r>
        <w:t>Adventní stánky od 29.11.2026 do 31.01.2027 - nám. T.G.M,,</w:t>
      </w:r>
    </w:p>
    <w:p w:rsidR="004D6EA5" w:rsidRDefault="008A756E">
      <w:pPr>
        <w:pStyle w:val="Odstavec"/>
        <w:numPr>
          <w:ilvl w:val="1"/>
          <w:numId w:val="1"/>
        </w:numPr>
      </w:pPr>
      <w:r>
        <w:t>Kluziště od 29.11.2026 do 15.02.2027 - nám. 17. listopadu,,</w:t>
      </w:r>
    </w:p>
    <w:p w:rsidR="004D6EA5" w:rsidRDefault="008A756E">
      <w:pPr>
        <w:pStyle w:val="Odstavec"/>
        <w:numPr>
          <w:ilvl w:val="1"/>
          <w:numId w:val="1"/>
        </w:numPr>
      </w:pPr>
      <w:r>
        <w:t>Korzo Obora 23.05.2026 - Dvořákova nábřeží,</w:t>
      </w:r>
    </w:p>
    <w:p w:rsidR="004D6EA5" w:rsidRDefault="008A756E">
      <w:pPr>
        <w:pStyle w:val="Odstavec"/>
        <w:numPr>
          <w:ilvl w:val="1"/>
          <w:numId w:val="1"/>
        </w:numPr>
      </w:pPr>
      <w:r>
        <w:t>Divadelní košt vín 20.06.2026 - ul. Legionářů,,</w:t>
      </w:r>
    </w:p>
    <w:p w:rsidR="004D6EA5" w:rsidRDefault="008A756E">
      <w:pPr>
        <w:pStyle w:val="Odstavec"/>
        <w:numPr>
          <w:ilvl w:val="1"/>
          <w:numId w:val="1"/>
        </w:numPr>
      </w:pPr>
      <w:r>
        <w:t>Svatováclavská pouť od 21.09.2026 do 29.09.2026 - nám. T.G.M,,</w:t>
      </w:r>
    </w:p>
    <w:p w:rsidR="004D6EA5" w:rsidRDefault="008A756E">
      <w:pPr>
        <w:pStyle w:val="Odstavec"/>
        <w:numPr>
          <w:ilvl w:val="1"/>
          <w:numId w:val="1"/>
        </w:numPr>
      </w:pPr>
      <w:r>
        <w:t>Velikonoční pouť od 01.04.2026 do 12.04.2026 - nám. 17. listopadu..</w:t>
      </w:r>
    </w:p>
    <w:p w:rsidR="004D6EA5" w:rsidRDefault="008A756E">
      <w:pPr>
        <w:pStyle w:val="Nadpis2"/>
      </w:pPr>
      <w:r>
        <w:t>Čl. 3</w:t>
      </w:r>
      <w:r>
        <w:br/>
        <w:t>Zrušovací ustanovení</w:t>
      </w:r>
    </w:p>
    <w:p w:rsidR="004D6EA5" w:rsidRDefault="008A756E">
      <w:pPr>
        <w:pStyle w:val="Odstavec"/>
      </w:pPr>
      <w:r>
        <w:t>Zrušuje se obecně závazná vyhláška č. 1/2025, </w:t>
      </w:r>
      <w:proofErr w:type="spellStart"/>
      <w:r>
        <w:t>OZV_Pozivani_alkoholu</w:t>
      </w:r>
      <w:proofErr w:type="spellEnd"/>
      <w:r>
        <w:t>, ze dne 19. března 2025.</w:t>
      </w:r>
    </w:p>
    <w:p w:rsidR="004D6EA5" w:rsidRDefault="008A756E">
      <w:pPr>
        <w:pStyle w:val="Nadpis2"/>
      </w:pPr>
      <w:r>
        <w:t>Čl. 4</w:t>
      </w:r>
      <w:r>
        <w:br/>
        <w:t>Účinnost</w:t>
      </w:r>
    </w:p>
    <w:p w:rsidR="004D6EA5" w:rsidRDefault="008A756E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D6EA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6EA5" w:rsidRDefault="008A756E">
            <w:pPr>
              <w:pStyle w:val="PodpisovePole"/>
            </w:pPr>
            <w:r>
              <w:t>Mgr. Jan KONVALINKA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6EA5" w:rsidRDefault="008A756E">
            <w:pPr>
              <w:pStyle w:val="PodpisovePole"/>
            </w:pPr>
            <w:r>
              <w:t>Bc. Vladimír KARPÍŠEK v. r.</w:t>
            </w:r>
            <w:r>
              <w:br/>
              <w:t xml:space="preserve"> místostarosta</w:t>
            </w:r>
          </w:p>
        </w:tc>
      </w:tr>
      <w:tr w:rsidR="004D6EA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6EA5" w:rsidRDefault="004D6EA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6EA5" w:rsidRDefault="004D6EA5">
            <w:pPr>
              <w:pStyle w:val="PodpisovePole"/>
            </w:pPr>
          </w:p>
        </w:tc>
      </w:tr>
    </w:tbl>
    <w:p w:rsidR="004D6EA5" w:rsidRDefault="004D6EA5"/>
    <w:sectPr w:rsidR="004D6EA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3EB" w:rsidRDefault="00FE33EB">
      <w:r>
        <w:separator/>
      </w:r>
    </w:p>
  </w:endnote>
  <w:endnote w:type="continuationSeparator" w:id="0">
    <w:p w:rsidR="00FE33EB" w:rsidRDefault="00FE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3EB" w:rsidRDefault="00FE33EB">
      <w:r>
        <w:rPr>
          <w:color w:val="000000"/>
        </w:rPr>
        <w:separator/>
      </w:r>
    </w:p>
  </w:footnote>
  <w:footnote w:type="continuationSeparator" w:id="0">
    <w:p w:rsidR="00FE33EB" w:rsidRDefault="00FE33EB">
      <w:r>
        <w:continuationSeparator/>
      </w:r>
    </w:p>
  </w:footnote>
  <w:footnote w:id="1">
    <w:p w:rsidR="004D6EA5" w:rsidRDefault="008A756E">
      <w:pPr>
        <w:pStyle w:val="Footnote"/>
      </w:pPr>
      <w:r>
        <w:rPr>
          <w:rStyle w:val="Znakapoznpodarou"/>
        </w:rPr>
        <w:footnoteRef/>
      </w:r>
      <w:r>
        <w:t>Například § 11 a násl. zákona o ochraně zdraví před škodlivými účinky návykových látek.</w:t>
      </w:r>
    </w:p>
    <w:p w:rsidR="004D6EA5" w:rsidRDefault="004D6EA5"/>
    <w:p w:rsidR="004D6EA5" w:rsidRDefault="004D6EA5"/>
  </w:footnote>
  <w:footnote w:id="2">
    <w:p w:rsidR="004D6EA5" w:rsidRDefault="008A756E">
      <w:pPr>
        <w:pStyle w:val="Footnote"/>
      </w:pPr>
      <w:r>
        <w:rPr>
          <w:rStyle w:val="Znakapoznpodarou"/>
        </w:rPr>
        <w:footnoteRef/>
      </w:r>
      <w:r>
        <w:t>§ 2 písm. f) zákona o ochraně zdraví před škodlivými účinky návykových látek.</w:t>
      </w:r>
    </w:p>
    <w:p w:rsidR="004D6EA5" w:rsidRDefault="004D6EA5"/>
    <w:p w:rsidR="004D6EA5" w:rsidRDefault="004D6E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A3562"/>
    <w:multiLevelType w:val="multilevel"/>
    <w:tmpl w:val="59AC98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D8"/>
    <w:rsid w:val="00003089"/>
    <w:rsid w:val="004D6EA5"/>
    <w:rsid w:val="008A756E"/>
    <w:rsid w:val="00C453D8"/>
    <w:rsid w:val="00DC3B33"/>
    <w:rsid w:val="00FE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9EE7EFD-008A-4F97-822F-69ACFB78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BVFS1\Homes$\RDS_W2k12R2\tahadlova\Desktop\OZV_regulace_alkoho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OZV_regulace_alkohol</Template>
  <TotalTime>1</TotalTime>
  <Pages>3</Pages>
  <Words>688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 Pribram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Tahadlová</dc:creator>
  <cp:keywords/>
  <cp:lastModifiedBy>Zuzana Tahadlová</cp:lastModifiedBy>
  <cp:revision>2</cp:revision>
  <cp:lastPrinted>2026-02-25T13:30:00Z</cp:lastPrinted>
  <dcterms:created xsi:type="dcterms:W3CDTF">2026-04-15T07:55:00Z</dcterms:created>
  <dcterms:modified xsi:type="dcterms:W3CDTF">2026-04-15T07:55:00Z</dcterms:modified>
</cp:coreProperties>
</file>