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F1A" w:rsidRPr="008F2F1D" w:rsidRDefault="0082562F">
      <w:pPr>
        <w:pStyle w:val="Nzev"/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Obec Komňa</w:t>
      </w:r>
      <w:r w:rsidRPr="008F2F1D">
        <w:rPr>
          <w:rFonts w:asciiTheme="minorHAnsi" w:hAnsiTheme="minorHAnsi" w:cstheme="minorHAnsi"/>
          <w:sz w:val="20"/>
          <w:szCs w:val="20"/>
        </w:rPr>
        <w:br/>
        <w:t>Zastupitelstvo obce Komňa</w:t>
      </w:r>
    </w:p>
    <w:p w:rsidR="00203F1A" w:rsidRPr="008F2F1D" w:rsidRDefault="0082562F">
      <w:pPr>
        <w:pStyle w:val="Nadpis1"/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Obecně závazná vyhláška obce Komňa,</w:t>
      </w:r>
      <w:r w:rsidRPr="008F2F1D">
        <w:rPr>
          <w:rFonts w:asciiTheme="minorHAnsi" w:hAnsiTheme="minorHAnsi" w:cstheme="minorHAnsi"/>
          <w:sz w:val="20"/>
          <w:szCs w:val="20"/>
        </w:rPr>
        <w:br/>
        <w:t>kterou se reguluje konzumace alkoholických nápojů</w:t>
      </w:r>
      <w:r w:rsidR="00407731" w:rsidRPr="008F2F1D">
        <w:rPr>
          <w:rFonts w:asciiTheme="minorHAnsi" w:hAnsiTheme="minorHAnsi" w:cstheme="minorHAnsi"/>
          <w:sz w:val="20"/>
          <w:szCs w:val="20"/>
        </w:rPr>
        <w:t xml:space="preserve"> a užívání </w:t>
      </w:r>
      <w:proofErr w:type="spellStart"/>
      <w:r w:rsidR="00407731" w:rsidRPr="008F2F1D">
        <w:rPr>
          <w:rFonts w:asciiTheme="minorHAnsi" w:hAnsiTheme="minorHAnsi" w:cstheme="minorHAnsi"/>
          <w:sz w:val="20"/>
          <w:szCs w:val="20"/>
        </w:rPr>
        <w:t>psychomodulačních</w:t>
      </w:r>
      <w:proofErr w:type="spellEnd"/>
      <w:r w:rsidR="00407731" w:rsidRPr="008F2F1D">
        <w:rPr>
          <w:rFonts w:asciiTheme="minorHAnsi" w:hAnsiTheme="minorHAnsi" w:cstheme="minorHAnsi"/>
          <w:sz w:val="20"/>
          <w:szCs w:val="20"/>
        </w:rPr>
        <w:t xml:space="preserve"> látek nebo zařazených psychoaktivních látek</w:t>
      </w:r>
      <w:r w:rsidR="00464DAC" w:rsidRPr="008F2F1D">
        <w:rPr>
          <w:rFonts w:asciiTheme="minorHAnsi" w:hAnsiTheme="minorHAnsi" w:cstheme="minorHAnsi"/>
          <w:sz w:val="20"/>
          <w:szCs w:val="20"/>
        </w:rPr>
        <w:t xml:space="preserve"> </w:t>
      </w:r>
      <w:r w:rsidR="00407731" w:rsidRPr="008F2F1D">
        <w:rPr>
          <w:rFonts w:asciiTheme="minorHAnsi" w:hAnsiTheme="minorHAnsi" w:cstheme="minorHAnsi"/>
          <w:sz w:val="20"/>
          <w:szCs w:val="20"/>
        </w:rPr>
        <w:t>na některých veřejných prostranstvích</w:t>
      </w:r>
    </w:p>
    <w:p w:rsidR="00203F1A" w:rsidRPr="008F2F1D" w:rsidRDefault="0082562F">
      <w:pPr>
        <w:pStyle w:val="UvodniVeta"/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 xml:space="preserve">Zastupitelstvo obce </w:t>
      </w:r>
      <w:r w:rsidR="005876D3" w:rsidRPr="008F2F1D">
        <w:rPr>
          <w:rFonts w:asciiTheme="minorHAnsi" w:hAnsiTheme="minorHAnsi" w:cstheme="minorHAnsi"/>
          <w:sz w:val="20"/>
          <w:szCs w:val="20"/>
        </w:rPr>
        <w:t>Komňa se na svém zasedání dne 5</w:t>
      </w:r>
      <w:r w:rsidRPr="008F2F1D">
        <w:rPr>
          <w:rFonts w:asciiTheme="minorHAnsi" w:hAnsiTheme="minorHAnsi" w:cstheme="minorHAnsi"/>
          <w:sz w:val="20"/>
          <w:szCs w:val="20"/>
        </w:rPr>
        <w:t xml:space="preserve">. června 2025 usneslo vydat na základě § 17 odst. 2 písm. a) zákona č. 65/2017 Sb., o ochraně zdraví před škodlivými účinky návykových látek, ve znění pozdějších předpisů (dále jen „zákon o ochraně zdraví před škodlivými účinky návykových látek“), a  § 10 </w:t>
      </w:r>
      <w:proofErr w:type="spellStart"/>
      <w:proofErr w:type="gramStart"/>
      <w:r w:rsidRPr="008F2F1D">
        <w:rPr>
          <w:rFonts w:asciiTheme="minorHAnsi" w:hAnsiTheme="minorHAnsi" w:cstheme="minorHAnsi"/>
          <w:sz w:val="20"/>
          <w:szCs w:val="20"/>
        </w:rPr>
        <w:t>písm.a</w:t>
      </w:r>
      <w:proofErr w:type="spellEnd"/>
      <w:r w:rsidRPr="008F2F1D">
        <w:rPr>
          <w:rFonts w:asciiTheme="minorHAnsi" w:hAnsiTheme="minorHAnsi" w:cstheme="minorHAnsi"/>
          <w:sz w:val="20"/>
          <w:szCs w:val="20"/>
        </w:rPr>
        <w:t>) a d) a § 84</w:t>
      </w:r>
      <w:proofErr w:type="gramEnd"/>
      <w:r w:rsidRPr="008F2F1D">
        <w:rPr>
          <w:rFonts w:asciiTheme="minorHAnsi" w:hAnsiTheme="minorHAnsi" w:cstheme="minorHAnsi"/>
          <w:sz w:val="20"/>
          <w:szCs w:val="20"/>
        </w:rPr>
        <w:t xml:space="preserve"> odst. 2 písm. h) zákona č. 128/2000 Sb., o obcích (obecní zřízení), ve znění pozdějších předpisů, tuto obecně závaznou vyhlášku (dále jen „vyhláška“):</w:t>
      </w:r>
    </w:p>
    <w:p w:rsidR="00203F1A" w:rsidRPr="008F2F1D" w:rsidRDefault="0082562F">
      <w:pPr>
        <w:pStyle w:val="Nadpis2"/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Čl. 1</w:t>
      </w:r>
      <w:r w:rsidRPr="008F2F1D">
        <w:rPr>
          <w:rFonts w:asciiTheme="minorHAnsi" w:hAnsiTheme="minorHAnsi" w:cstheme="minorHAnsi"/>
          <w:sz w:val="20"/>
          <w:szCs w:val="20"/>
        </w:rPr>
        <w:br/>
        <w:t>Úvodní ustanovení</w:t>
      </w:r>
    </w:p>
    <w:p w:rsidR="00203F1A" w:rsidRPr="008F2F1D" w:rsidRDefault="0082562F">
      <w:pPr>
        <w:pStyle w:val="Odstavec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Tato vyhláška je vydávána za účelem ochrany veřejného pořádku v obci a v návaznosti na jiné právní předpisy</w:t>
      </w:r>
      <w:r w:rsidRPr="008F2F1D">
        <w:rPr>
          <w:rStyle w:val="Znakapoznpodarou"/>
          <w:rFonts w:asciiTheme="minorHAnsi" w:hAnsiTheme="minorHAnsi" w:cstheme="minorHAnsi"/>
          <w:sz w:val="20"/>
          <w:szCs w:val="20"/>
        </w:rPr>
        <w:footnoteReference w:id="1"/>
      </w:r>
      <w:r w:rsidRPr="008F2F1D">
        <w:rPr>
          <w:rFonts w:asciiTheme="minorHAnsi" w:hAnsiTheme="minorHAnsi" w:cstheme="minorHAnsi"/>
          <w:sz w:val="20"/>
          <w:szCs w:val="20"/>
        </w:rPr>
        <w:t> stanovuje další opatření k posílení ochrany zdraví před škodlivými účinky konzumace alkoholických nápojů</w:t>
      </w:r>
      <w:r w:rsidR="00464DAC" w:rsidRPr="008F2F1D">
        <w:rPr>
          <w:rFonts w:asciiTheme="minorHAnsi" w:hAnsiTheme="minorHAnsi" w:cstheme="minorHAnsi"/>
          <w:sz w:val="20"/>
          <w:szCs w:val="20"/>
        </w:rPr>
        <w:t xml:space="preserve"> </w:t>
      </w:r>
      <w:r w:rsidR="00407731" w:rsidRPr="008F2F1D">
        <w:rPr>
          <w:rFonts w:asciiTheme="minorHAnsi" w:hAnsiTheme="minorHAnsi" w:cstheme="minorHAnsi"/>
          <w:sz w:val="20"/>
          <w:szCs w:val="20"/>
        </w:rPr>
        <w:t xml:space="preserve">a užívání </w:t>
      </w:r>
      <w:proofErr w:type="spellStart"/>
      <w:r w:rsidR="00407731" w:rsidRPr="008F2F1D">
        <w:rPr>
          <w:rFonts w:asciiTheme="minorHAnsi" w:hAnsiTheme="minorHAnsi" w:cstheme="minorHAnsi"/>
          <w:sz w:val="20"/>
          <w:szCs w:val="20"/>
        </w:rPr>
        <w:t>psychomodulačních</w:t>
      </w:r>
      <w:proofErr w:type="spellEnd"/>
      <w:r w:rsidR="00407731" w:rsidRPr="008F2F1D">
        <w:rPr>
          <w:rFonts w:asciiTheme="minorHAnsi" w:hAnsiTheme="minorHAnsi" w:cstheme="minorHAnsi"/>
          <w:sz w:val="20"/>
          <w:szCs w:val="20"/>
        </w:rPr>
        <w:t xml:space="preserve"> látek nebo zařazených psychoaktivních látek</w:t>
      </w:r>
      <w:r w:rsidRPr="008F2F1D">
        <w:rPr>
          <w:rStyle w:val="Znakapoznpodarou"/>
          <w:rFonts w:asciiTheme="minorHAnsi" w:hAnsiTheme="minorHAnsi" w:cstheme="minorHAnsi"/>
          <w:sz w:val="20"/>
          <w:szCs w:val="20"/>
        </w:rPr>
        <w:footnoteReference w:id="2"/>
      </w:r>
      <w:r w:rsidRPr="008F2F1D">
        <w:rPr>
          <w:rFonts w:asciiTheme="minorHAnsi" w:hAnsiTheme="minorHAnsi" w:cstheme="minorHAnsi"/>
          <w:sz w:val="20"/>
          <w:szCs w:val="20"/>
        </w:rPr>
        <w:t>.</w:t>
      </w:r>
    </w:p>
    <w:p w:rsidR="00203F1A" w:rsidRPr="008F2F1D" w:rsidRDefault="0082562F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Předmětem této vyhlášky je zákaz konzumace alkoholických nápojů</w:t>
      </w:r>
      <w:r w:rsidR="00407731" w:rsidRPr="008F2F1D">
        <w:rPr>
          <w:rFonts w:asciiTheme="minorHAnsi" w:hAnsiTheme="minorHAnsi" w:cstheme="minorHAnsi"/>
          <w:sz w:val="20"/>
          <w:szCs w:val="20"/>
        </w:rPr>
        <w:t xml:space="preserve"> a užívání </w:t>
      </w:r>
      <w:proofErr w:type="spellStart"/>
      <w:r w:rsidR="00407731" w:rsidRPr="008F2F1D">
        <w:rPr>
          <w:rFonts w:asciiTheme="minorHAnsi" w:hAnsiTheme="minorHAnsi" w:cstheme="minorHAnsi"/>
          <w:sz w:val="20"/>
          <w:szCs w:val="20"/>
        </w:rPr>
        <w:t>psychomodulačních</w:t>
      </w:r>
      <w:proofErr w:type="spellEnd"/>
      <w:r w:rsidR="00407731" w:rsidRPr="008F2F1D">
        <w:rPr>
          <w:rFonts w:asciiTheme="minorHAnsi" w:hAnsiTheme="minorHAnsi" w:cstheme="minorHAnsi"/>
          <w:sz w:val="20"/>
          <w:szCs w:val="20"/>
        </w:rPr>
        <w:t xml:space="preserve"> látek nebo zařazených psychoaktivních látek</w:t>
      </w:r>
      <w:r w:rsidR="00464DAC" w:rsidRPr="008F2F1D">
        <w:rPr>
          <w:rFonts w:asciiTheme="minorHAnsi" w:hAnsiTheme="minorHAnsi" w:cstheme="minorHAnsi"/>
          <w:sz w:val="20"/>
          <w:szCs w:val="20"/>
        </w:rPr>
        <w:t xml:space="preserve"> </w:t>
      </w:r>
      <w:r w:rsidRPr="008F2F1D">
        <w:rPr>
          <w:rFonts w:asciiTheme="minorHAnsi" w:hAnsiTheme="minorHAnsi" w:cstheme="minorHAnsi"/>
          <w:sz w:val="20"/>
          <w:szCs w:val="20"/>
        </w:rPr>
        <w:t>na některých veřejných prostranstvích.</w:t>
      </w:r>
    </w:p>
    <w:p w:rsidR="00203F1A" w:rsidRPr="008F2F1D" w:rsidRDefault="0082562F">
      <w:pPr>
        <w:pStyle w:val="Nadpis2"/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Čl. 2</w:t>
      </w:r>
      <w:r w:rsidRPr="008F2F1D">
        <w:rPr>
          <w:rFonts w:asciiTheme="minorHAnsi" w:hAnsiTheme="minorHAnsi" w:cstheme="minorHAnsi"/>
          <w:sz w:val="20"/>
          <w:szCs w:val="20"/>
        </w:rPr>
        <w:br/>
        <w:t>Zákaz konzumace alkoholických nápojů</w:t>
      </w:r>
      <w:r w:rsidR="00C9146A" w:rsidRPr="008F2F1D">
        <w:rPr>
          <w:rFonts w:asciiTheme="minorHAnsi" w:hAnsiTheme="minorHAnsi" w:cstheme="minorHAnsi"/>
          <w:sz w:val="20"/>
          <w:szCs w:val="20"/>
        </w:rPr>
        <w:t xml:space="preserve"> užívání </w:t>
      </w:r>
      <w:proofErr w:type="spellStart"/>
      <w:r w:rsidR="00C9146A" w:rsidRPr="008F2F1D">
        <w:rPr>
          <w:rFonts w:asciiTheme="minorHAnsi" w:hAnsiTheme="minorHAnsi" w:cstheme="minorHAnsi"/>
          <w:sz w:val="20"/>
          <w:szCs w:val="20"/>
        </w:rPr>
        <w:t>psychomodulačních</w:t>
      </w:r>
      <w:proofErr w:type="spellEnd"/>
      <w:r w:rsidR="00C9146A" w:rsidRPr="008F2F1D">
        <w:rPr>
          <w:rFonts w:asciiTheme="minorHAnsi" w:hAnsiTheme="minorHAnsi" w:cstheme="minorHAnsi"/>
          <w:sz w:val="20"/>
          <w:szCs w:val="20"/>
        </w:rPr>
        <w:t xml:space="preserve"> látek nebo zařazených psychoaktivních látek</w:t>
      </w:r>
    </w:p>
    <w:p w:rsidR="00203F1A" w:rsidRPr="008F2F1D" w:rsidRDefault="0082562F">
      <w:pPr>
        <w:pStyle w:val="Odstavec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Konzumace alkoholických nápojů</w:t>
      </w:r>
      <w:r w:rsidR="00407731" w:rsidRPr="008F2F1D">
        <w:rPr>
          <w:rFonts w:asciiTheme="minorHAnsi" w:hAnsiTheme="minorHAnsi" w:cstheme="minorHAnsi"/>
          <w:sz w:val="20"/>
          <w:szCs w:val="20"/>
        </w:rPr>
        <w:t xml:space="preserve"> a </w:t>
      </w:r>
      <w:r w:rsidRPr="008F2F1D">
        <w:rPr>
          <w:rFonts w:asciiTheme="minorHAnsi" w:hAnsiTheme="minorHAnsi" w:cstheme="minorHAnsi"/>
          <w:sz w:val="20"/>
          <w:szCs w:val="20"/>
        </w:rPr>
        <w:t xml:space="preserve">zdržování se s otevřenou nádobou s alkoholickým nápojem (dále jen „zákaz konzumace alkoholických nápojů“) </w:t>
      </w:r>
      <w:r w:rsidR="00407731" w:rsidRPr="008F2F1D">
        <w:rPr>
          <w:rFonts w:asciiTheme="minorHAnsi" w:hAnsiTheme="minorHAnsi" w:cstheme="minorHAnsi"/>
          <w:sz w:val="20"/>
          <w:szCs w:val="20"/>
        </w:rPr>
        <w:t xml:space="preserve">a užívání </w:t>
      </w:r>
      <w:proofErr w:type="spellStart"/>
      <w:r w:rsidR="00407731" w:rsidRPr="008F2F1D">
        <w:rPr>
          <w:rFonts w:asciiTheme="minorHAnsi" w:hAnsiTheme="minorHAnsi" w:cstheme="minorHAnsi"/>
          <w:sz w:val="20"/>
          <w:szCs w:val="20"/>
        </w:rPr>
        <w:t>psychomodulačních</w:t>
      </w:r>
      <w:proofErr w:type="spellEnd"/>
      <w:r w:rsidR="00407731" w:rsidRPr="008F2F1D">
        <w:rPr>
          <w:rFonts w:asciiTheme="minorHAnsi" w:hAnsiTheme="minorHAnsi" w:cstheme="minorHAnsi"/>
          <w:sz w:val="20"/>
          <w:szCs w:val="20"/>
        </w:rPr>
        <w:t xml:space="preserve"> látek nebo zařazených psychoaktivních látek </w:t>
      </w:r>
      <w:r w:rsidRPr="008F2F1D">
        <w:rPr>
          <w:rFonts w:asciiTheme="minorHAnsi" w:hAnsiTheme="minorHAnsi" w:cstheme="minorHAnsi"/>
          <w:sz w:val="20"/>
          <w:szCs w:val="20"/>
        </w:rPr>
        <w:t>se zakazuje na těchto veřejných prostranstvích:</w:t>
      </w:r>
    </w:p>
    <w:p w:rsidR="00203F1A" w:rsidRPr="008F2F1D" w:rsidRDefault="0082562F">
      <w:pPr>
        <w:pStyle w:val="Odstavec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veřejně přístupná dětská hřiště a sportoviště a okruh 100 od nich,</w:t>
      </w:r>
    </w:p>
    <w:p w:rsidR="00203F1A" w:rsidRPr="008F2F1D" w:rsidRDefault="0082562F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veřejná prostranství v okruhu 100 m od Základní a mateřské školy, Komňa čp. 169 a od Domu s pečovatelskou službou, Komňa čp. 310,</w:t>
      </w:r>
    </w:p>
    <w:p w:rsidR="00203F1A" w:rsidRPr="008F2F1D" w:rsidRDefault="0082562F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zastávky autobusové dopravy a okruh 100 od nich.</w:t>
      </w:r>
    </w:p>
    <w:p w:rsidR="00203F1A" w:rsidRPr="008F2F1D" w:rsidRDefault="0082562F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Zákaz konzumace alkoholických nápojů neplatí:</w:t>
      </w:r>
    </w:p>
    <w:p w:rsidR="00203F1A" w:rsidRPr="008F2F1D" w:rsidRDefault="0082562F">
      <w:pPr>
        <w:pStyle w:val="Odstavec"/>
        <w:numPr>
          <w:ilvl w:val="1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ve dnech 31. prosince a 1. ledna,</w:t>
      </w:r>
    </w:p>
    <w:p w:rsidR="00203F1A" w:rsidRPr="008F2F1D" w:rsidRDefault="0082562F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v místě a době konání kulturní, sportovní nebo jiné společenské akce přístupné veřejnosti.</w:t>
      </w:r>
    </w:p>
    <w:p w:rsidR="00203F1A" w:rsidRPr="008F2F1D" w:rsidRDefault="0082562F">
      <w:pPr>
        <w:pStyle w:val="Nadpis2"/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Čl. 3</w:t>
      </w:r>
      <w:r w:rsidRPr="008F2F1D">
        <w:rPr>
          <w:rFonts w:asciiTheme="minorHAnsi" w:hAnsiTheme="minorHAnsi" w:cstheme="minorHAnsi"/>
          <w:sz w:val="20"/>
          <w:szCs w:val="20"/>
        </w:rPr>
        <w:br/>
        <w:t>Účinnost</w:t>
      </w:r>
    </w:p>
    <w:p w:rsidR="00203F1A" w:rsidRPr="008F2F1D" w:rsidRDefault="0082562F">
      <w:pPr>
        <w:pStyle w:val="Odstavec"/>
        <w:rPr>
          <w:rFonts w:asciiTheme="minorHAnsi" w:hAnsiTheme="minorHAnsi" w:cstheme="minorHAnsi"/>
          <w:sz w:val="20"/>
          <w:szCs w:val="20"/>
        </w:rPr>
      </w:pPr>
      <w:r w:rsidRPr="008F2F1D">
        <w:rPr>
          <w:rFonts w:asciiTheme="minorHAnsi" w:hAnsiTheme="minorHAnsi" w:cstheme="minorHAnsi"/>
          <w:sz w:val="20"/>
          <w:szCs w:val="20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03F1A" w:rsidRPr="008F2F1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03F1A" w:rsidRPr="008F2F1D" w:rsidRDefault="0082562F">
            <w:pPr>
              <w:pStyle w:val="PodpisovePole"/>
              <w:rPr>
                <w:rFonts w:asciiTheme="minorHAnsi" w:hAnsiTheme="minorHAnsi" w:cstheme="minorHAnsi"/>
                <w:sz w:val="20"/>
                <w:szCs w:val="20"/>
              </w:rPr>
            </w:pPr>
            <w:r w:rsidRPr="008F2F1D">
              <w:rPr>
                <w:rFonts w:asciiTheme="minorHAnsi" w:hAnsiTheme="minorHAnsi" w:cstheme="minorHAnsi"/>
                <w:sz w:val="20"/>
                <w:szCs w:val="20"/>
              </w:rPr>
              <w:t>Marie Kročilová v. r.</w:t>
            </w:r>
            <w:r w:rsidRPr="008F2F1D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03F1A" w:rsidRPr="008F2F1D" w:rsidRDefault="0082562F">
            <w:pPr>
              <w:pStyle w:val="PodpisovePole"/>
              <w:rPr>
                <w:rFonts w:asciiTheme="minorHAnsi" w:hAnsiTheme="minorHAnsi" w:cstheme="minorHAnsi"/>
                <w:sz w:val="20"/>
                <w:szCs w:val="20"/>
              </w:rPr>
            </w:pPr>
            <w:r w:rsidRPr="008F2F1D">
              <w:rPr>
                <w:rFonts w:asciiTheme="minorHAnsi" w:hAnsiTheme="minorHAnsi" w:cstheme="minorHAnsi"/>
                <w:sz w:val="20"/>
                <w:szCs w:val="20"/>
              </w:rPr>
              <w:t>Ing. Zdeněk Mareček v. r.</w:t>
            </w:r>
            <w:r w:rsidRPr="008F2F1D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místostarosta</w:t>
            </w:r>
          </w:p>
        </w:tc>
      </w:tr>
    </w:tbl>
    <w:p w:rsidR="00203F1A" w:rsidRPr="008F2F1D" w:rsidRDefault="00203F1A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203F1A" w:rsidRPr="008F2F1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799" w:rsidRDefault="00C84799">
      <w:r>
        <w:separator/>
      </w:r>
    </w:p>
  </w:endnote>
  <w:endnote w:type="continuationSeparator" w:id="0">
    <w:p w:rsidR="00C84799" w:rsidRDefault="00C8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799" w:rsidRDefault="00C84799">
      <w:r>
        <w:rPr>
          <w:color w:val="000000"/>
        </w:rPr>
        <w:separator/>
      </w:r>
    </w:p>
  </w:footnote>
  <w:footnote w:type="continuationSeparator" w:id="0">
    <w:p w:rsidR="00C84799" w:rsidRDefault="00C84799">
      <w:r>
        <w:continuationSeparator/>
      </w:r>
    </w:p>
  </w:footnote>
  <w:footnote w:id="1">
    <w:p w:rsidR="00203F1A" w:rsidRPr="009E4356" w:rsidRDefault="0082562F">
      <w:pPr>
        <w:pStyle w:val="Footnote"/>
        <w:rPr>
          <w:rFonts w:asciiTheme="minorHAnsi" w:hAnsiTheme="minorHAnsi" w:cstheme="minorHAnsi"/>
        </w:rPr>
      </w:pPr>
      <w:r w:rsidRPr="009E4356">
        <w:rPr>
          <w:rStyle w:val="Znakapoznpodarou"/>
          <w:rFonts w:asciiTheme="minorHAnsi" w:hAnsiTheme="minorHAnsi" w:cstheme="minorHAnsi"/>
        </w:rPr>
        <w:footnoteRef/>
      </w:r>
      <w:r w:rsidRPr="009E4356">
        <w:rPr>
          <w:rFonts w:asciiTheme="minorHAnsi" w:hAnsiTheme="minorHAnsi" w:cstheme="minorHAnsi"/>
        </w:rPr>
        <w:t>Například § 11 a násl. zákona o ochraně zdraví před škodlivými účinky návykových látek.</w:t>
      </w:r>
    </w:p>
  </w:footnote>
  <w:footnote w:id="2">
    <w:p w:rsidR="00203F1A" w:rsidRPr="009E4356" w:rsidRDefault="0082562F">
      <w:pPr>
        <w:pStyle w:val="Footnote"/>
        <w:rPr>
          <w:rFonts w:asciiTheme="minorHAnsi" w:hAnsiTheme="minorHAnsi" w:cstheme="minorHAnsi"/>
        </w:rPr>
      </w:pPr>
      <w:r w:rsidRPr="009E4356">
        <w:rPr>
          <w:rStyle w:val="Znakapoznpodarou"/>
          <w:rFonts w:asciiTheme="minorHAnsi" w:hAnsiTheme="minorHAnsi" w:cstheme="minorHAnsi"/>
        </w:rPr>
        <w:footnoteRef/>
      </w:r>
      <w:r w:rsidRPr="009E4356">
        <w:rPr>
          <w:rFonts w:asciiTheme="minorHAnsi" w:hAnsiTheme="minorHAnsi" w:cstheme="minorHAnsi"/>
        </w:rP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2677C"/>
    <w:multiLevelType w:val="multilevel"/>
    <w:tmpl w:val="89FAA0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1A"/>
    <w:rsid w:val="000C2717"/>
    <w:rsid w:val="00203F1A"/>
    <w:rsid w:val="00400F37"/>
    <w:rsid w:val="00407731"/>
    <w:rsid w:val="00464DAC"/>
    <w:rsid w:val="005876D3"/>
    <w:rsid w:val="0082562F"/>
    <w:rsid w:val="008F2F1D"/>
    <w:rsid w:val="009E4356"/>
    <w:rsid w:val="00AE1F08"/>
    <w:rsid w:val="00B76C2B"/>
    <w:rsid w:val="00C84799"/>
    <w:rsid w:val="00C9146A"/>
    <w:rsid w:val="00E8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2014B-A538-417F-A9EA-54B1D3D9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Obec Komňa</cp:lastModifiedBy>
  <cp:revision>2</cp:revision>
  <dcterms:created xsi:type="dcterms:W3CDTF">2025-06-09T16:30:00Z</dcterms:created>
  <dcterms:modified xsi:type="dcterms:W3CDTF">2025-06-09T16:30:00Z</dcterms:modified>
</cp:coreProperties>
</file>