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23E51" w14:textId="77777777" w:rsidR="00C74517" w:rsidRDefault="00C74517" w:rsidP="00EF00BF">
      <w:pPr>
        <w:jc w:val="center"/>
        <w:rPr>
          <w:b/>
          <w:bCs/>
        </w:rPr>
      </w:pPr>
    </w:p>
    <w:p w14:paraId="0C0B5308" w14:textId="77777777" w:rsidR="0003131C" w:rsidRDefault="0003131C" w:rsidP="00EF00BF">
      <w:pPr>
        <w:jc w:val="center"/>
        <w:rPr>
          <w:b/>
          <w:bCs/>
        </w:rPr>
      </w:pPr>
    </w:p>
    <w:p w14:paraId="3F1527A7" w14:textId="77777777" w:rsidR="0003131C" w:rsidRDefault="0003131C" w:rsidP="00EF00BF">
      <w:pPr>
        <w:jc w:val="center"/>
        <w:rPr>
          <w:b/>
          <w:bCs/>
        </w:rPr>
      </w:pPr>
    </w:p>
    <w:p w14:paraId="7E3D7C85" w14:textId="77777777" w:rsidR="00C74517" w:rsidRDefault="005B3446" w:rsidP="00EF00BF">
      <w:pPr>
        <w:jc w:val="center"/>
        <w:rPr>
          <w:b/>
          <w:bCs/>
        </w:rPr>
      </w:pPr>
      <w:r>
        <w:rPr>
          <w:b/>
          <w:bCs/>
        </w:rPr>
        <w:t>Město Horní Benešov</w:t>
      </w:r>
    </w:p>
    <w:p w14:paraId="17DEE504" w14:textId="77777777" w:rsidR="005B3446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Zastupitelstvo </w:t>
      </w:r>
      <w:r w:rsidR="005B3446">
        <w:rPr>
          <w:b/>
          <w:bCs/>
        </w:rPr>
        <w:t>města Horní Benešov</w:t>
      </w:r>
    </w:p>
    <w:p w14:paraId="5D04971A" w14:textId="77777777" w:rsidR="005B3446" w:rsidRDefault="005B3446" w:rsidP="00EF00BF">
      <w:pPr>
        <w:jc w:val="center"/>
        <w:rPr>
          <w:b/>
          <w:bCs/>
        </w:rPr>
      </w:pPr>
    </w:p>
    <w:p w14:paraId="1425B9AF" w14:textId="77777777" w:rsidR="00EF00BF" w:rsidRDefault="00F21AEF" w:rsidP="00EF00BF">
      <w:pPr>
        <w:jc w:val="center"/>
        <w:rPr>
          <w:b/>
          <w:bCs/>
        </w:rPr>
      </w:pPr>
      <w:r>
        <w:rPr>
          <w:b/>
          <w:bCs/>
        </w:rPr>
        <w:t xml:space="preserve">Obecně závazná vyhláška </w:t>
      </w:r>
      <w:r w:rsidR="005B3446">
        <w:rPr>
          <w:b/>
          <w:bCs/>
        </w:rPr>
        <w:t>města Horní Benešov,</w:t>
      </w:r>
    </w:p>
    <w:p w14:paraId="06511E02" w14:textId="59C19D27" w:rsidR="00EF00BF" w:rsidRDefault="00EF00BF" w:rsidP="00EF00BF">
      <w:pPr>
        <w:jc w:val="center"/>
      </w:pPr>
      <w:r>
        <w:rPr>
          <w:b/>
          <w:bCs/>
        </w:rPr>
        <w:t xml:space="preserve">kterou se zrušuje obecně závazná vyhláška č. </w:t>
      </w:r>
      <w:r w:rsidR="005B3446">
        <w:rPr>
          <w:b/>
          <w:bCs/>
        </w:rPr>
        <w:t>1/</w:t>
      </w:r>
      <w:r>
        <w:rPr>
          <w:b/>
          <w:bCs/>
        </w:rPr>
        <w:t>20</w:t>
      </w:r>
      <w:r w:rsidR="001F3165">
        <w:rPr>
          <w:b/>
          <w:bCs/>
        </w:rPr>
        <w:t>1</w:t>
      </w:r>
      <w:r w:rsidR="005B3446">
        <w:rPr>
          <w:b/>
          <w:bCs/>
        </w:rPr>
        <w:t>7</w:t>
      </w:r>
      <w:r w:rsidR="005A1044">
        <w:rPr>
          <w:b/>
          <w:bCs/>
        </w:rPr>
        <w:t>,</w:t>
      </w:r>
      <w:r w:rsidR="005B3446">
        <w:rPr>
          <w:b/>
          <w:bCs/>
        </w:rPr>
        <w:t xml:space="preserve"> o nočním klidu</w:t>
      </w:r>
      <w:r w:rsidR="00775782">
        <w:t>,</w:t>
      </w:r>
      <w:r w:rsidR="005B3446">
        <w:t xml:space="preserve"> </w:t>
      </w:r>
      <w:r w:rsidR="00775782">
        <w:t xml:space="preserve">ze dne </w:t>
      </w:r>
      <w:r w:rsidR="005B3446">
        <w:t>08.</w:t>
      </w:r>
      <w:r w:rsidR="005A1044">
        <w:t xml:space="preserve"> </w:t>
      </w:r>
      <w:r w:rsidR="005B3446">
        <w:t>03.</w:t>
      </w:r>
      <w:r w:rsidR="005A1044">
        <w:t xml:space="preserve"> </w:t>
      </w:r>
      <w:r w:rsidR="005B3446">
        <w:t>2017</w:t>
      </w:r>
      <w:r>
        <w:t xml:space="preserve"> </w:t>
      </w:r>
    </w:p>
    <w:p w14:paraId="70F8E560" w14:textId="77777777" w:rsidR="00EF00BF" w:rsidRDefault="00EF00BF" w:rsidP="00EF00BF">
      <w:pPr>
        <w:jc w:val="center"/>
      </w:pPr>
    </w:p>
    <w:p w14:paraId="17848BFD" w14:textId="77777777" w:rsidR="00EF00BF" w:rsidRDefault="00EF00BF" w:rsidP="00EF00BF">
      <w:pPr>
        <w:jc w:val="center"/>
      </w:pPr>
    </w:p>
    <w:p w14:paraId="52FB22FB" w14:textId="77777777" w:rsidR="00EF00BF" w:rsidRDefault="00EF00BF" w:rsidP="00EF00BF">
      <w:pPr>
        <w:jc w:val="center"/>
      </w:pPr>
    </w:p>
    <w:p w14:paraId="0779C843" w14:textId="0F2A87BC" w:rsidR="00EF00BF" w:rsidRDefault="00EF00BF" w:rsidP="005B3446">
      <w:pPr>
        <w:jc w:val="both"/>
      </w:pPr>
      <w:r>
        <w:t xml:space="preserve">Zastupitelstvo </w:t>
      </w:r>
      <w:r w:rsidR="005B3446">
        <w:t xml:space="preserve">města Horní Benešov </w:t>
      </w:r>
      <w:r>
        <w:t xml:space="preserve">se na svém zasedání dne </w:t>
      </w:r>
      <w:r w:rsidR="005B3446">
        <w:t>17.</w:t>
      </w:r>
      <w:r w:rsidR="005A1044">
        <w:t xml:space="preserve"> </w:t>
      </w:r>
      <w:r w:rsidR="005B3446">
        <w:t>04.</w:t>
      </w:r>
      <w:r w:rsidR="005A1044">
        <w:t xml:space="preserve"> </w:t>
      </w:r>
      <w:r w:rsidR="005B3446">
        <w:t>2024</w:t>
      </w:r>
      <w:r>
        <w:t xml:space="preserve"> </w:t>
      </w:r>
      <w:bookmarkStart w:id="0" w:name="_Hlk169687253"/>
      <w:r>
        <w:t xml:space="preserve">usnesením č. </w:t>
      </w:r>
      <w:r w:rsidR="0059528B">
        <w:t>98</w:t>
      </w:r>
      <w:r w:rsidR="005B3446">
        <w:t>/</w:t>
      </w:r>
      <w:r w:rsidR="0059528B">
        <w:t>10</w:t>
      </w:r>
      <w:r w:rsidR="005B3446">
        <w:t>-24.</w:t>
      </w:r>
      <w:r w:rsidR="0059528B">
        <w:t>1.</w:t>
      </w:r>
      <w:r>
        <w:t xml:space="preserve"> </w:t>
      </w:r>
      <w:bookmarkEnd w:id="0"/>
      <w:r>
        <w:t xml:space="preserve">usneslo vydat 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14:paraId="660453FB" w14:textId="77777777" w:rsidR="00EF00BF" w:rsidRDefault="00EF00BF" w:rsidP="00EF00BF">
      <w:pPr>
        <w:pStyle w:val="Nadpis2"/>
        <w:jc w:val="center"/>
      </w:pPr>
    </w:p>
    <w:p w14:paraId="4F16B360" w14:textId="77777777" w:rsidR="00EF00BF" w:rsidRDefault="00EF00BF" w:rsidP="00EF00BF">
      <w:pPr>
        <w:pStyle w:val="Nadpis2"/>
        <w:jc w:val="center"/>
      </w:pPr>
    </w:p>
    <w:p w14:paraId="34EC58FF" w14:textId="77777777"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14:paraId="6A1EF06C" w14:textId="77777777"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14:paraId="3FFA4B82" w14:textId="77777777" w:rsidR="00EF00BF" w:rsidRDefault="00EF00BF" w:rsidP="00EF00BF">
      <w:pPr>
        <w:ind w:firstLine="708"/>
        <w:jc w:val="center"/>
      </w:pPr>
    </w:p>
    <w:p w14:paraId="002F7FC4" w14:textId="12BAFF4C" w:rsidR="00EF00BF" w:rsidRDefault="00EF00BF" w:rsidP="00EF00BF">
      <w:pPr>
        <w:jc w:val="both"/>
      </w:pPr>
      <w:r>
        <w:t xml:space="preserve">Zrušuje se obecně závazná vyhláška č. </w:t>
      </w:r>
      <w:r w:rsidR="005B3446">
        <w:t>1</w:t>
      </w:r>
      <w:r w:rsidRPr="005B3446">
        <w:t>/20</w:t>
      </w:r>
      <w:r w:rsidR="005B3446" w:rsidRPr="005B3446">
        <w:t>17</w:t>
      </w:r>
      <w:r w:rsidR="005A1044">
        <w:t>,</w:t>
      </w:r>
      <w:r w:rsidR="005B3446" w:rsidRPr="005B3446">
        <w:t xml:space="preserve"> o nočním klidu</w:t>
      </w:r>
      <w:r w:rsidR="005A1044">
        <w:t>,</w:t>
      </w:r>
      <w:r w:rsidR="005B3446" w:rsidRPr="005B3446">
        <w:t xml:space="preserve"> ze dne 08.</w:t>
      </w:r>
      <w:r w:rsidR="005A1044">
        <w:t xml:space="preserve"> </w:t>
      </w:r>
      <w:r w:rsidR="005B3446" w:rsidRPr="005B3446">
        <w:t>03.</w:t>
      </w:r>
      <w:r w:rsidR="005A1044">
        <w:t xml:space="preserve"> </w:t>
      </w:r>
      <w:r w:rsidR="005B3446" w:rsidRPr="005B3446">
        <w:t>2017.</w:t>
      </w:r>
    </w:p>
    <w:p w14:paraId="394524E5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2CA542DB" w14:textId="77777777"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14:paraId="5B028F5E" w14:textId="77777777" w:rsidR="00EF00BF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14:paraId="0C42F1C0" w14:textId="77777777" w:rsidR="005B3446" w:rsidRPr="001D46B0" w:rsidRDefault="005B3446" w:rsidP="00EF00BF">
      <w:pPr>
        <w:pStyle w:val="Zkladntext"/>
        <w:tabs>
          <w:tab w:val="left" w:pos="540"/>
        </w:tabs>
        <w:jc w:val="center"/>
        <w:rPr>
          <w:b/>
        </w:rPr>
      </w:pPr>
    </w:p>
    <w:p w14:paraId="7F411C1A" w14:textId="77777777" w:rsidR="00EF00BF" w:rsidRDefault="001A56D4" w:rsidP="00EF00BF">
      <w:pPr>
        <w:pStyle w:val="Zkladntext"/>
        <w:tabs>
          <w:tab w:val="left" w:pos="540"/>
        </w:tabs>
        <w:jc w:val="center"/>
      </w:pPr>
      <w:r w:rsidRPr="001A56D4">
        <w:t xml:space="preserve">Tato obecně závazná vyhláška nabývá účinnosti počátkem patnáctého dne následujícího </w:t>
      </w:r>
      <w:r w:rsidR="005B3446">
        <w:br/>
      </w:r>
      <w:r w:rsidRPr="001A56D4">
        <w:t>po dni jejího vyhlášení.</w:t>
      </w:r>
    </w:p>
    <w:p w14:paraId="7FE00AFA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51120AA3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3C2EE5C2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6E311572" w14:textId="77777777" w:rsidR="005B3446" w:rsidRDefault="005B3446" w:rsidP="00EF00BF">
      <w:pPr>
        <w:pStyle w:val="Zkladntext"/>
        <w:tabs>
          <w:tab w:val="left" w:pos="540"/>
        </w:tabs>
        <w:jc w:val="center"/>
      </w:pPr>
    </w:p>
    <w:p w14:paraId="6C10ABAD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5696F007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778310D6" w14:textId="77777777" w:rsidR="00EF00BF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 w:rsidR="005B3446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ab/>
      </w:r>
      <w:r w:rsidR="005B3446">
        <w:rPr>
          <w:i/>
          <w:iCs/>
          <w:color w:val="000000"/>
        </w:rPr>
        <w:t xml:space="preserve"> </w:t>
      </w:r>
    </w:p>
    <w:p w14:paraId="7A29C8D7" w14:textId="77777777" w:rsidR="00EF00BF" w:rsidRDefault="005B3446" w:rsidP="005B3446">
      <w:pPr>
        <w:tabs>
          <w:tab w:val="left" w:pos="1134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…..………………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EF00BF">
        <w:rPr>
          <w:color w:val="000000"/>
        </w:rPr>
        <w:t>………………</w:t>
      </w:r>
      <w:r>
        <w:rPr>
          <w:color w:val="000000"/>
        </w:rPr>
        <w:t>…</w:t>
      </w:r>
    </w:p>
    <w:p w14:paraId="300ADDE9" w14:textId="118FB90E" w:rsidR="00EF00BF" w:rsidRDefault="00EF00BF" w:rsidP="005B3446">
      <w:pPr>
        <w:tabs>
          <w:tab w:val="left" w:pos="1196"/>
          <w:tab w:val="left" w:pos="6379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5B3446">
        <w:rPr>
          <w:color w:val="000000"/>
        </w:rPr>
        <w:t>Bc. Miroslav Petr</w:t>
      </w:r>
      <w:r w:rsidR="005A1044">
        <w:rPr>
          <w:color w:val="000000"/>
        </w:rPr>
        <w:t xml:space="preserve"> v. r.</w:t>
      </w:r>
      <w:r w:rsidR="005B3446">
        <w:rPr>
          <w:color w:val="000000"/>
        </w:rPr>
        <w:tab/>
        <w:t>Ing. Pavel König</w:t>
      </w:r>
      <w:r w:rsidR="005A1044">
        <w:rPr>
          <w:color w:val="000000"/>
        </w:rPr>
        <w:t xml:space="preserve"> v. r.</w:t>
      </w:r>
    </w:p>
    <w:p w14:paraId="2BF00C96" w14:textId="77777777" w:rsidR="00EF00BF" w:rsidRDefault="00EF00BF" w:rsidP="005B3446">
      <w:pPr>
        <w:tabs>
          <w:tab w:val="left" w:pos="1361"/>
          <w:tab w:val="left" w:pos="6804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místostarosta</w:t>
      </w:r>
      <w:r>
        <w:rPr>
          <w:color w:val="000000"/>
        </w:rPr>
        <w:tab/>
        <w:t>starosta</w:t>
      </w:r>
    </w:p>
    <w:p w14:paraId="331FA146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5F7AB88B" w14:textId="77777777" w:rsidR="00EF00BF" w:rsidRDefault="00EF00BF" w:rsidP="00EF00BF"/>
    <w:p w14:paraId="02069C98" w14:textId="77777777" w:rsidR="00EF00BF" w:rsidRDefault="00EF00BF" w:rsidP="00EF00BF"/>
    <w:p w14:paraId="52B21C81" w14:textId="77777777" w:rsidR="00EF00BF" w:rsidRDefault="00EF00BF" w:rsidP="00EF00BF"/>
    <w:p w14:paraId="15FC5DEE" w14:textId="77777777" w:rsidR="00EF00BF" w:rsidRDefault="00EF00BF" w:rsidP="00EF00BF">
      <w:pPr>
        <w:jc w:val="center"/>
        <w:rPr>
          <w:b/>
          <w:bCs/>
        </w:rPr>
      </w:pPr>
    </w:p>
    <w:sectPr w:rsidR="00EF00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BB86B" w14:textId="77777777" w:rsidR="0003131C" w:rsidRDefault="0003131C" w:rsidP="0003131C">
      <w:r>
        <w:separator/>
      </w:r>
    </w:p>
  </w:endnote>
  <w:endnote w:type="continuationSeparator" w:id="0">
    <w:p w14:paraId="55A7205A" w14:textId="77777777" w:rsidR="0003131C" w:rsidRDefault="0003131C" w:rsidP="0003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1A6AB" w14:textId="77777777" w:rsidR="0003131C" w:rsidRDefault="0003131C" w:rsidP="0003131C">
      <w:r>
        <w:separator/>
      </w:r>
    </w:p>
  </w:footnote>
  <w:footnote w:type="continuationSeparator" w:id="0">
    <w:p w14:paraId="670054EA" w14:textId="77777777" w:rsidR="0003131C" w:rsidRDefault="0003131C" w:rsidP="00031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812E3" w14:textId="77777777" w:rsidR="0003131C" w:rsidRPr="00433D19" w:rsidRDefault="0003131C" w:rsidP="0003131C">
    <w:pPr>
      <w:jc w:val="both"/>
    </w:pPr>
    <w:r>
      <w:rPr>
        <w:noProof/>
      </w:rPr>
      <w:drawing>
        <wp:anchor distT="0" distB="0" distL="114935" distR="114935" simplePos="0" relativeHeight="251659264" behindDoc="0" locked="0" layoutInCell="1" allowOverlap="1" wp14:anchorId="3DD96874" wp14:editId="588909BF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70865" cy="697865"/>
          <wp:effectExtent l="0" t="0" r="635" b="698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697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D19">
      <w:t>Město Horní Benešov</w:t>
    </w:r>
    <w:r>
      <w:t>,</w:t>
    </w:r>
    <w:r w:rsidRPr="00433D19">
      <w:t xml:space="preserve"> Masarykova 32, 793 12 Horní Benešov   </w:t>
    </w:r>
  </w:p>
  <w:p w14:paraId="514CB257" w14:textId="77777777" w:rsidR="0003131C" w:rsidRDefault="0003131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3131C"/>
    <w:rsid w:val="000D7B38"/>
    <w:rsid w:val="000E237D"/>
    <w:rsid w:val="00101391"/>
    <w:rsid w:val="001A56D4"/>
    <w:rsid w:val="001D46B0"/>
    <w:rsid w:val="001F3165"/>
    <w:rsid w:val="0059528B"/>
    <w:rsid w:val="005A1044"/>
    <w:rsid w:val="005B3446"/>
    <w:rsid w:val="00775782"/>
    <w:rsid w:val="007913EE"/>
    <w:rsid w:val="00795C2F"/>
    <w:rsid w:val="008B742E"/>
    <w:rsid w:val="00A7706D"/>
    <w:rsid w:val="00C74517"/>
    <w:rsid w:val="00C77BAB"/>
    <w:rsid w:val="00EF00BF"/>
    <w:rsid w:val="00F21AEF"/>
    <w:rsid w:val="00F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80E9CD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  <w:style w:type="paragraph" w:styleId="Zhlav">
    <w:name w:val="header"/>
    <w:basedOn w:val="Normln"/>
    <w:link w:val="ZhlavChar"/>
    <w:rsid w:val="000313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3131C"/>
    <w:rPr>
      <w:sz w:val="24"/>
      <w:szCs w:val="24"/>
    </w:rPr>
  </w:style>
  <w:style w:type="paragraph" w:styleId="Zpat">
    <w:name w:val="footer"/>
    <w:basedOn w:val="Normln"/>
    <w:link w:val="ZpatChar"/>
    <w:rsid w:val="000313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313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tajemnik@hbenesov.cz</cp:lastModifiedBy>
  <cp:revision>2</cp:revision>
  <dcterms:created xsi:type="dcterms:W3CDTF">2024-06-19T09:02:00Z</dcterms:created>
  <dcterms:modified xsi:type="dcterms:W3CDTF">2024-06-19T09:02:00Z</dcterms:modified>
</cp:coreProperties>
</file>