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41" w:rsidRPr="00E04DD8" w:rsidRDefault="00EF6C4C" w:rsidP="00EF6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D8">
        <w:rPr>
          <w:rFonts w:ascii="Times New Roman" w:hAnsi="Times New Roman" w:cs="Times New Roman"/>
          <w:b/>
          <w:sz w:val="24"/>
          <w:szCs w:val="24"/>
        </w:rPr>
        <w:t>Město Hlinsko</w:t>
      </w:r>
    </w:p>
    <w:p w:rsidR="00EF6C4C" w:rsidRPr="00E04DD8" w:rsidRDefault="00EF6C4C">
      <w:pPr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  <w:noProof/>
          <w:lang w:eastAsia="cs-CZ"/>
        </w:rPr>
        <w:drawing>
          <wp:anchor distT="0" distB="0" distL="114935" distR="114935" simplePos="0" relativeHeight="251658240" behindDoc="0" locked="0" layoutInCell="1" allowOverlap="1" wp14:anchorId="74E9B7F6" wp14:editId="454361B6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760730" cy="884555"/>
            <wp:effectExtent l="0" t="0" r="127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4C" w:rsidRPr="00E04DD8" w:rsidRDefault="00EF6C4C">
      <w:pPr>
        <w:rPr>
          <w:rFonts w:ascii="Times New Roman" w:hAnsi="Times New Roman" w:cs="Times New Roman"/>
        </w:rPr>
      </w:pPr>
    </w:p>
    <w:p w:rsidR="00EF6C4C" w:rsidRPr="00E04DD8" w:rsidRDefault="00EF6C4C">
      <w:pPr>
        <w:rPr>
          <w:rFonts w:ascii="Times New Roman" w:hAnsi="Times New Roman" w:cs="Times New Roman"/>
        </w:rPr>
      </w:pPr>
    </w:p>
    <w:p w:rsidR="00EF6C4C" w:rsidRPr="00E04DD8" w:rsidRDefault="00EF6C4C">
      <w:pPr>
        <w:rPr>
          <w:rFonts w:ascii="Times New Roman" w:hAnsi="Times New Roman" w:cs="Times New Roman"/>
          <w:sz w:val="24"/>
          <w:szCs w:val="24"/>
        </w:rPr>
      </w:pPr>
    </w:p>
    <w:p w:rsidR="00EF6C4C" w:rsidRPr="00D91A84" w:rsidRDefault="00932071" w:rsidP="00EF6C4C">
      <w:pPr>
        <w:jc w:val="center"/>
        <w:rPr>
          <w:rFonts w:ascii="Times New Roman" w:hAnsi="Times New Roman" w:cs="Times New Roman"/>
          <w:b/>
          <w:color w:val="660066"/>
          <w:sz w:val="24"/>
          <w:szCs w:val="24"/>
        </w:rPr>
      </w:pPr>
      <w:r w:rsidRPr="00D91A84">
        <w:rPr>
          <w:rFonts w:ascii="Times New Roman" w:hAnsi="Times New Roman" w:cs="Times New Roman"/>
          <w:b/>
          <w:color w:val="660066"/>
          <w:sz w:val="24"/>
          <w:szCs w:val="24"/>
        </w:rPr>
        <w:t>Nařízení č. 3</w:t>
      </w:r>
      <w:r w:rsidR="00EF6C4C" w:rsidRPr="00D91A84">
        <w:rPr>
          <w:rFonts w:ascii="Times New Roman" w:hAnsi="Times New Roman" w:cs="Times New Roman"/>
          <w:b/>
          <w:color w:val="660066"/>
          <w:sz w:val="24"/>
          <w:szCs w:val="24"/>
        </w:rPr>
        <w:t>/2018,</w:t>
      </w:r>
    </w:p>
    <w:p w:rsidR="00EF6C4C" w:rsidRPr="00D91A84" w:rsidRDefault="00EF6C4C" w:rsidP="00EF6C4C">
      <w:pPr>
        <w:jc w:val="center"/>
        <w:rPr>
          <w:rFonts w:ascii="Times New Roman" w:hAnsi="Times New Roman" w:cs="Times New Roman"/>
          <w:b/>
          <w:color w:val="660066"/>
          <w:sz w:val="24"/>
          <w:szCs w:val="24"/>
        </w:rPr>
      </w:pPr>
      <w:r w:rsidRPr="00D91A84">
        <w:rPr>
          <w:rFonts w:ascii="Times New Roman" w:hAnsi="Times New Roman" w:cs="Times New Roman"/>
          <w:b/>
          <w:color w:val="660066"/>
          <w:sz w:val="24"/>
          <w:szCs w:val="24"/>
        </w:rPr>
        <w:t>Tržní řád</w:t>
      </w:r>
    </w:p>
    <w:p w:rsidR="00EF6C4C" w:rsidRPr="00E04DD8" w:rsidRDefault="00EF6C4C" w:rsidP="00D863AE">
      <w:pPr>
        <w:jc w:val="both"/>
        <w:rPr>
          <w:rFonts w:ascii="Times New Roman" w:hAnsi="Times New Roman" w:cs="Times New Roman"/>
          <w:b/>
        </w:rPr>
      </w:pPr>
    </w:p>
    <w:p w:rsidR="00D863AE" w:rsidRPr="00E04DD8" w:rsidRDefault="004D3869" w:rsidP="00D863AE">
      <w:pPr>
        <w:jc w:val="both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 xml:space="preserve">Rada města Hlinska </w:t>
      </w:r>
      <w:r w:rsidR="00907E63" w:rsidRPr="00E04DD8">
        <w:rPr>
          <w:rFonts w:ascii="Times New Roman" w:hAnsi="Times New Roman" w:cs="Times New Roman"/>
          <w:b/>
        </w:rPr>
        <w:t xml:space="preserve">se </w:t>
      </w:r>
      <w:r w:rsidR="00BC783D">
        <w:rPr>
          <w:rFonts w:ascii="Times New Roman" w:hAnsi="Times New Roman" w:cs="Times New Roman"/>
          <w:b/>
        </w:rPr>
        <w:t>na své schůzi dne 25. 6. 2018</w:t>
      </w:r>
      <w:r w:rsidRPr="00E04DD8">
        <w:rPr>
          <w:rFonts w:ascii="Times New Roman" w:hAnsi="Times New Roman" w:cs="Times New Roman"/>
          <w:b/>
        </w:rPr>
        <w:t xml:space="preserve"> </w:t>
      </w:r>
      <w:r w:rsidR="0067669F">
        <w:rPr>
          <w:rFonts w:ascii="Times New Roman" w:hAnsi="Times New Roman" w:cs="Times New Roman"/>
          <w:b/>
        </w:rPr>
        <w:t xml:space="preserve">usnesením č. </w:t>
      </w:r>
      <w:r w:rsidR="00997E9C">
        <w:rPr>
          <w:rFonts w:ascii="Times New Roman" w:hAnsi="Times New Roman" w:cs="Times New Roman"/>
          <w:b/>
        </w:rPr>
        <w:t xml:space="preserve">60/2018/3 </w:t>
      </w:r>
      <w:r w:rsidRPr="00E04DD8">
        <w:rPr>
          <w:rFonts w:ascii="Times New Roman" w:hAnsi="Times New Roman" w:cs="Times New Roman"/>
          <w:b/>
        </w:rPr>
        <w:t xml:space="preserve">usnesla vydat na základě </w:t>
      </w:r>
      <w:proofErr w:type="spellStart"/>
      <w:r w:rsidR="000621B8">
        <w:rPr>
          <w:rFonts w:ascii="Times New Roman" w:hAnsi="Times New Roman" w:cs="Times New Roman"/>
          <w:b/>
        </w:rPr>
        <w:t>ust</w:t>
      </w:r>
      <w:proofErr w:type="spellEnd"/>
      <w:r w:rsidR="000621B8">
        <w:rPr>
          <w:rFonts w:ascii="Times New Roman" w:hAnsi="Times New Roman" w:cs="Times New Roman"/>
          <w:b/>
        </w:rPr>
        <w:t>.</w:t>
      </w:r>
      <w:r w:rsidRPr="00E04DD8">
        <w:rPr>
          <w:rFonts w:ascii="Times New Roman" w:hAnsi="Times New Roman" w:cs="Times New Roman"/>
          <w:b/>
        </w:rPr>
        <w:t xml:space="preserve"> § 18 odst. 1 zákona č. 455/1991 Sb., o živnostenském podnikání (živnostenský zákon), ve znění pozdějších pře</w:t>
      </w:r>
      <w:r w:rsidR="000621B8">
        <w:rPr>
          <w:rFonts w:ascii="Times New Roman" w:hAnsi="Times New Roman" w:cs="Times New Roman"/>
          <w:b/>
        </w:rPr>
        <w:t>dpisů, a v souladu s </w:t>
      </w:r>
      <w:proofErr w:type="spellStart"/>
      <w:r w:rsidR="000621B8">
        <w:rPr>
          <w:rFonts w:ascii="Times New Roman" w:hAnsi="Times New Roman" w:cs="Times New Roman"/>
          <w:b/>
        </w:rPr>
        <w:t>ust</w:t>
      </w:r>
      <w:proofErr w:type="spellEnd"/>
      <w:r w:rsidR="000621B8">
        <w:rPr>
          <w:rFonts w:ascii="Times New Roman" w:hAnsi="Times New Roman" w:cs="Times New Roman"/>
          <w:b/>
        </w:rPr>
        <w:t>.</w:t>
      </w:r>
      <w:r w:rsidRPr="00E04DD8">
        <w:rPr>
          <w:rFonts w:ascii="Times New Roman" w:hAnsi="Times New Roman" w:cs="Times New Roman"/>
          <w:b/>
        </w:rPr>
        <w:t xml:space="preserve"> § 11 odst. 1 a § 102 odst. 2 písm. d) zákona č. 128/2000 Sb., o obcích (</w:t>
      </w:r>
      <w:r w:rsidR="00D863AE" w:rsidRPr="00E04DD8">
        <w:rPr>
          <w:rFonts w:ascii="Times New Roman" w:hAnsi="Times New Roman" w:cs="Times New Roman"/>
          <w:b/>
        </w:rPr>
        <w:t>obecní zřízení) ve znění poz</w:t>
      </w:r>
      <w:r w:rsidR="00907E63" w:rsidRPr="00E04DD8">
        <w:rPr>
          <w:rFonts w:ascii="Times New Roman" w:hAnsi="Times New Roman" w:cs="Times New Roman"/>
          <w:b/>
        </w:rPr>
        <w:t>dějších předpisů, toto nařízení – Tržní řád města Hlinska.</w:t>
      </w:r>
    </w:p>
    <w:p w:rsidR="00D863AE" w:rsidRPr="00E04DD8" w:rsidRDefault="00D863AE" w:rsidP="00FF475B">
      <w:pPr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Čl. 1</w:t>
      </w:r>
    </w:p>
    <w:p w:rsidR="00D863AE" w:rsidRPr="00E04DD8" w:rsidRDefault="00D863AE" w:rsidP="00FF475B">
      <w:pPr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Úvodní ustanovení</w:t>
      </w:r>
    </w:p>
    <w:p w:rsidR="00D863AE" w:rsidRDefault="00D863AE" w:rsidP="000621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Toto nařízení stanoví místa a podmínky pro nabídku a prodej zboží (dále jen „prodej zboží“) a pro nabídku a poskytování služeb (dále jen „poskytování služeb“) mimo provozovnu určenou k tomuto účelu rozhodnutím, opatřením nebo jiným úkonem vyžadovaným</w:t>
      </w:r>
      <w:r w:rsidR="000621B8">
        <w:rPr>
          <w:rFonts w:ascii="Times New Roman" w:hAnsi="Times New Roman" w:cs="Times New Roman"/>
        </w:rPr>
        <w:t xml:space="preserve"> zákonem č. </w:t>
      </w:r>
      <w:r w:rsidR="0010072A" w:rsidRPr="00E04DD8">
        <w:rPr>
          <w:rFonts w:ascii="Times New Roman" w:hAnsi="Times New Roman" w:cs="Times New Roman"/>
        </w:rPr>
        <w:t>183/2006 Sb., o územním plánování a stavebním řádu (stavební zákon), ve znění pozdějších předpisů (dále jen „stavební zákon“)</w:t>
      </w:r>
      <w:r w:rsidR="00C623AE" w:rsidRPr="00E04DD8">
        <w:rPr>
          <w:rFonts w:ascii="Times New Roman" w:hAnsi="Times New Roman" w:cs="Times New Roman"/>
        </w:rPr>
        <w:t xml:space="preserve">, a to na: </w:t>
      </w:r>
      <w:r w:rsidRPr="00E04DD8">
        <w:rPr>
          <w:rFonts w:ascii="Times New Roman" w:hAnsi="Times New Roman" w:cs="Times New Roman"/>
        </w:rPr>
        <w:t>trzích, tržních místech, prodejních místech, předs</w:t>
      </w:r>
      <w:r w:rsidRPr="00E05E89">
        <w:rPr>
          <w:rFonts w:ascii="Times New Roman" w:hAnsi="Times New Roman" w:cs="Times New Roman"/>
        </w:rPr>
        <w:t>u</w:t>
      </w:r>
      <w:r w:rsidR="001B78FF" w:rsidRPr="00E05E89">
        <w:rPr>
          <w:rFonts w:ascii="Times New Roman" w:hAnsi="Times New Roman" w:cs="Times New Roman"/>
        </w:rPr>
        <w:t>v</w:t>
      </w:r>
      <w:r w:rsidRPr="00E04DD8">
        <w:rPr>
          <w:rFonts w:ascii="Times New Roman" w:hAnsi="Times New Roman" w:cs="Times New Roman"/>
        </w:rPr>
        <w:t xml:space="preserve">ných </w:t>
      </w:r>
      <w:r w:rsidR="000621B8">
        <w:rPr>
          <w:rFonts w:ascii="Times New Roman" w:hAnsi="Times New Roman" w:cs="Times New Roman"/>
        </w:rPr>
        <w:t>prodejních místech, restauračních</w:t>
      </w:r>
      <w:r w:rsidRPr="00E04DD8">
        <w:rPr>
          <w:rFonts w:ascii="Times New Roman" w:hAnsi="Times New Roman" w:cs="Times New Roman"/>
        </w:rPr>
        <w:t xml:space="preserve"> předzahrádkách včetně pochůzkového</w:t>
      </w:r>
      <w:r w:rsidR="00907E63" w:rsidRPr="00E04DD8">
        <w:rPr>
          <w:rFonts w:ascii="Times New Roman" w:hAnsi="Times New Roman" w:cs="Times New Roman"/>
        </w:rPr>
        <w:t xml:space="preserve"> a</w:t>
      </w:r>
      <w:r w:rsidRPr="00E04DD8">
        <w:rPr>
          <w:rFonts w:ascii="Times New Roman" w:hAnsi="Times New Roman" w:cs="Times New Roman"/>
        </w:rPr>
        <w:t xml:space="preserve"> podomního prodeje, prodeje z pojízdných </w:t>
      </w:r>
      <w:r w:rsidR="00FF475B" w:rsidRPr="00E04DD8">
        <w:rPr>
          <w:rFonts w:ascii="Times New Roman" w:hAnsi="Times New Roman" w:cs="Times New Roman"/>
        </w:rPr>
        <w:t xml:space="preserve">prodejních zařízení a </w:t>
      </w:r>
      <w:r w:rsidRPr="00E04DD8">
        <w:rPr>
          <w:rFonts w:ascii="Times New Roman" w:hAnsi="Times New Roman" w:cs="Times New Roman"/>
        </w:rPr>
        <w:t>přívěsů a prodeje bez prodejního zařízení (dále jen „místa pro prodej zboží a poskytování služeb“).</w:t>
      </w:r>
    </w:p>
    <w:p w:rsidR="000621B8" w:rsidRPr="000621B8" w:rsidRDefault="000621B8" w:rsidP="000621B8">
      <w:pPr>
        <w:pStyle w:val="Odstavecseseznamem"/>
        <w:jc w:val="both"/>
        <w:rPr>
          <w:rFonts w:ascii="Times New Roman" w:hAnsi="Times New Roman" w:cs="Times New Roman"/>
        </w:rPr>
      </w:pPr>
    </w:p>
    <w:p w:rsidR="00FF475B" w:rsidRPr="00E04DD8" w:rsidRDefault="00FF475B" w:rsidP="00E04D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Tento tržní řád je závazný pro celé území města Hlinska bez ohledu na charakter prostranství a vlastnictv</w:t>
      </w:r>
      <w:r w:rsidR="000621B8">
        <w:rPr>
          <w:rFonts w:ascii="Times New Roman" w:hAnsi="Times New Roman" w:cs="Times New Roman"/>
        </w:rPr>
        <w:t>í</w:t>
      </w:r>
      <w:r w:rsidRPr="00E04DD8">
        <w:rPr>
          <w:rFonts w:ascii="Times New Roman" w:hAnsi="Times New Roman" w:cs="Times New Roman"/>
        </w:rPr>
        <w:t xml:space="preserve"> pozemků, na nichž se nachází místo prodeje zboží a poskytování služeb. </w:t>
      </w:r>
    </w:p>
    <w:p w:rsidR="00FF475B" w:rsidRPr="00E04DD8" w:rsidRDefault="00FF475B" w:rsidP="00FF475B">
      <w:pPr>
        <w:jc w:val="center"/>
        <w:rPr>
          <w:rFonts w:ascii="Times New Roman" w:hAnsi="Times New Roman" w:cs="Times New Roman"/>
          <w:b/>
        </w:rPr>
      </w:pPr>
    </w:p>
    <w:p w:rsidR="00FF475B" w:rsidRPr="00E04DD8" w:rsidRDefault="00FF475B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Čl. 2</w:t>
      </w:r>
    </w:p>
    <w:p w:rsidR="00FF475B" w:rsidRDefault="00FF475B" w:rsidP="00D918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Předmět úpravy</w:t>
      </w:r>
    </w:p>
    <w:p w:rsidR="00D91830" w:rsidRPr="00D91830" w:rsidRDefault="00D91830" w:rsidP="00D918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F475B" w:rsidRPr="00E04DD8" w:rsidRDefault="00FF475B" w:rsidP="00FF475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Tržní řád vymezuje:</w:t>
      </w:r>
    </w:p>
    <w:p w:rsidR="00FF475B" w:rsidRPr="00E04DD8" w:rsidRDefault="00FF475B" w:rsidP="00FF47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kapacitu</w:t>
      </w:r>
      <w:r w:rsidR="00857C3A" w:rsidRPr="00E04DD8">
        <w:rPr>
          <w:rFonts w:ascii="Times New Roman" w:hAnsi="Times New Roman" w:cs="Times New Roman"/>
        </w:rPr>
        <w:t xml:space="preserve"> a požadavky na vybavenost míst</w:t>
      </w:r>
      <w:r w:rsidRPr="00E04DD8">
        <w:rPr>
          <w:rFonts w:ascii="Times New Roman" w:hAnsi="Times New Roman" w:cs="Times New Roman"/>
        </w:rPr>
        <w:t xml:space="preserve"> pro prodej zboží a poskytování služeb,</w:t>
      </w:r>
    </w:p>
    <w:p w:rsidR="00FF475B" w:rsidRPr="00E04DD8" w:rsidRDefault="00FF475B" w:rsidP="00FF47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dobu prodeje zboží a poskytování služeb a míst pro prodej zboží a poskytování služeb, </w:t>
      </w:r>
    </w:p>
    <w:p w:rsidR="00FF475B" w:rsidRPr="00E04DD8" w:rsidRDefault="00FF475B" w:rsidP="00FF47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pravidla pro udržování čistoty a bezpečnosti na místech pro prodej zboží a poskytování služeb, </w:t>
      </w:r>
    </w:p>
    <w:p w:rsidR="00FF475B" w:rsidRPr="00E04DD8" w:rsidRDefault="00FF475B" w:rsidP="00FF47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pravidla, která musí dodržovat provozovatel míst pro prodej zboží a poskytování služeb k zajištění jejich řádného provozu.</w:t>
      </w:r>
    </w:p>
    <w:p w:rsidR="000621B8" w:rsidRDefault="000621B8" w:rsidP="00CC375A">
      <w:pPr>
        <w:spacing w:after="0" w:line="240" w:lineRule="auto"/>
        <w:rPr>
          <w:rFonts w:ascii="Times New Roman" w:hAnsi="Times New Roman" w:cs="Times New Roman"/>
        </w:rPr>
      </w:pPr>
    </w:p>
    <w:p w:rsidR="00CC375A" w:rsidRDefault="00CC375A" w:rsidP="00CC375A">
      <w:pPr>
        <w:spacing w:after="0" w:line="240" w:lineRule="auto"/>
        <w:rPr>
          <w:rFonts w:ascii="Times New Roman" w:hAnsi="Times New Roman" w:cs="Times New Roman"/>
        </w:rPr>
      </w:pPr>
    </w:p>
    <w:p w:rsidR="00CC375A" w:rsidRDefault="00CC375A" w:rsidP="00CC375A">
      <w:pPr>
        <w:spacing w:after="0" w:line="240" w:lineRule="auto"/>
        <w:rPr>
          <w:rFonts w:ascii="Times New Roman" w:hAnsi="Times New Roman" w:cs="Times New Roman"/>
        </w:rPr>
      </w:pPr>
    </w:p>
    <w:p w:rsidR="00CC375A" w:rsidRDefault="00CC375A" w:rsidP="00CC375A">
      <w:pPr>
        <w:spacing w:after="0" w:line="240" w:lineRule="auto"/>
        <w:rPr>
          <w:rFonts w:ascii="Times New Roman" w:hAnsi="Times New Roman" w:cs="Times New Roman"/>
        </w:rPr>
      </w:pPr>
    </w:p>
    <w:p w:rsidR="00CC375A" w:rsidRDefault="00CC375A" w:rsidP="00CC375A">
      <w:pPr>
        <w:spacing w:after="0" w:line="240" w:lineRule="auto"/>
        <w:rPr>
          <w:rFonts w:ascii="Times New Roman" w:hAnsi="Times New Roman" w:cs="Times New Roman"/>
        </w:rPr>
      </w:pPr>
    </w:p>
    <w:p w:rsidR="00CC375A" w:rsidRDefault="00CC375A" w:rsidP="00CC375A">
      <w:pPr>
        <w:spacing w:after="0" w:line="240" w:lineRule="auto"/>
        <w:rPr>
          <w:rFonts w:ascii="Times New Roman" w:hAnsi="Times New Roman" w:cs="Times New Roman"/>
        </w:rPr>
      </w:pPr>
    </w:p>
    <w:p w:rsidR="00CC375A" w:rsidRDefault="00CC375A" w:rsidP="00CC375A">
      <w:pPr>
        <w:spacing w:after="0" w:line="240" w:lineRule="auto"/>
        <w:rPr>
          <w:rFonts w:ascii="Times New Roman" w:hAnsi="Times New Roman" w:cs="Times New Roman"/>
          <w:b/>
        </w:rPr>
      </w:pPr>
    </w:p>
    <w:p w:rsidR="00FF475B" w:rsidRPr="00E04DD8" w:rsidRDefault="00FF475B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Čl. 3</w:t>
      </w:r>
    </w:p>
    <w:p w:rsidR="00FF475B" w:rsidRPr="00E04DD8" w:rsidRDefault="00FF475B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Základní pojmy</w:t>
      </w:r>
    </w:p>
    <w:p w:rsidR="00FF475B" w:rsidRPr="00E04DD8" w:rsidRDefault="00FF475B" w:rsidP="00FF475B">
      <w:pPr>
        <w:jc w:val="both"/>
        <w:rPr>
          <w:rFonts w:ascii="Times New Roman" w:hAnsi="Times New Roman" w:cs="Times New Roman"/>
        </w:rPr>
      </w:pPr>
    </w:p>
    <w:p w:rsidR="00D863AE" w:rsidRPr="00E04DD8" w:rsidRDefault="00FF475B" w:rsidP="00FF475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  <w:b/>
          <w:u w:val="single"/>
        </w:rPr>
        <w:t>trh</w:t>
      </w:r>
      <w:r w:rsidRPr="00E04DD8">
        <w:rPr>
          <w:rFonts w:ascii="Times New Roman" w:hAnsi="Times New Roman" w:cs="Times New Roman"/>
        </w:rPr>
        <w:t xml:space="preserve"> – soubor prodejních míst zřizovaných k příležitostnému soustředěnému prodeji zboží nebo poskytování služeb více prodejci ve stanovených termínech pravidelných nebo při příležitosti mimořádných akcí</w:t>
      </w:r>
    </w:p>
    <w:p w:rsidR="00FF475B" w:rsidRPr="00E04DD8" w:rsidRDefault="00FF475B" w:rsidP="00FF475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  <w:b/>
          <w:u w:val="single"/>
        </w:rPr>
        <w:t>tržní místo</w:t>
      </w:r>
      <w:r w:rsidRPr="00E04DD8">
        <w:rPr>
          <w:rFonts w:ascii="Times New Roman" w:hAnsi="Times New Roman" w:cs="Times New Roman"/>
        </w:rPr>
        <w:t xml:space="preserve"> – vymezený </w:t>
      </w:r>
      <w:r w:rsidR="007A5219" w:rsidRPr="00E04DD8">
        <w:rPr>
          <w:rFonts w:ascii="Times New Roman" w:hAnsi="Times New Roman" w:cs="Times New Roman"/>
        </w:rPr>
        <w:t>prostor mimo tržnice, trži</w:t>
      </w:r>
      <w:r w:rsidR="001B7E8B">
        <w:rPr>
          <w:rFonts w:ascii="Times New Roman" w:hAnsi="Times New Roman" w:cs="Times New Roman"/>
        </w:rPr>
        <w:t>š</w:t>
      </w:r>
      <w:r w:rsidR="007A5219" w:rsidRPr="00E04DD8">
        <w:rPr>
          <w:rFonts w:ascii="Times New Roman" w:hAnsi="Times New Roman" w:cs="Times New Roman"/>
        </w:rPr>
        <w:t>tě a trhy, který není provozovnou, určenou k prodeji zboží a poskytování služeb k tomuto účelu rozhodnutím, opatřením nebo jiným úkonem vyžadovaným stavebním zákonem, určený k prodeji zboží nebo poskytování služeb na jednom nebo více jednotlivých prodejních místech při použití prodejních zařízení</w:t>
      </w:r>
    </w:p>
    <w:p w:rsidR="007A5219" w:rsidRPr="00E04DD8" w:rsidRDefault="007A5219" w:rsidP="00FF475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  <w:b/>
          <w:u w:val="single"/>
        </w:rPr>
        <w:t>prodejní místo</w:t>
      </w:r>
      <w:r w:rsidRPr="00216AE2">
        <w:rPr>
          <w:rFonts w:ascii="Times New Roman" w:hAnsi="Times New Roman" w:cs="Times New Roman"/>
          <w:b/>
        </w:rPr>
        <w:t xml:space="preserve"> </w:t>
      </w:r>
      <w:r w:rsidRPr="00E04DD8">
        <w:rPr>
          <w:rFonts w:ascii="Times New Roman" w:hAnsi="Times New Roman" w:cs="Times New Roman"/>
        </w:rPr>
        <w:t>– místo, na kterém se uskutečňuje prodej zboží nebo poskytování služeb jedním prodejcem na prodejním zařízení</w:t>
      </w:r>
    </w:p>
    <w:p w:rsidR="007A5219" w:rsidRPr="00E04DD8" w:rsidRDefault="007A5219" w:rsidP="00FF475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  <w:b/>
          <w:u w:val="single"/>
        </w:rPr>
        <w:t>předsuvné prodejní místo</w:t>
      </w:r>
      <w:r w:rsidRPr="00216AE2">
        <w:rPr>
          <w:rFonts w:ascii="Times New Roman" w:hAnsi="Times New Roman" w:cs="Times New Roman"/>
          <w:b/>
        </w:rPr>
        <w:t xml:space="preserve"> </w:t>
      </w:r>
      <w:r w:rsidRPr="00E04DD8">
        <w:rPr>
          <w:rFonts w:ascii="Times New Roman" w:hAnsi="Times New Roman" w:cs="Times New Roman"/>
        </w:rPr>
        <w:t>– vymezený prostor mimo provozovnu určený k prodeji zboží a poskytování služeb určený k tomuto účelu rozhodnutím, opatřením nebo jiným úkonem vyžadovaným stavebním zákonem</w:t>
      </w:r>
      <w:r w:rsidR="00857C3A" w:rsidRPr="00E04DD8">
        <w:rPr>
          <w:rStyle w:val="Znakapoznpodarou"/>
          <w:rFonts w:ascii="Times New Roman" w:hAnsi="Times New Roman" w:cs="Times New Roman"/>
        </w:rPr>
        <w:footnoteReference w:id="1"/>
      </w:r>
      <w:r w:rsidRPr="00E04DD8">
        <w:rPr>
          <w:rFonts w:ascii="Times New Roman" w:hAnsi="Times New Roman" w:cs="Times New Roman"/>
        </w:rPr>
        <w:t>, na kterém se uskutečňuje prodej zboží a poskytování služeb při použití prodejního zařízení; předsuvné prodejní místo musí mít stejného provozovatele jako s ním související provozovna a musí s touto, svým umístěním funkčně souvise</w:t>
      </w:r>
      <w:r w:rsidR="0010072A" w:rsidRPr="00E04DD8">
        <w:rPr>
          <w:rFonts w:ascii="Times New Roman" w:hAnsi="Times New Roman" w:cs="Times New Roman"/>
        </w:rPr>
        <w:t>t</w:t>
      </w:r>
      <w:r w:rsidRPr="00E04DD8">
        <w:rPr>
          <w:rFonts w:ascii="Times New Roman" w:hAnsi="Times New Roman" w:cs="Times New Roman"/>
        </w:rPr>
        <w:t xml:space="preserve"> </w:t>
      </w:r>
    </w:p>
    <w:p w:rsidR="007A5219" w:rsidRPr="00E04DD8" w:rsidRDefault="007A5219" w:rsidP="00FF475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  <w:b/>
          <w:u w:val="single"/>
        </w:rPr>
        <w:t>restaurační předzahrádka</w:t>
      </w:r>
      <w:r w:rsidRPr="00216AE2">
        <w:rPr>
          <w:rFonts w:ascii="Times New Roman" w:hAnsi="Times New Roman" w:cs="Times New Roman"/>
          <w:b/>
        </w:rPr>
        <w:t xml:space="preserve"> </w:t>
      </w:r>
      <w:r w:rsidRPr="00E04DD8">
        <w:rPr>
          <w:rFonts w:ascii="Times New Roman" w:hAnsi="Times New Roman" w:cs="Times New Roman"/>
        </w:rPr>
        <w:t xml:space="preserve">– vymezený prostor mimo provozovnu určenou k prodeji zboží a poskytování služeb určených k tomuto účelu rozhodnutím, opatřením nebo jiným úkonem vyžadovaným stavebním </w:t>
      </w:r>
      <w:r w:rsidR="0010072A" w:rsidRPr="00E04DD8">
        <w:rPr>
          <w:rFonts w:ascii="Times New Roman" w:hAnsi="Times New Roman" w:cs="Times New Roman"/>
        </w:rPr>
        <w:t>zákonem, na kterém je provozována hostinská činnost</w:t>
      </w:r>
      <w:r w:rsidRPr="00E04DD8">
        <w:rPr>
          <w:rFonts w:ascii="Times New Roman" w:hAnsi="Times New Roman" w:cs="Times New Roman"/>
        </w:rPr>
        <w:t>; restaurační předzahrádka musí mít stejného provozovatele jako s ní související provozovna a musí s touto svým umístěním funkčně souviset</w:t>
      </w:r>
    </w:p>
    <w:p w:rsidR="007A5219" w:rsidRPr="00E04DD8" w:rsidRDefault="007A5219" w:rsidP="00FF475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  <w:b/>
          <w:u w:val="single"/>
        </w:rPr>
        <w:t>provozovatel trhu nebo tržního místa</w:t>
      </w:r>
      <w:r w:rsidRPr="002B6D0A">
        <w:rPr>
          <w:rFonts w:ascii="Times New Roman" w:hAnsi="Times New Roman" w:cs="Times New Roman"/>
          <w:b/>
        </w:rPr>
        <w:t xml:space="preserve"> </w:t>
      </w:r>
      <w:r w:rsidRPr="00E04DD8">
        <w:rPr>
          <w:rFonts w:ascii="Times New Roman" w:hAnsi="Times New Roman" w:cs="Times New Roman"/>
        </w:rPr>
        <w:t>– fyzická nebo právnická osoba, oprávněná k provozování trhu nebo tržního místa</w:t>
      </w:r>
    </w:p>
    <w:p w:rsidR="007A5219" w:rsidRPr="00E04DD8" w:rsidRDefault="006F63F2" w:rsidP="00FF475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  <w:b/>
          <w:u w:val="single"/>
        </w:rPr>
        <w:t xml:space="preserve">prodejce </w:t>
      </w:r>
    </w:p>
    <w:p w:rsidR="006F63F2" w:rsidRPr="00E04DD8" w:rsidRDefault="006F63F2" w:rsidP="006F63F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fyzická nebo právnická osoba s příslušným oprávněním k podnikání podle zvláštního zákona,</w:t>
      </w:r>
      <w:r w:rsidR="00EE1EDB" w:rsidRPr="00E04DD8">
        <w:rPr>
          <w:rFonts w:ascii="Times New Roman" w:hAnsi="Times New Roman" w:cs="Times New Roman"/>
        </w:rPr>
        <w:t xml:space="preserve"> </w:t>
      </w:r>
      <w:r w:rsidR="00EE1EDB" w:rsidRPr="00E04DD8">
        <w:rPr>
          <w:rStyle w:val="Znakapoznpodarou"/>
          <w:rFonts w:ascii="Times New Roman" w:hAnsi="Times New Roman" w:cs="Times New Roman"/>
        </w:rPr>
        <w:footnoteReference w:id="2"/>
      </w:r>
    </w:p>
    <w:p w:rsidR="006F63F2" w:rsidRPr="00E04DD8" w:rsidRDefault="006F63F2" w:rsidP="006F63F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osoby podnikající podle zvláštních právních předpisů, </w:t>
      </w:r>
    </w:p>
    <w:p w:rsidR="006F63F2" w:rsidRPr="00E04DD8" w:rsidRDefault="006F63F2" w:rsidP="006F63F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fyzická osoba nabízející zemědělské produkty z vlastní drobné zemědělské výroby</w:t>
      </w:r>
    </w:p>
    <w:p w:rsidR="006F63F2" w:rsidRPr="001E1739" w:rsidRDefault="006F63F2" w:rsidP="006F63F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u w:val="single"/>
        </w:rPr>
      </w:pPr>
      <w:r w:rsidRPr="00E04DD8">
        <w:rPr>
          <w:rFonts w:ascii="Times New Roman" w:hAnsi="Times New Roman" w:cs="Times New Roman"/>
          <w:b/>
          <w:u w:val="single"/>
        </w:rPr>
        <w:t xml:space="preserve">prodejní </w:t>
      </w:r>
      <w:r w:rsidRPr="001E1739">
        <w:rPr>
          <w:rFonts w:ascii="Times New Roman" w:hAnsi="Times New Roman" w:cs="Times New Roman"/>
          <w:b/>
          <w:u w:val="single"/>
        </w:rPr>
        <w:t>zařízení</w:t>
      </w:r>
      <w:r w:rsidRPr="001E1739">
        <w:rPr>
          <w:rFonts w:ascii="Times New Roman" w:hAnsi="Times New Roman" w:cs="Times New Roman"/>
          <w:b/>
        </w:rPr>
        <w:t xml:space="preserve"> – </w:t>
      </w:r>
      <w:r w:rsidRPr="001E1739">
        <w:rPr>
          <w:rFonts w:ascii="Times New Roman" w:hAnsi="Times New Roman" w:cs="Times New Roman"/>
        </w:rPr>
        <w:t>jakékoliv zařízení (např. stánek, který není stavbou podle zvláštního zákona, přenosný stánek, stůl, pult, vozík, stojan, tyč) sloužící k prodeji zboží nebo poskytování služeb, jehož umístěním dochází k záboru prostranství nebo prostoru nad ním; prodejním zařízení</w:t>
      </w:r>
      <w:r w:rsidR="00EE1EDB" w:rsidRPr="001E1739">
        <w:rPr>
          <w:rFonts w:ascii="Times New Roman" w:hAnsi="Times New Roman" w:cs="Times New Roman"/>
        </w:rPr>
        <w:t>m</w:t>
      </w:r>
      <w:r w:rsidRPr="001E1739">
        <w:rPr>
          <w:rFonts w:ascii="Times New Roman" w:hAnsi="Times New Roman" w:cs="Times New Roman"/>
        </w:rPr>
        <w:t xml:space="preserve"> je rovněž automobil, přívěs nebo jiné silniční vozidlo sloužící k prodeji zboží nebo poskytování služeb; prodejním zařízením nejsou běžné reklamní tabule umístěné bez současného vystavení nabízeného zboží; prodejním zařízením nejsou rovněž zavazadla, z nichž je zboží prodáváno</w:t>
      </w:r>
    </w:p>
    <w:p w:rsidR="003B23D4" w:rsidRPr="001E1739" w:rsidRDefault="003B23D4" w:rsidP="006F63F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u w:val="single"/>
        </w:rPr>
      </w:pPr>
      <w:r w:rsidRPr="001E1739">
        <w:rPr>
          <w:rFonts w:ascii="Times New Roman" w:hAnsi="Times New Roman" w:cs="Times New Roman"/>
          <w:b/>
          <w:u w:val="single"/>
        </w:rPr>
        <w:t>pojízdný prodej</w:t>
      </w:r>
      <w:r w:rsidRPr="001E1739">
        <w:rPr>
          <w:rFonts w:ascii="Times New Roman" w:hAnsi="Times New Roman" w:cs="Times New Roman"/>
          <w:b/>
        </w:rPr>
        <w:t xml:space="preserve"> – </w:t>
      </w:r>
      <w:r w:rsidRPr="001E1739">
        <w:rPr>
          <w:rFonts w:ascii="Times New Roman" w:hAnsi="Times New Roman" w:cs="Times New Roman"/>
        </w:rPr>
        <w:t>prodej zboží a poskytování služeb uskutečňovaný z pojízdných prodejních zařízení, zejména z ložné plochy automobilu, mimo prodejní místo; pojízdným prodejem není provozování taxislužby a dopravy</w:t>
      </w:r>
    </w:p>
    <w:p w:rsidR="003B23D4" w:rsidRPr="001E1739" w:rsidRDefault="003B23D4" w:rsidP="006F63F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u w:val="single"/>
        </w:rPr>
      </w:pPr>
      <w:r w:rsidRPr="001E1739">
        <w:rPr>
          <w:rFonts w:ascii="Times New Roman" w:hAnsi="Times New Roman" w:cs="Times New Roman"/>
          <w:b/>
          <w:u w:val="single"/>
        </w:rPr>
        <w:t>prodej bez prodejního zařízení</w:t>
      </w:r>
      <w:r w:rsidRPr="001E1739">
        <w:rPr>
          <w:rFonts w:ascii="Times New Roman" w:hAnsi="Times New Roman" w:cs="Times New Roman"/>
          <w:b/>
        </w:rPr>
        <w:t xml:space="preserve"> – </w:t>
      </w:r>
      <w:r w:rsidRPr="001E1739">
        <w:rPr>
          <w:rFonts w:ascii="Times New Roman" w:hAnsi="Times New Roman" w:cs="Times New Roman"/>
        </w:rPr>
        <w:t>prodej zboží a poskytování služeb uskutečňovaný mimo prodejní místo bez použití prodejního zařízení, zejména pochůzkový prodej a podomní prodej; prodejem bez prodejního zařízení je i prodej realizovaný z jednoho stanoviště</w:t>
      </w:r>
    </w:p>
    <w:p w:rsidR="003B23D4" w:rsidRPr="001E1739" w:rsidRDefault="003B23D4" w:rsidP="006F63F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u w:val="single"/>
        </w:rPr>
      </w:pPr>
      <w:r w:rsidRPr="001E1739">
        <w:rPr>
          <w:rFonts w:ascii="Times New Roman" w:hAnsi="Times New Roman" w:cs="Times New Roman"/>
          <w:b/>
          <w:u w:val="single"/>
        </w:rPr>
        <w:t>pochůzkový prodej</w:t>
      </w:r>
      <w:r w:rsidRPr="001E1739">
        <w:rPr>
          <w:rFonts w:ascii="Times New Roman" w:hAnsi="Times New Roman" w:cs="Times New Roman"/>
          <w:b/>
        </w:rPr>
        <w:t xml:space="preserve"> –</w:t>
      </w:r>
      <w:r w:rsidRPr="001E1739">
        <w:rPr>
          <w:rFonts w:ascii="Times New Roman" w:hAnsi="Times New Roman" w:cs="Times New Roman"/>
        </w:rPr>
        <w:t xml:space="preserve"> prodej zboží a poskytování služeb provozovaný formou pochůzky, při němž je zákazník v</w:t>
      </w:r>
      <w:r w:rsidR="00C95735" w:rsidRPr="001E1739">
        <w:rPr>
          <w:rFonts w:ascii="Times New Roman" w:hAnsi="Times New Roman" w:cs="Times New Roman"/>
        </w:rPr>
        <w:t xml:space="preserve">yhledán na veřejně přístupných </w:t>
      </w:r>
      <w:r w:rsidRPr="001E1739">
        <w:rPr>
          <w:rFonts w:ascii="Times New Roman" w:hAnsi="Times New Roman" w:cs="Times New Roman"/>
        </w:rPr>
        <w:t>místech</w:t>
      </w:r>
    </w:p>
    <w:p w:rsidR="00C95735" w:rsidRPr="00E04DD8" w:rsidRDefault="003B23D4" w:rsidP="00C9573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u w:val="single"/>
        </w:rPr>
      </w:pPr>
      <w:r w:rsidRPr="001E1739">
        <w:rPr>
          <w:rFonts w:ascii="Times New Roman" w:hAnsi="Times New Roman" w:cs="Times New Roman"/>
          <w:b/>
          <w:u w:val="single"/>
        </w:rPr>
        <w:lastRenderedPageBreak/>
        <w:t>podomní prodej</w:t>
      </w:r>
      <w:r w:rsidRPr="001E1739">
        <w:rPr>
          <w:rFonts w:ascii="Times New Roman" w:hAnsi="Times New Roman" w:cs="Times New Roman"/>
          <w:b/>
        </w:rPr>
        <w:t xml:space="preserve"> –</w:t>
      </w:r>
      <w:r w:rsidR="002B6D0A" w:rsidRPr="001E1739">
        <w:rPr>
          <w:rFonts w:ascii="Times New Roman" w:hAnsi="Times New Roman" w:cs="Times New Roman"/>
          <w:b/>
        </w:rPr>
        <w:t xml:space="preserve"> </w:t>
      </w:r>
      <w:r w:rsidRPr="001E1739">
        <w:rPr>
          <w:rFonts w:ascii="Times New Roman" w:hAnsi="Times New Roman" w:cs="Times New Roman"/>
        </w:rPr>
        <w:t>prodej zboží a poskytování služeb provozovan</w:t>
      </w:r>
      <w:r w:rsidR="005406EC" w:rsidRPr="001E1739">
        <w:rPr>
          <w:rFonts w:ascii="Times New Roman" w:hAnsi="Times New Roman" w:cs="Times New Roman"/>
        </w:rPr>
        <w:t>é</w:t>
      </w:r>
      <w:r w:rsidRPr="00E04DD8">
        <w:rPr>
          <w:rFonts w:ascii="Times New Roman" w:hAnsi="Times New Roman" w:cs="Times New Roman"/>
        </w:rPr>
        <w:t xml:space="preserve"> formou pochůzky v neveřejných prostorách zejména obchůzkou jednotlivých bytů, domů, budov určených k bydlení apod. bez předchozí objednávky</w:t>
      </w:r>
    </w:p>
    <w:p w:rsidR="00C95735" w:rsidRPr="00E04DD8" w:rsidRDefault="00C95735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Čl. 4</w:t>
      </w:r>
    </w:p>
    <w:p w:rsidR="003B23D4" w:rsidRPr="00E04DD8" w:rsidRDefault="00C95735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Základní pravidla</w:t>
      </w:r>
    </w:p>
    <w:p w:rsidR="00C95735" w:rsidRPr="00E04DD8" w:rsidRDefault="00C95735" w:rsidP="00C95735">
      <w:pPr>
        <w:jc w:val="both"/>
        <w:rPr>
          <w:rFonts w:ascii="Times New Roman" w:hAnsi="Times New Roman" w:cs="Times New Roman"/>
        </w:rPr>
      </w:pPr>
    </w:p>
    <w:p w:rsidR="00C95735" w:rsidRPr="00E04DD8" w:rsidRDefault="008C21CB" w:rsidP="00123C0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Trh</w:t>
      </w:r>
      <w:r w:rsidR="00C95735" w:rsidRPr="00E04DD8">
        <w:rPr>
          <w:rFonts w:ascii="Times New Roman" w:hAnsi="Times New Roman" w:cs="Times New Roman"/>
        </w:rPr>
        <w:t>, tržní místo, předsunuté prodejní místo, restaurační předzahrádku, prodej na jednotlivém prodejním místě a prodej bez prodejního zařízení lze provozovat</w:t>
      </w:r>
      <w:r>
        <w:rPr>
          <w:rFonts w:ascii="Times New Roman" w:hAnsi="Times New Roman" w:cs="Times New Roman"/>
        </w:rPr>
        <w:t xml:space="preserve"> pouze</w:t>
      </w:r>
      <w:r w:rsidR="00C95735" w:rsidRPr="00E04DD8">
        <w:rPr>
          <w:rFonts w:ascii="Times New Roman" w:hAnsi="Times New Roman" w:cs="Times New Roman"/>
        </w:rPr>
        <w:t xml:space="preserve"> na místech určených tímto nařízením.</w:t>
      </w:r>
    </w:p>
    <w:p w:rsidR="00C95735" w:rsidRPr="00E04DD8" w:rsidRDefault="00C95735" w:rsidP="00123C09">
      <w:pPr>
        <w:pStyle w:val="Odstavecseseznamem"/>
        <w:jc w:val="both"/>
        <w:rPr>
          <w:rFonts w:ascii="Times New Roman" w:hAnsi="Times New Roman" w:cs="Times New Roman"/>
        </w:rPr>
      </w:pPr>
    </w:p>
    <w:p w:rsidR="00C95735" w:rsidRPr="00E04DD8" w:rsidRDefault="00C95735" w:rsidP="00123C0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Všechny zúčastněné osoby jsou povinny dodržovat obecně závazné předpisy a podmínky stanovené tímto nařízením. </w:t>
      </w:r>
    </w:p>
    <w:p w:rsidR="00C95735" w:rsidRPr="00E04DD8" w:rsidRDefault="00C95735" w:rsidP="00123C09">
      <w:pPr>
        <w:pStyle w:val="Odstavecseseznamem"/>
        <w:jc w:val="both"/>
        <w:rPr>
          <w:rFonts w:ascii="Times New Roman" w:hAnsi="Times New Roman" w:cs="Times New Roman"/>
        </w:rPr>
      </w:pPr>
    </w:p>
    <w:p w:rsidR="00C95735" w:rsidRPr="00E04DD8" w:rsidRDefault="00C95735" w:rsidP="00123C0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 xml:space="preserve">Podomní prodej, pochůzkový prodej a prodej bez prodejního zařízení se na území města Hlinska zakazuje. </w:t>
      </w:r>
    </w:p>
    <w:p w:rsidR="00C95735" w:rsidRPr="00E04DD8" w:rsidRDefault="00C95735" w:rsidP="00C95735">
      <w:pPr>
        <w:jc w:val="both"/>
        <w:rPr>
          <w:rFonts w:ascii="Times New Roman" w:hAnsi="Times New Roman" w:cs="Times New Roman"/>
          <w:b/>
          <w:u w:val="single"/>
        </w:rPr>
      </w:pPr>
    </w:p>
    <w:p w:rsidR="00C95735" w:rsidRPr="00E04DD8" w:rsidRDefault="00C95735" w:rsidP="00E04DD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Čl.</w:t>
      </w:r>
      <w:r w:rsidR="00DE0899" w:rsidRPr="00E04DD8">
        <w:rPr>
          <w:rFonts w:ascii="Times New Roman" w:hAnsi="Times New Roman" w:cs="Times New Roman"/>
          <w:b/>
        </w:rPr>
        <w:t xml:space="preserve"> 5</w:t>
      </w:r>
    </w:p>
    <w:p w:rsidR="00C95735" w:rsidRPr="00E04DD8" w:rsidRDefault="00C95735" w:rsidP="00E04DD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Místa stanovená pro prodej zboží a poskytování služeb</w:t>
      </w:r>
    </w:p>
    <w:p w:rsidR="00A719C3" w:rsidRPr="00E04DD8" w:rsidRDefault="00A719C3" w:rsidP="00C95735">
      <w:pPr>
        <w:ind w:left="360"/>
        <w:jc w:val="both"/>
        <w:rPr>
          <w:rFonts w:ascii="Times New Roman" w:hAnsi="Times New Roman" w:cs="Times New Roman"/>
        </w:rPr>
      </w:pPr>
    </w:p>
    <w:p w:rsidR="00A719C3" w:rsidRPr="00E04DD8" w:rsidRDefault="00A719C3" w:rsidP="00A719C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Tržní místo a trh je povoleno provozovat na místech uvedených v příloze č. 1 tohoto nařízení.</w:t>
      </w:r>
    </w:p>
    <w:p w:rsidR="00A719C3" w:rsidRPr="00E04DD8" w:rsidRDefault="00A719C3" w:rsidP="00A719C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Předsuvné prodejní místo je povoleno provozovat na celém území města Hlinska. </w:t>
      </w:r>
    </w:p>
    <w:p w:rsidR="00A719C3" w:rsidRPr="00E04DD8" w:rsidRDefault="00A719C3" w:rsidP="00A719C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Restaurační předzahrádky je povoleno provozovat na celém území města Hlinska. </w:t>
      </w:r>
    </w:p>
    <w:p w:rsidR="007A45F5" w:rsidRDefault="00A719C3" w:rsidP="00BD798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Prodejní místo je povoleno provozovat na místech uvedených v příloze č. 2 tohoto nařízení.</w:t>
      </w:r>
    </w:p>
    <w:p w:rsidR="00E04DD8" w:rsidRPr="00E04DD8" w:rsidRDefault="00E04DD8" w:rsidP="00E04DD8">
      <w:pPr>
        <w:pStyle w:val="Odstavecseseznamem"/>
        <w:ind w:left="1068"/>
        <w:jc w:val="both"/>
        <w:rPr>
          <w:rFonts w:ascii="Times New Roman" w:hAnsi="Times New Roman" w:cs="Times New Roman"/>
        </w:rPr>
      </w:pPr>
    </w:p>
    <w:p w:rsidR="00BD798C" w:rsidRPr="00E04DD8" w:rsidRDefault="00BD798C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Čl. 6</w:t>
      </w:r>
    </w:p>
    <w:p w:rsidR="001E1739" w:rsidRDefault="001E1739" w:rsidP="001E17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Rozdělení míst</w:t>
      </w:r>
      <w:r w:rsidRPr="00E04DD8">
        <w:rPr>
          <w:rFonts w:ascii="Times New Roman" w:hAnsi="Times New Roman" w:cs="Times New Roman"/>
          <w:b/>
        </w:rPr>
        <w:t xml:space="preserve"> pro prodej</w:t>
      </w:r>
      <w:r>
        <w:rPr>
          <w:rFonts w:ascii="Times New Roman" w:hAnsi="Times New Roman" w:cs="Times New Roman"/>
          <w:b/>
        </w:rPr>
        <w:t xml:space="preserve"> zboží a poskytování služeb podle druhu prodávaného zboží </w:t>
      </w:r>
    </w:p>
    <w:p w:rsidR="001E1739" w:rsidRPr="00E04DD8" w:rsidRDefault="001E1739" w:rsidP="001E17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nebo poskytované služby</w:t>
      </w:r>
    </w:p>
    <w:p w:rsidR="007A45F5" w:rsidRPr="00E04DD8" w:rsidRDefault="007A45F5" w:rsidP="001E1739">
      <w:pPr>
        <w:rPr>
          <w:rFonts w:ascii="Times New Roman" w:hAnsi="Times New Roman" w:cs="Times New Roman"/>
          <w:b/>
        </w:rPr>
      </w:pPr>
    </w:p>
    <w:p w:rsidR="007A45F5" w:rsidRPr="00E04DD8" w:rsidRDefault="007C6BD3" w:rsidP="00123C09">
      <w:p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Na tržním místě, trhu, předsuvném prodejním místě, restaurační předzahrádce, prodejním místě je zakázán prodej:</w:t>
      </w:r>
    </w:p>
    <w:p w:rsidR="00743DA3" w:rsidRPr="00E04DD8" w:rsidRDefault="007C6BD3" w:rsidP="00123C0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zbraní všeho druhu a střeliva</w:t>
      </w:r>
      <w:r w:rsidR="008C21CB">
        <w:rPr>
          <w:rFonts w:ascii="Times New Roman" w:hAnsi="Times New Roman" w:cs="Times New Roman"/>
        </w:rPr>
        <w:t>,</w:t>
      </w:r>
      <w:r w:rsidRPr="00E04DD8">
        <w:rPr>
          <w:rFonts w:ascii="Times New Roman" w:hAnsi="Times New Roman" w:cs="Times New Roman"/>
        </w:rPr>
        <w:t xml:space="preserve"> </w:t>
      </w:r>
      <w:r w:rsidR="00603F47" w:rsidRPr="00E04DD8">
        <w:rPr>
          <w:rStyle w:val="Znakapoznpodarou"/>
          <w:rFonts w:ascii="Times New Roman" w:hAnsi="Times New Roman" w:cs="Times New Roman"/>
        </w:rPr>
        <w:footnoteReference w:id="3"/>
      </w:r>
      <w:r w:rsidRPr="00E04DD8">
        <w:rPr>
          <w:rFonts w:ascii="Times New Roman" w:hAnsi="Times New Roman" w:cs="Times New Roman"/>
        </w:rPr>
        <w:t xml:space="preserve"> </w:t>
      </w:r>
    </w:p>
    <w:p w:rsidR="007C6BD3" w:rsidRPr="00E04DD8" w:rsidRDefault="007C6BD3" w:rsidP="00123C0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výbušnin</w:t>
      </w:r>
      <w:r w:rsidR="00743DA3" w:rsidRPr="00E04DD8">
        <w:rPr>
          <w:rFonts w:ascii="Times New Roman" w:hAnsi="Times New Roman" w:cs="Times New Roman"/>
        </w:rPr>
        <w:t>,</w:t>
      </w:r>
      <w:r w:rsidR="00977420" w:rsidRPr="00E04DD8">
        <w:rPr>
          <w:rStyle w:val="Znakapoznpodarou"/>
          <w:rFonts w:ascii="Times New Roman" w:hAnsi="Times New Roman" w:cs="Times New Roman"/>
        </w:rPr>
        <w:footnoteReference w:id="4"/>
      </w:r>
      <w:r w:rsidRPr="00E04DD8">
        <w:rPr>
          <w:rFonts w:ascii="Times New Roman" w:hAnsi="Times New Roman" w:cs="Times New Roman"/>
        </w:rPr>
        <w:t xml:space="preserve"> </w:t>
      </w:r>
    </w:p>
    <w:p w:rsidR="007C6BD3" w:rsidRPr="00E04DD8" w:rsidRDefault="007C6BD3" w:rsidP="00123C0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jedů</w:t>
      </w:r>
      <w:r w:rsidR="00743DA3" w:rsidRPr="00E04DD8">
        <w:rPr>
          <w:rFonts w:ascii="Times New Roman" w:hAnsi="Times New Roman" w:cs="Times New Roman"/>
        </w:rPr>
        <w:t>,</w:t>
      </w:r>
      <w:r w:rsidR="00977420" w:rsidRPr="00E04DD8">
        <w:rPr>
          <w:rStyle w:val="Znakapoznpodarou"/>
          <w:rFonts w:ascii="Times New Roman" w:hAnsi="Times New Roman" w:cs="Times New Roman"/>
        </w:rPr>
        <w:footnoteReference w:id="5"/>
      </w:r>
      <w:r w:rsidRPr="00E04DD8">
        <w:rPr>
          <w:rFonts w:ascii="Times New Roman" w:hAnsi="Times New Roman" w:cs="Times New Roman"/>
        </w:rPr>
        <w:t xml:space="preserve"> </w:t>
      </w:r>
    </w:p>
    <w:p w:rsidR="007C6BD3" w:rsidRPr="00E04DD8" w:rsidRDefault="007C6BD3" w:rsidP="00123C0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omamných látek</w:t>
      </w:r>
      <w:r w:rsidR="00FC3F7A" w:rsidRPr="00E04DD8">
        <w:rPr>
          <w:rFonts w:ascii="Times New Roman" w:hAnsi="Times New Roman" w:cs="Times New Roman"/>
        </w:rPr>
        <w:t>,</w:t>
      </w:r>
      <w:r w:rsidRPr="00E04DD8">
        <w:rPr>
          <w:rFonts w:ascii="Times New Roman" w:hAnsi="Times New Roman" w:cs="Times New Roman"/>
        </w:rPr>
        <w:t xml:space="preserve"> </w:t>
      </w:r>
      <w:r w:rsidR="00977420" w:rsidRPr="00E04DD8">
        <w:rPr>
          <w:rStyle w:val="Znakapoznpodarou"/>
          <w:rFonts w:ascii="Times New Roman" w:hAnsi="Times New Roman" w:cs="Times New Roman"/>
        </w:rPr>
        <w:footnoteReference w:id="6"/>
      </w:r>
    </w:p>
    <w:p w:rsidR="007C6BD3" w:rsidRPr="00E04DD8" w:rsidRDefault="00743DA3" w:rsidP="00123C0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petard, světlic a dalších předmětů zábavné pyrotechniky,</w:t>
      </w:r>
      <w:r w:rsidR="00977420" w:rsidRPr="00E04DD8">
        <w:rPr>
          <w:rStyle w:val="Znakapoznpodarou"/>
          <w:rFonts w:ascii="Times New Roman" w:hAnsi="Times New Roman" w:cs="Times New Roman"/>
        </w:rPr>
        <w:footnoteReference w:id="7"/>
      </w:r>
    </w:p>
    <w:p w:rsidR="00743DA3" w:rsidRPr="00E04DD8" w:rsidRDefault="00743DA3" w:rsidP="00123C0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lihovin a tabákových výrobků</w:t>
      </w:r>
      <w:r w:rsidR="00FC3F7A" w:rsidRPr="00E04DD8">
        <w:rPr>
          <w:rFonts w:ascii="Times New Roman" w:hAnsi="Times New Roman" w:cs="Times New Roman"/>
        </w:rPr>
        <w:t>,</w:t>
      </w:r>
      <w:r w:rsidR="00977420" w:rsidRPr="00E04DD8">
        <w:rPr>
          <w:rStyle w:val="Znakapoznpodarou"/>
          <w:rFonts w:ascii="Times New Roman" w:hAnsi="Times New Roman" w:cs="Times New Roman"/>
        </w:rPr>
        <w:footnoteReference w:id="8"/>
      </w:r>
      <w:r w:rsidRPr="00E04DD8">
        <w:rPr>
          <w:rFonts w:ascii="Times New Roman" w:hAnsi="Times New Roman" w:cs="Times New Roman"/>
        </w:rPr>
        <w:t xml:space="preserve"> </w:t>
      </w:r>
    </w:p>
    <w:p w:rsidR="00743DA3" w:rsidRPr="00E04DD8" w:rsidRDefault="00FC3F7A" w:rsidP="00123C0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E1739">
        <w:rPr>
          <w:rFonts w:ascii="Times New Roman" w:hAnsi="Times New Roman" w:cs="Times New Roman"/>
        </w:rPr>
        <w:t>živočišn</w:t>
      </w:r>
      <w:r w:rsidR="00216AE2" w:rsidRPr="001E1739">
        <w:rPr>
          <w:rFonts w:ascii="Times New Roman" w:hAnsi="Times New Roman" w:cs="Times New Roman"/>
        </w:rPr>
        <w:t>ých</w:t>
      </w:r>
      <w:r w:rsidRPr="001E1739">
        <w:rPr>
          <w:rFonts w:ascii="Times New Roman" w:hAnsi="Times New Roman" w:cs="Times New Roman"/>
        </w:rPr>
        <w:t xml:space="preserve"> výrobk</w:t>
      </w:r>
      <w:r w:rsidR="00216AE2" w:rsidRPr="001E1739">
        <w:rPr>
          <w:rFonts w:ascii="Times New Roman" w:hAnsi="Times New Roman" w:cs="Times New Roman"/>
        </w:rPr>
        <w:t>ů</w:t>
      </w:r>
      <w:r w:rsidRPr="001E1739">
        <w:rPr>
          <w:rFonts w:ascii="Times New Roman" w:hAnsi="Times New Roman" w:cs="Times New Roman"/>
        </w:rPr>
        <w:t xml:space="preserve"> nesplňující</w:t>
      </w:r>
      <w:r w:rsidR="00216AE2" w:rsidRPr="001E1739">
        <w:rPr>
          <w:rFonts w:ascii="Times New Roman" w:hAnsi="Times New Roman" w:cs="Times New Roman"/>
        </w:rPr>
        <w:t>ch</w:t>
      </w:r>
      <w:r w:rsidRPr="001E1739">
        <w:rPr>
          <w:rFonts w:ascii="Times New Roman" w:hAnsi="Times New Roman" w:cs="Times New Roman"/>
        </w:rPr>
        <w:t xml:space="preserve"> veterinární a</w:t>
      </w:r>
      <w:r w:rsidR="00977420" w:rsidRPr="001E1739">
        <w:rPr>
          <w:rFonts w:ascii="Times New Roman" w:hAnsi="Times New Roman" w:cs="Times New Roman"/>
        </w:rPr>
        <w:t xml:space="preserve"> hygienická pravidla pro prodej</w:t>
      </w:r>
      <w:r w:rsidR="00977420" w:rsidRPr="00E04DD8">
        <w:rPr>
          <w:rFonts w:ascii="Times New Roman" w:hAnsi="Times New Roman" w:cs="Times New Roman"/>
        </w:rPr>
        <w:t>,</w:t>
      </w:r>
      <w:r w:rsidR="00977420" w:rsidRPr="00E04DD8">
        <w:rPr>
          <w:rStyle w:val="Znakapoznpodarou"/>
          <w:rFonts w:ascii="Times New Roman" w:hAnsi="Times New Roman" w:cs="Times New Roman"/>
        </w:rPr>
        <w:footnoteReference w:id="9"/>
      </w:r>
    </w:p>
    <w:p w:rsidR="0095103B" w:rsidRPr="00E04DD8" w:rsidRDefault="0095103B" w:rsidP="00123C0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E1739">
        <w:rPr>
          <w:rFonts w:ascii="Times New Roman" w:hAnsi="Times New Roman" w:cs="Times New Roman"/>
        </w:rPr>
        <w:lastRenderedPageBreak/>
        <w:t>erotické</w:t>
      </w:r>
      <w:r w:rsidR="00216AE2" w:rsidRPr="001E1739">
        <w:rPr>
          <w:rFonts w:ascii="Times New Roman" w:hAnsi="Times New Roman" w:cs="Times New Roman"/>
        </w:rPr>
        <w:t>ho</w:t>
      </w:r>
      <w:r w:rsidRPr="001E1739">
        <w:rPr>
          <w:rFonts w:ascii="Times New Roman" w:hAnsi="Times New Roman" w:cs="Times New Roman"/>
        </w:rPr>
        <w:t xml:space="preserve"> zboží a pornografick</w:t>
      </w:r>
      <w:r w:rsidR="00216AE2" w:rsidRPr="001E1739">
        <w:rPr>
          <w:rFonts w:ascii="Times New Roman" w:hAnsi="Times New Roman" w:cs="Times New Roman"/>
        </w:rPr>
        <w:t>ých</w:t>
      </w:r>
      <w:r w:rsidRPr="00E04DD8">
        <w:rPr>
          <w:rFonts w:ascii="Times New Roman" w:hAnsi="Times New Roman" w:cs="Times New Roman"/>
        </w:rPr>
        <w:t xml:space="preserve"> tiskovin.</w:t>
      </w:r>
    </w:p>
    <w:p w:rsidR="00FC3F7A" w:rsidRPr="00E04DD8" w:rsidRDefault="00FC3F7A" w:rsidP="00FC3F7A">
      <w:pPr>
        <w:ind w:left="360"/>
        <w:rPr>
          <w:rFonts w:ascii="Times New Roman" w:hAnsi="Times New Roman" w:cs="Times New Roman"/>
        </w:rPr>
      </w:pPr>
    </w:p>
    <w:p w:rsidR="00E04DD8" w:rsidRDefault="00E04DD8" w:rsidP="00FC3F7A">
      <w:pPr>
        <w:ind w:left="360"/>
        <w:jc w:val="center"/>
        <w:rPr>
          <w:rFonts w:ascii="Times New Roman" w:hAnsi="Times New Roman" w:cs="Times New Roman"/>
          <w:b/>
        </w:rPr>
      </w:pPr>
    </w:p>
    <w:p w:rsidR="00E04DD8" w:rsidRDefault="00E04DD8" w:rsidP="00E04DD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</w:rPr>
      </w:pPr>
    </w:p>
    <w:p w:rsidR="00FC3F7A" w:rsidRPr="00E04DD8" w:rsidRDefault="00FC3F7A" w:rsidP="00E04DD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Čl.</w:t>
      </w:r>
      <w:r w:rsidR="000B76AE" w:rsidRPr="00E04DD8">
        <w:rPr>
          <w:rFonts w:ascii="Times New Roman" w:hAnsi="Times New Roman" w:cs="Times New Roman"/>
          <w:b/>
        </w:rPr>
        <w:t xml:space="preserve"> 7</w:t>
      </w:r>
    </w:p>
    <w:p w:rsidR="00FC3F7A" w:rsidRDefault="00FC3F7A" w:rsidP="00E04DD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 xml:space="preserve">Stanovení kapacity a přiměřené vybavenosti </w:t>
      </w:r>
    </w:p>
    <w:p w:rsidR="00E04DD8" w:rsidRPr="00E04DD8" w:rsidRDefault="00E04DD8" w:rsidP="00E04DD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</w:rPr>
      </w:pPr>
    </w:p>
    <w:p w:rsidR="00FC3F7A" w:rsidRPr="00E04DD8" w:rsidRDefault="0095103B" w:rsidP="00123C0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O kapacitě trhu a tržních míst</w:t>
      </w:r>
      <w:r w:rsidR="00FC3F7A" w:rsidRPr="00E04DD8">
        <w:rPr>
          <w:rFonts w:ascii="Times New Roman" w:hAnsi="Times New Roman" w:cs="Times New Roman"/>
        </w:rPr>
        <w:t xml:space="preserve"> rozhoduje jejich provozovatel, který je při své úvaze povinen přihlížet zejména k</w:t>
      </w:r>
      <w:r w:rsidRPr="00E04DD8">
        <w:rPr>
          <w:rFonts w:ascii="Times New Roman" w:hAnsi="Times New Roman" w:cs="Times New Roman"/>
        </w:rPr>
        <w:t> zachování hygieny,</w:t>
      </w:r>
      <w:r w:rsidR="00FC3F7A" w:rsidRPr="00E04DD8">
        <w:rPr>
          <w:rFonts w:ascii="Times New Roman" w:hAnsi="Times New Roman" w:cs="Times New Roman"/>
        </w:rPr>
        <w:t> velikosti prodejních zařízení, bezpečnosti účastníků (únikové koridory), bezpečnosti silničního provozu přilehlých komunikací</w:t>
      </w:r>
      <w:r w:rsidRPr="00E04DD8">
        <w:rPr>
          <w:rFonts w:ascii="Times New Roman" w:hAnsi="Times New Roman" w:cs="Times New Roman"/>
        </w:rPr>
        <w:t xml:space="preserve">, </w:t>
      </w:r>
      <w:r w:rsidR="00FC3F7A" w:rsidRPr="00E04DD8">
        <w:rPr>
          <w:rFonts w:ascii="Times New Roman" w:hAnsi="Times New Roman" w:cs="Times New Roman"/>
        </w:rPr>
        <w:t xml:space="preserve">atd. </w:t>
      </w:r>
    </w:p>
    <w:p w:rsidR="00F64C22" w:rsidRPr="00E04DD8" w:rsidRDefault="00F64C22" w:rsidP="00123C09">
      <w:pPr>
        <w:pStyle w:val="Odstavecseseznamem"/>
        <w:jc w:val="both"/>
        <w:rPr>
          <w:rFonts w:ascii="Times New Roman" w:hAnsi="Times New Roman" w:cs="Times New Roman"/>
        </w:rPr>
      </w:pPr>
    </w:p>
    <w:p w:rsidR="00FC3F7A" w:rsidRPr="00E04DD8" w:rsidRDefault="00FC3F7A" w:rsidP="00123C0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Místa </w:t>
      </w:r>
      <w:r w:rsidR="00724CD8" w:rsidRPr="00E04DD8">
        <w:rPr>
          <w:rFonts w:ascii="Times New Roman" w:hAnsi="Times New Roman" w:cs="Times New Roman"/>
        </w:rPr>
        <w:t>pro prodej zboží a poskytování služeb</w:t>
      </w:r>
      <w:r w:rsidR="000B6159" w:rsidRPr="00E04DD8">
        <w:rPr>
          <w:rFonts w:ascii="Times New Roman" w:hAnsi="Times New Roman" w:cs="Times New Roman"/>
        </w:rPr>
        <w:t xml:space="preserve"> </w:t>
      </w:r>
      <w:r w:rsidRPr="00E04DD8">
        <w:rPr>
          <w:rFonts w:ascii="Times New Roman" w:hAnsi="Times New Roman" w:cs="Times New Roman"/>
        </w:rPr>
        <w:t>mus</w:t>
      </w:r>
      <w:r w:rsidR="000B6159" w:rsidRPr="00E04DD8">
        <w:rPr>
          <w:rFonts w:ascii="Times New Roman" w:hAnsi="Times New Roman" w:cs="Times New Roman"/>
        </w:rPr>
        <w:t xml:space="preserve">í být dle charakteru prodávaného zboží nebo poskytované služby </w:t>
      </w:r>
      <w:r w:rsidR="004E18B5" w:rsidRPr="00E04DD8">
        <w:rPr>
          <w:rFonts w:ascii="Times New Roman" w:hAnsi="Times New Roman" w:cs="Times New Roman"/>
        </w:rPr>
        <w:t>dále vybavena takto:</w:t>
      </w:r>
    </w:p>
    <w:p w:rsidR="004E18B5" w:rsidRPr="00E04DD8" w:rsidRDefault="004E18B5" w:rsidP="00123C0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u potravin</w:t>
      </w:r>
      <w:r w:rsidR="00F64C22" w:rsidRPr="00E04DD8">
        <w:rPr>
          <w:rFonts w:ascii="Times New Roman" w:hAnsi="Times New Roman" w:cs="Times New Roman"/>
        </w:rPr>
        <w:t xml:space="preserve"> </w:t>
      </w:r>
      <w:r w:rsidR="008E6AF0" w:rsidRPr="00E04DD8">
        <w:rPr>
          <w:rFonts w:ascii="Times New Roman" w:hAnsi="Times New Roman" w:cs="Times New Roman"/>
        </w:rPr>
        <w:t xml:space="preserve">prodejními zařízeními </w:t>
      </w:r>
      <w:r w:rsidR="00724CD8" w:rsidRPr="00E04DD8">
        <w:rPr>
          <w:rFonts w:ascii="Times New Roman" w:hAnsi="Times New Roman" w:cs="Times New Roman"/>
        </w:rPr>
        <w:t>požadovanými zvláštními právními</w:t>
      </w:r>
      <w:r w:rsidR="008E6AF0" w:rsidRPr="00E04DD8">
        <w:rPr>
          <w:rFonts w:ascii="Times New Roman" w:hAnsi="Times New Roman" w:cs="Times New Roman"/>
        </w:rPr>
        <w:t xml:space="preserve"> předpisy</w:t>
      </w:r>
      <w:r w:rsidR="00D71428">
        <w:rPr>
          <w:rFonts w:ascii="Times New Roman" w:hAnsi="Times New Roman" w:cs="Times New Roman"/>
        </w:rPr>
        <w:t>,</w:t>
      </w:r>
      <w:r w:rsidR="00724CD8" w:rsidRPr="00E04DD8">
        <w:rPr>
          <w:rStyle w:val="Znakapoznpodarou"/>
          <w:rFonts w:ascii="Times New Roman" w:hAnsi="Times New Roman" w:cs="Times New Roman"/>
        </w:rPr>
        <w:footnoteReference w:id="10"/>
      </w:r>
    </w:p>
    <w:p w:rsidR="008E6AF0" w:rsidRPr="00E04DD8" w:rsidRDefault="008E6AF0" w:rsidP="00123C0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u ovoce, zeleniny a dalšího zboží vhodným</w:t>
      </w:r>
      <w:r w:rsidR="00EF2C76" w:rsidRPr="00E04DD8">
        <w:rPr>
          <w:rFonts w:ascii="Times New Roman" w:hAnsi="Times New Roman" w:cs="Times New Roman"/>
        </w:rPr>
        <w:t xml:space="preserve"> prodejním zařízení</w:t>
      </w:r>
      <w:r w:rsidR="00D71428">
        <w:rPr>
          <w:rFonts w:ascii="Times New Roman" w:hAnsi="Times New Roman" w:cs="Times New Roman"/>
        </w:rPr>
        <w:t>m</w:t>
      </w:r>
      <w:r w:rsidR="00EF2C76" w:rsidRPr="00E04DD8">
        <w:rPr>
          <w:rFonts w:ascii="Times New Roman" w:hAnsi="Times New Roman" w:cs="Times New Roman"/>
        </w:rPr>
        <w:t xml:space="preserve">, tak aby toto zboží nebylo uloženo přímo na zemi, </w:t>
      </w:r>
    </w:p>
    <w:p w:rsidR="00EF2C76" w:rsidRPr="00E04DD8" w:rsidRDefault="00724CD8" w:rsidP="00123C0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u oděvů</w:t>
      </w:r>
      <w:r w:rsidR="00EF2C76" w:rsidRPr="00E04DD8">
        <w:rPr>
          <w:rFonts w:ascii="Times New Roman" w:hAnsi="Times New Roman" w:cs="Times New Roman"/>
        </w:rPr>
        <w:t xml:space="preserve"> samostatný</w:t>
      </w:r>
      <w:r w:rsidRPr="00E04DD8">
        <w:rPr>
          <w:rFonts w:ascii="Times New Roman" w:hAnsi="Times New Roman" w:cs="Times New Roman"/>
        </w:rPr>
        <w:t>m,</w:t>
      </w:r>
      <w:r w:rsidR="00EF2C76" w:rsidRPr="00E04DD8">
        <w:rPr>
          <w:rFonts w:ascii="Times New Roman" w:hAnsi="Times New Roman" w:cs="Times New Roman"/>
        </w:rPr>
        <w:t xml:space="preserve"> alespoň plentou odděleným</w:t>
      </w:r>
      <w:r w:rsidRPr="00E04DD8">
        <w:rPr>
          <w:rFonts w:ascii="Times New Roman" w:hAnsi="Times New Roman" w:cs="Times New Roman"/>
        </w:rPr>
        <w:t>,</w:t>
      </w:r>
      <w:r w:rsidR="00EF2C76" w:rsidRPr="00E04DD8">
        <w:rPr>
          <w:rFonts w:ascii="Times New Roman" w:hAnsi="Times New Roman" w:cs="Times New Roman"/>
        </w:rPr>
        <w:t xml:space="preserve"> prostorem a zrcadlem pro jejich vyzkoušení, </w:t>
      </w:r>
    </w:p>
    <w:p w:rsidR="00EF2C76" w:rsidRPr="00E04DD8" w:rsidRDefault="00EF2C76" w:rsidP="00123C0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u obuvi místem ke zkoušení </w:t>
      </w:r>
      <w:r w:rsidR="00724CD8" w:rsidRPr="00E04DD8">
        <w:rPr>
          <w:rFonts w:ascii="Times New Roman" w:hAnsi="Times New Roman" w:cs="Times New Roman"/>
        </w:rPr>
        <w:t xml:space="preserve">obuvi </w:t>
      </w:r>
      <w:r w:rsidRPr="00E04DD8">
        <w:rPr>
          <w:rFonts w:ascii="Times New Roman" w:hAnsi="Times New Roman" w:cs="Times New Roman"/>
        </w:rPr>
        <w:t xml:space="preserve">vsedě a lžící na </w:t>
      </w:r>
      <w:r w:rsidR="00724CD8" w:rsidRPr="00E04DD8">
        <w:rPr>
          <w:rFonts w:ascii="Times New Roman" w:hAnsi="Times New Roman" w:cs="Times New Roman"/>
        </w:rPr>
        <w:t>obuv,</w:t>
      </w:r>
      <w:r w:rsidRPr="00E04DD8">
        <w:rPr>
          <w:rFonts w:ascii="Times New Roman" w:hAnsi="Times New Roman" w:cs="Times New Roman"/>
        </w:rPr>
        <w:t xml:space="preserve"> </w:t>
      </w:r>
    </w:p>
    <w:p w:rsidR="00EF2C76" w:rsidRPr="00E04DD8" w:rsidRDefault="00EF2C76" w:rsidP="00123C0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u elektrospotřebičů a elektroniky přípojkami energií pro předvedení prodávaného zboží. </w:t>
      </w:r>
    </w:p>
    <w:p w:rsidR="00EF2C76" w:rsidRPr="00E04DD8" w:rsidRDefault="00EF2C76" w:rsidP="00123C09">
      <w:pPr>
        <w:pStyle w:val="Odstavecseseznamem"/>
        <w:ind w:left="1776"/>
        <w:jc w:val="both"/>
        <w:rPr>
          <w:rFonts w:ascii="Times New Roman" w:hAnsi="Times New Roman" w:cs="Times New Roman"/>
        </w:rPr>
      </w:pPr>
    </w:p>
    <w:p w:rsidR="007A45F5" w:rsidRPr="00E04DD8" w:rsidRDefault="00724CD8" w:rsidP="00123C0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Místa pro prodej zboží </w:t>
      </w:r>
      <w:r w:rsidR="00EF2C76" w:rsidRPr="00E04DD8">
        <w:rPr>
          <w:rFonts w:ascii="Times New Roman" w:hAnsi="Times New Roman" w:cs="Times New Roman"/>
        </w:rPr>
        <w:t>a poskytování služeb musí být vybavena takovým osvětlením, které umožní spotřebiteli prohlédnout prodávané zboží, přečíst návod ke spotřebě a označení prodejních zařízení podle zvláštních právních předpisů.</w:t>
      </w:r>
      <w:r w:rsidR="001457C5" w:rsidRPr="00E04DD8">
        <w:rPr>
          <w:rStyle w:val="Znakapoznpodarou"/>
          <w:rFonts w:ascii="Times New Roman" w:hAnsi="Times New Roman" w:cs="Times New Roman"/>
        </w:rPr>
        <w:footnoteReference w:id="11"/>
      </w:r>
    </w:p>
    <w:p w:rsidR="00EF2C76" w:rsidRPr="00E04DD8" w:rsidRDefault="00EF2C76" w:rsidP="00EF2C76">
      <w:pPr>
        <w:pStyle w:val="Odstavecseseznamem"/>
        <w:jc w:val="both"/>
        <w:rPr>
          <w:rFonts w:ascii="Times New Roman" w:hAnsi="Times New Roman" w:cs="Times New Roman"/>
        </w:rPr>
      </w:pPr>
    </w:p>
    <w:p w:rsidR="00EF2C76" w:rsidRPr="00E04DD8" w:rsidRDefault="00EF2C76" w:rsidP="00EF2C76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Místa pro prodej zboží a poskytování sl</w:t>
      </w:r>
      <w:r w:rsidR="001457C5" w:rsidRPr="00E04DD8">
        <w:rPr>
          <w:rFonts w:ascii="Times New Roman" w:hAnsi="Times New Roman" w:cs="Times New Roman"/>
        </w:rPr>
        <w:t>užeb musí být viditelně označena</w:t>
      </w:r>
      <w:r w:rsidRPr="00E04DD8">
        <w:rPr>
          <w:rFonts w:ascii="Times New Roman" w:hAnsi="Times New Roman" w:cs="Times New Roman"/>
        </w:rPr>
        <w:t xml:space="preserve"> jménem a příjmení</w:t>
      </w:r>
      <w:r w:rsidR="001457C5" w:rsidRPr="00E04DD8">
        <w:rPr>
          <w:rFonts w:ascii="Times New Roman" w:hAnsi="Times New Roman" w:cs="Times New Roman"/>
        </w:rPr>
        <w:t>m</w:t>
      </w:r>
      <w:r w:rsidRPr="00E04DD8">
        <w:rPr>
          <w:rFonts w:ascii="Times New Roman" w:hAnsi="Times New Roman" w:cs="Times New Roman"/>
        </w:rPr>
        <w:t xml:space="preserve"> nebo firmou fyzické osoby, obchodní firmou nebo názvem právnické osoby s uvedením místa podnikání nebo sídla právnické osoby, popř. trvalým pobytem a </w:t>
      </w:r>
      <w:r w:rsidRPr="00816053">
        <w:rPr>
          <w:rFonts w:ascii="Times New Roman" w:hAnsi="Times New Roman" w:cs="Times New Roman"/>
        </w:rPr>
        <w:t>IČ</w:t>
      </w:r>
      <w:r w:rsidR="00216AE2" w:rsidRPr="00816053">
        <w:rPr>
          <w:rFonts w:ascii="Times New Roman" w:hAnsi="Times New Roman" w:cs="Times New Roman"/>
        </w:rPr>
        <w:t>,</w:t>
      </w:r>
      <w:r w:rsidRPr="00E04DD8">
        <w:rPr>
          <w:rFonts w:ascii="Times New Roman" w:hAnsi="Times New Roman" w:cs="Times New Roman"/>
        </w:rPr>
        <w:t xml:space="preserve"> bylo-li přiděleno. </w:t>
      </w:r>
    </w:p>
    <w:p w:rsidR="00EF2C76" w:rsidRPr="00E04DD8" w:rsidRDefault="00EF2C76" w:rsidP="00EF2C76">
      <w:pPr>
        <w:pStyle w:val="Odstavecseseznamem"/>
        <w:rPr>
          <w:rFonts w:ascii="Times New Roman" w:hAnsi="Times New Roman" w:cs="Times New Roman"/>
        </w:rPr>
      </w:pPr>
    </w:p>
    <w:p w:rsidR="00EF2C76" w:rsidRPr="00E04DD8" w:rsidRDefault="00EF2C76" w:rsidP="00EF2C76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Na místě pro prodej zboží a poskytování služeb musí být vždy přítomna osoba odpovědná za činnost na místě pro prodej zboží a poskytování služeb.</w:t>
      </w:r>
    </w:p>
    <w:p w:rsidR="00EF2C76" w:rsidRPr="00E04DD8" w:rsidRDefault="00EF2C76" w:rsidP="00EF2C76">
      <w:pPr>
        <w:pStyle w:val="Odstavecseseznamem"/>
        <w:rPr>
          <w:rFonts w:ascii="Times New Roman" w:hAnsi="Times New Roman" w:cs="Times New Roman"/>
        </w:rPr>
      </w:pPr>
    </w:p>
    <w:p w:rsidR="00EF2C76" w:rsidRPr="00E04DD8" w:rsidRDefault="00EF2C76" w:rsidP="00EF2C76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Na předsuvném prodejním místě a v restaurační předzahrádce nesmí být uskutečňován prodej v sortimentu širším než je sortiment provozovny určené k tomuto účelu rozhodnutím, opatřením nebo jiným úkonem vyžadovaným stavebním zákonem, s níž </w:t>
      </w:r>
      <w:r w:rsidR="000B76AE" w:rsidRPr="00E04DD8">
        <w:rPr>
          <w:rFonts w:ascii="Times New Roman" w:hAnsi="Times New Roman" w:cs="Times New Roman"/>
        </w:rPr>
        <w:t xml:space="preserve">předsuvné prodejní </w:t>
      </w:r>
      <w:r w:rsidRPr="00E04DD8">
        <w:rPr>
          <w:rFonts w:ascii="Times New Roman" w:hAnsi="Times New Roman" w:cs="Times New Roman"/>
        </w:rPr>
        <w:t xml:space="preserve">místo nebo restaurační předzahrádka funkčně souvisí.  </w:t>
      </w:r>
    </w:p>
    <w:p w:rsidR="000B76AE" w:rsidRPr="00E04DD8" w:rsidRDefault="000B76AE" w:rsidP="008671D2">
      <w:pPr>
        <w:pStyle w:val="Odstavecseseznamem"/>
        <w:jc w:val="center"/>
        <w:rPr>
          <w:rFonts w:ascii="Times New Roman" w:hAnsi="Times New Roman" w:cs="Times New Roman"/>
          <w:b/>
        </w:rPr>
      </w:pPr>
    </w:p>
    <w:p w:rsidR="000B76AE" w:rsidRPr="00E04DD8" w:rsidRDefault="008671D2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Čl. 8</w:t>
      </w:r>
    </w:p>
    <w:p w:rsidR="000B76AE" w:rsidRPr="00E04DD8" w:rsidRDefault="000B76AE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Doba prodeje zboží a poskytování služeb</w:t>
      </w:r>
    </w:p>
    <w:p w:rsidR="008671D2" w:rsidRPr="00E04DD8" w:rsidRDefault="008671D2" w:rsidP="008671D2">
      <w:pPr>
        <w:rPr>
          <w:rFonts w:ascii="Times New Roman" w:hAnsi="Times New Roman" w:cs="Times New Roman"/>
        </w:rPr>
      </w:pPr>
    </w:p>
    <w:p w:rsidR="00A719C3" w:rsidRPr="00E04DD8" w:rsidRDefault="008671D2" w:rsidP="008671D2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Doba prodeje zboží a posky</w:t>
      </w:r>
      <w:r w:rsidR="00D71428">
        <w:rPr>
          <w:rFonts w:ascii="Times New Roman" w:hAnsi="Times New Roman" w:cs="Times New Roman"/>
        </w:rPr>
        <w:t>tování služeb (mimo restauračních</w:t>
      </w:r>
      <w:r w:rsidRPr="00E04DD8">
        <w:rPr>
          <w:rFonts w:ascii="Times New Roman" w:hAnsi="Times New Roman" w:cs="Times New Roman"/>
        </w:rPr>
        <w:t xml:space="preserve"> předzahrádek) se stanovuje na celém území města Hlinska celoročně v době od 07:00 do 19:00 hodin, přičemž do této doby se započítává i doba přípravy na prodej a doba nezbytného úklidu</w:t>
      </w:r>
      <w:r w:rsidR="0062070F" w:rsidRPr="00E04DD8">
        <w:rPr>
          <w:rFonts w:ascii="Times New Roman" w:hAnsi="Times New Roman" w:cs="Times New Roman"/>
        </w:rPr>
        <w:t xml:space="preserve">, není-li dále stanoveno jinak. </w:t>
      </w:r>
      <w:r w:rsidR="0062070F" w:rsidRPr="00E04DD8">
        <w:rPr>
          <w:rFonts w:ascii="Times New Roman" w:hAnsi="Times New Roman" w:cs="Times New Roman"/>
        </w:rPr>
        <w:lastRenderedPageBreak/>
        <w:t xml:space="preserve">V případě konání kulturních, sportovních nebo obdobných společenských akcí lze dobu prodeje přizpůsobit době konání akce. </w:t>
      </w:r>
    </w:p>
    <w:p w:rsidR="0062070F" w:rsidRPr="00E04DD8" w:rsidRDefault="0062070F" w:rsidP="0062070F">
      <w:pPr>
        <w:pStyle w:val="Odstavecseseznamem"/>
        <w:jc w:val="both"/>
        <w:rPr>
          <w:rFonts w:ascii="Times New Roman" w:hAnsi="Times New Roman" w:cs="Times New Roman"/>
        </w:rPr>
      </w:pPr>
    </w:p>
    <w:p w:rsidR="0062070F" w:rsidRPr="00E04DD8" w:rsidRDefault="0062070F" w:rsidP="008671D2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Doba provozu restaurační předzahrádky nebo předsuvného prodejního místa nesmí přesáhnout dobu provozu provozovny, s níž je funkčně spojena, přičemž do této doby se započítává i doba nezbytného úklidu. </w:t>
      </w:r>
    </w:p>
    <w:p w:rsidR="0062070F" w:rsidRPr="00E04DD8" w:rsidRDefault="0062070F" w:rsidP="0062070F">
      <w:pPr>
        <w:pStyle w:val="Odstavecseseznamem"/>
        <w:rPr>
          <w:rFonts w:ascii="Times New Roman" w:hAnsi="Times New Roman" w:cs="Times New Roman"/>
        </w:rPr>
      </w:pPr>
    </w:p>
    <w:p w:rsidR="0062070F" w:rsidRPr="0039203B" w:rsidRDefault="0062070F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203B">
        <w:rPr>
          <w:rFonts w:ascii="Times New Roman" w:hAnsi="Times New Roman" w:cs="Times New Roman"/>
          <w:b/>
        </w:rPr>
        <w:t>Čl. 9</w:t>
      </w:r>
    </w:p>
    <w:p w:rsidR="00E0379C" w:rsidRPr="0039203B" w:rsidRDefault="0093497B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203B">
        <w:rPr>
          <w:rFonts w:ascii="Times New Roman" w:hAnsi="Times New Roman" w:cs="Times New Roman"/>
          <w:b/>
        </w:rPr>
        <w:t>Formy prodeje zboží nebo poskytování služeb, na které se nařízení nevztahuje</w:t>
      </w:r>
    </w:p>
    <w:p w:rsidR="0093497B" w:rsidRPr="00E04DD8" w:rsidRDefault="0093497B" w:rsidP="0093497B">
      <w:pPr>
        <w:rPr>
          <w:rFonts w:ascii="Times New Roman" w:hAnsi="Times New Roman" w:cs="Times New Roman"/>
          <w:b/>
          <w:color w:val="FF0000"/>
        </w:rPr>
      </w:pPr>
    </w:p>
    <w:p w:rsidR="003B23D4" w:rsidRPr="00123C09" w:rsidRDefault="00375177" w:rsidP="00123C09">
      <w:pPr>
        <w:ind w:left="708"/>
        <w:jc w:val="both"/>
        <w:rPr>
          <w:rFonts w:ascii="Times New Roman" w:hAnsi="Times New Roman" w:cs="Times New Roman"/>
        </w:rPr>
      </w:pPr>
      <w:r w:rsidRPr="00123C09">
        <w:rPr>
          <w:rFonts w:ascii="Times New Roman" w:hAnsi="Times New Roman" w:cs="Times New Roman"/>
        </w:rPr>
        <w:t xml:space="preserve">Toto nařízení se dle </w:t>
      </w:r>
      <w:proofErr w:type="spellStart"/>
      <w:r w:rsidRPr="00123C09">
        <w:rPr>
          <w:rFonts w:ascii="Times New Roman" w:hAnsi="Times New Roman" w:cs="Times New Roman"/>
        </w:rPr>
        <w:t>ust</w:t>
      </w:r>
      <w:proofErr w:type="spellEnd"/>
      <w:r w:rsidRPr="00123C09">
        <w:rPr>
          <w:rFonts w:ascii="Times New Roman" w:hAnsi="Times New Roman" w:cs="Times New Roman"/>
        </w:rPr>
        <w:t xml:space="preserve">. § 18 odst. 3 písm. b) zákona č. 455/1991 Sb., </w:t>
      </w:r>
      <w:r w:rsidR="00395B47" w:rsidRPr="00123C09">
        <w:rPr>
          <w:rFonts w:ascii="Times New Roman" w:hAnsi="Times New Roman" w:cs="Times New Roman"/>
        </w:rPr>
        <w:t>o živnostenském podnikání nevztahuje na prodej zboží a poskytování služeb:</w:t>
      </w:r>
    </w:p>
    <w:p w:rsidR="00395B47" w:rsidRPr="00E04DD8" w:rsidRDefault="00395B47" w:rsidP="00395B47">
      <w:pPr>
        <w:pStyle w:val="Odstavecseseznamem"/>
        <w:jc w:val="both"/>
        <w:rPr>
          <w:rFonts w:ascii="Times New Roman" w:hAnsi="Times New Roman" w:cs="Times New Roman"/>
        </w:rPr>
      </w:pPr>
    </w:p>
    <w:p w:rsidR="0033628F" w:rsidRPr="00E04DD8" w:rsidRDefault="0033628F" w:rsidP="00B66C6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při slavnostech, sportovních, charitativních nebo jiných podobných akcích, </w:t>
      </w:r>
    </w:p>
    <w:p w:rsidR="0033628F" w:rsidRPr="00E04DD8" w:rsidRDefault="0033628F" w:rsidP="00B66C6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vstupenek na kulturní akce v den jejich konání před objekty, v nichž se akce konají, </w:t>
      </w:r>
    </w:p>
    <w:p w:rsidR="0033628F" w:rsidRPr="00E04DD8" w:rsidRDefault="0033628F" w:rsidP="00B66C6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zboží pomocí automatů obsluhovaných spotřebitelem, </w:t>
      </w:r>
    </w:p>
    <w:p w:rsidR="0033628F" w:rsidRPr="00E04DD8" w:rsidRDefault="0033628F" w:rsidP="00B66C6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tisku prostřednictvím kamelotů, </w:t>
      </w:r>
    </w:p>
    <w:p w:rsidR="00395B47" w:rsidRPr="00E04DD8" w:rsidRDefault="0012565E" w:rsidP="00B66C6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 </w:t>
      </w:r>
      <w:r w:rsidR="0033628F" w:rsidRPr="00E04DD8">
        <w:rPr>
          <w:rFonts w:ascii="Times New Roman" w:hAnsi="Times New Roman" w:cs="Times New Roman"/>
        </w:rPr>
        <w:t xml:space="preserve">organizovaný provozovateli obchodních řetězců na jejich vlastních pozemcích majících charakter ostatní plochy nebo parkoviště, </w:t>
      </w:r>
    </w:p>
    <w:p w:rsidR="0033628F" w:rsidRPr="00E04DD8" w:rsidRDefault="0033628F" w:rsidP="00B66C6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vánoční prodej ryb, stromků, jmelí, chvojí, apod.</w:t>
      </w:r>
    </w:p>
    <w:p w:rsidR="001457C5" w:rsidRPr="00E04DD8" w:rsidRDefault="001457C5" w:rsidP="00B66C6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velikonoční prodej kraslic a pomlázek, apod.</w:t>
      </w:r>
      <w:r w:rsidR="00D71428">
        <w:rPr>
          <w:rFonts w:ascii="Times New Roman" w:hAnsi="Times New Roman" w:cs="Times New Roman"/>
        </w:rPr>
        <w:t>,</w:t>
      </w:r>
    </w:p>
    <w:p w:rsidR="0033628F" w:rsidRPr="00E04DD8" w:rsidRDefault="001457C5" w:rsidP="00B66C6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veřejné sbírky realizované prodejem předmětů (zejména pro charitativní účely).</w:t>
      </w:r>
    </w:p>
    <w:p w:rsidR="001457C5" w:rsidRPr="00E04DD8" w:rsidRDefault="001457C5" w:rsidP="00B66C6E">
      <w:pPr>
        <w:pStyle w:val="Odstavecseseznamem"/>
        <w:ind w:left="1776"/>
        <w:jc w:val="center"/>
        <w:rPr>
          <w:rFonts w:ascii="Times New Roman" w:hAnsi="Times New Roman" w:cs="Times New Roman"/>
        </w:rPr>
      </w:pPr>
    </w:p>
    <w:p w:rsidR="00D863AE" w:rsidRPr="00E04DD8" w:rsidRDefault="0033628F" w:rsidP="00B66C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Čl. 10</w:t>
      </w:r>
    </w:p>
    <w:p w:rsidR="0033628F" w:rsidRDefault="0033628F" w:rsidP="00B66C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Pravidla pro udržování čistoty a bezpečnosti</w:t>
      </w:r>
    </w:p>
    <w:p w:rsidR="00E04DD8" w:rsidRPr="00E04DD8" w:rsidRDefault="00E04DD8" w:rsidP="00B66C6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3628F" w:rsidRPr="00E04DD8" w:rsidRDefault="0033628F" w:rsidP="00B66C6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Na místech pro prodej zboží a poskytování služeb jsou všechny zúčastněné osoby (provozovatelé, prodejci zboží, poskytovatelé služeb apod.) povinny se řídit platnými obecně závaznými právními předpisy souvisejícími s jejich činností a dále jsou povinny:</w:t>
      </w:r>
    </w:p>
    <w:p w:rsidR="0033628F" w:rsidRPr="00E04DD8" w:rsidRDefault="0033628F" w:rsidP="00B66C6E">
      <w:pPr>
        <w:pStyle w:val="Odstavecseseznamem"/>
        <w:jc w:val="both"/>
        <w:rPr>
          <w:rFonts w:ascii="Times New Roman" w:hAnsi="Times New Roman" w:cs="Times New Roman"/>
        </w:rPr>
      </w:pPr>
    </w:p>
    <w:p w:rsidR="0033628F" w:rsidRPr="00E04DD8" w:rsidRDefault="007C1FAA" w:rsidP="00B66C6E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d</w:t>
      </w:r>
      <w:r w:rsidR="0033628F" w:rsidRPr="00E04DD8">
        <w:rPr>
          <w:rFonts w:ascii="Times New Roman" w:hAnsi="Times New Roman" w:cs="Times New Roman"/>
        </w:rPr>
        <w:t xml:space="preserve">održovat pravidla hygieny </w:t>
      </w:r>
      <w:r w:rsidR="005B2B9A" w:rsidRPr="00E04DD8">
        <w:rPr>
          <w:rFonts w:ascii="Times New Roman" w:hAnsi="Times New Roman" w:cs="Times New Roman"/>
        </w:rPr>
        <w:t xml:space="preserve">a zabezpečit pravidelný a řádný úklid prodejního místa, udržovat čistotu prodejního zařízení, prodejních míst i míst pro nakládku a vykládku zboží a skladových prostor, </w:t>
      </w:r>
    </w:p>
    <w:p w:rsidR="005B2B9A" w:rsidRPr="00E04DD8" w:rsidRDefault="005B2B9A" w:rsidP="00B66C6E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při prodeji potravinářských a zemědělských produktů dodržovat všechny platné hygienické, veterinární a ostatní předpisy, týkající se tohoto prodeje, </w:t>
      </w:r>
    </w:p>
    <w:p w:rsidR="005B2B9A" w:rsidRPr="00E04DD8" w:rsidRDefault="005B2B9A" w:rsidP="00B66C6E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prodej organizovat tak, aby se jednotlivé druhy potravinářského zboží nevhodně navzájem neovlivňovaly a chránit toto zboží před přímými slunečními paprsky a jinými nepříznivými vlivy (prach, kouř, vlhko apod.),</w:t>
      </w:r>
    </w:p>
    <w:p w:rsidR="005B2B9A" w:rsidRPr="00E04DD8" w:rsidRDefault="005B2B9A" w:rsidP="00B66C6E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ovoce, zeleninu a lesní plody před nabízením k prodeji očistit od hrubých nečistot,</w:t>
      </w:r>
    </w:p>
    <w:p w:rsidR="005B2B9A" w:rsidRPr="00E04DD8" w:rsidRDefault="005B2B9A" w:rsidP="00B66C6E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průběžně třídit a odkládat odpad a obaly ze zboží na určené místo, </w:t>
      </w:r>
    </w:p>
    <w:p w:rsidR="005B2B9A" w:rsidRPr="00E04DD8" w:rsidRDefault="005B2B9A" w:rsidP="00B66C6E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prodejní zařízení umístit tak, aby kolem nich byl dostatečně volný průchod.</w:t>
      </w:r>
    </w:p>
    <w:p w:rsidR="005B2B9A" w:rsidRPr="00E04DD8" w:rsidRDefault="005B2B9A" w:rsidP="00B66C6E">
      <w:pPr>
        <w:ind w:left="360"/>
        <w:jc w:val="both"/>
        <w:rPr>
          <w:rFonts w:ascii="Times New Roman" w:hAnsi="Times New Roman" w:cs="Times New Roman"/>
        </w:rPr>
      </w:pPr>
    </w:p>
    <w:p w:rsidR="005B2B9A" w:rsidRPr="00E04DD8" w:rsidRDefault="005B2B9A" w:rsidP="00B66C6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Na místech pro prodej zboží a poskytování služeb se zakazuje umísťovat poškozená prodejní zařízení.</w:t>
      </w:r>
    </w:p>
    <w:p w:rsidR="005B2B9A" w:rsidRPr="00E04DD8" w:rsidRDefault="005B2B9A" w:rsidP="00B66C6E">
      <w:pPr>
        <w:pStyle w:val="Odstavecseseznamem"/>
        <w:jc w:val="both"/>
        <w:rPr>
          <w:rFonts w:ascii="Times New Roman" w:hAnsi="Times New Roman" w:cs="Times New Roman"/>
        </w:rPr>
      </w:pPr>
    </w:p>
    <w:p w:rsidR="005B2B9A" w:rsidRPr="00E04DD8" w:rsidRDefault="005B2B9A" w:rsidP="00B66C6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Prodejce je dále povinen:</w:t>
      </w:r>
    </w:p>
    <w:p w:rsidR="005B2B9A" w:rsidRPr="00E04DD8" w:rsidRDefault="005B2B9A" w:rsidP="00B66C6E">
      <w:pPr>
        <w:pStyle w:val="Odstavecseseznamem"/>
        <w:jc w:val="both"/>
        <w:rPr>
          <w:rFonts w:ascii="Times New Roman" w:hAnsi="Times New Roman" w:cs="Times New Roman"/>
        </w:rPr>
      </w:pPr>
    </w:p>
    <w:p w:rsidR="005B2B9A" w:rsidRPr="00E04DD8" w:rsidRDefault="00D05B8E" w:rsidP="00B66C6E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realizovat</w:t>
      </w:r>
      <w:r w:rsidR="005B2B9A" w:rsidRPr="00E04DD8">
        <w:rPr>
          <w:rFonts w:ascii="Times New Roman" w:hAnsi="Times New Roman" w:cs="Times New Roman"/>
        </w:rPr>
        <w:t xml:space="preserve"> prodej zboží a poskytování služeb v souladu s tímto nařízením, </w:t>
      </w:r>
    </w:p>
    <w:p w:rsidR="005B2B9A" w:rsidRPr="00E04DD8" w:rsidRDefault="00D05B8E" w:rsidP="00B66C6E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lastRenderedPageBreak/>
        <w:t>realizovat</w:t>
      </w:r>
      <w:r w:rsidR="005B2B9A" w:rsidRPr="00E04DD8">
        <w:rPr>
          <w:rFonts w:ascii="Times New Roman" w:hAnsi="Times New Roman" w:cs="Times New Roman"/>
        </w:rPr>
        <w:t xml:space="preserve"> prodej a poskytování služeb pouze na určených místech a prodávané zboží ukládat tak, aby nebránilo provozu, </w:t>
      </w:r>
    </w:p>
    <w:p w:rsidR="005B2B9A" w:rsidRPr="00E04DD8" w:rsidRDefault="00D05B8E" w:rsidP="00B66C6E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d</w:t>
      </w:r>
      <w:r w:rsidR="005B2B9A" w:rsidRPr="00E04DD8">
        <w:rPr>
          <w:rFonts w:ascii="Times New Roman" w:hAnsi="Times New Roman" w:cs="Times New Roman"/>
        </w:rPr>
        <w:t xml:space="preserve">bát na to, aby zboží nebylo odkládáno do přilehlých ploch zeleně a přes tyto plochy zboží nenavážet ani jinak dopravovat, </w:t>
      </w:r>
    </w:p>
    <w:p w:rsidR="005B2B9A" w:rsidRPr="00E04DD8" w:rsidRDefault="00D05B8E" w:rsidP="00B66C6E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neparkovat</w:t>
      </w:r>
      <w:r w:rsidR="005B2B9A" w:rsidRPr="00E04DD8">
        <w:rPr>
          <w:rFonts w:ascii="Times New Roman" w:hAnsi="Times New Roman" w:cs="Times New Roman"/>
        </w:rPr>
        <w:t xml:space="preserve"> motorovými vozidly (</w:t>
      </w:r>
      <w:proofErr w:type="spellStart"/>
      <w:r w:rsidR="005B2B9A" w:rsidRPr="00E04DD8">
        <w:rPr>
          <w:rFonts w:ascii="Times New Roman" w:hAnsi="Times New Roman" w:cs="Times New Roman"/>
        </w:rPr>
        <w:t>přip</w:t>
      </w:r>
      <w:proofErr w:type="spellEnd"/>
      <w:r w:rsidR="005B2B9A" w:rsidRPr="00E04DD8">
        <w:rPr>
          <w:rFonts w:ascii="Times New Roman" w:hAnsi="Times New Roman" w:cs="Times New Roman"/>
        </w:rPr>
        <w:t xml:space="preserve">. jinými </w:t>
      </w:r>
      <w:r w:rsidRPr="00E04DD8">
        <w:rPr>
          <w:rFonts w:ascii="Times New Roman" w:hAnsi="Times New Roman" w:cs="Times New Roman"/>
        </w:rPr>
        <w:t xml:space="preserve">vozidly včetně </w:t>
      </w:r>
      <w:r w:rsidR="005B2B9A" w:rsidRPr="00E04DD8">
        <w:rPr>
          <w:rFonts w:ascii="Times New Roman" w:hAnsi="Times New Roman" w:cs="Times New Roman"/>
        </w:rPr>
        <w:t xml:space="preserve">přívěsů, jimiž je dopravováno zboží) na místě prodeje, ale pouze v prostoru k tomu určeném dopravním značením, </w:t>
      </w:r>
    </w:p>
    <w:p w:rsidR="005B2B9A" w:rsidRPr="00E04DD8" w:rsidRDefault="00D05B8E" w:rsidP="00B66C6E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zajistit</w:t>
      </w:r>
      <w:r w:rsidR="005B2B9A" w:rsidRPr="00E04DD8">
        <w:rPr>
          <w:rFonts w:ascii="Times New Roman" w:hAnsi="Times New Roman" w:cs="Times New Roman"/>
        </w:rPr>
        <w:t xml:space="preserve"> dostatečný počet sběrných nádob na odpad od zákazníků včetně odstranění tohoto odpadu,</w:t>
      </w:r>
    </w:p>
    <w:p w:rsidR="005B2B9A" w:rsidRPr="00E04DD8" w:rsidRDefault="00D05B8E" w:rsidP="00B66C6E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dbát</w:t>
      </w:r>
      <w:r w:rsidR="005B2B9A" w:rsidRPr="00E04DD8">
        <w:rPr>
          <w:rFonts w:ascii="Times New Roman" w:hAnsi="Times New Roman" w:cs="Times New Roman"/>
        </w:rPr>
        <w:t xml:space="preserve"> na úpravu prodejního místa tak, aby jeho celkový vzhled působil uspořádaně a přehledně</w:t>
      </w:r>
      <w:r w:rsidRPr="00E04DD8">
        <w:rPr>
          <w:rFonts w:ascii="Times New Roman" w:hAnsi="Times New Roman" w:cs="Times New Roman"/>
        </w:rPr>
        <w:t>,</w:t>
      </w:r>
    </w:p>
    <w:p w:rsidR="00D05B8E" w:rsidRPr="00E04DD8" w:rsidRDefault="00D05B8E" w:rsidP="00B66C6E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po skončení prodeje odstranit prodejní zařízení s výjimkou míst, kde je povoleno jejich trvalé umístění, </w:t>
      </w:r>
    </w:p>
    <w:p w:rsidR="00D05B8E" w:rsidRPr="00E04DD8" w:rsidRDefault="00D05B8E" w:rsidP="00B66C6E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dbát na dodržování obecně závazných právních předpisů včetně obecně závazných vyhlášek a nařízení města Hlinska. </w:t>
      </w:r>
    </w:p>
    <w:p w:rsidR="00D05B8E" w:rsidRPr="00E04DD8" w:rsidRDefault="00D05B8E" w:rsidP="00B66C6E">
      <w:pPr>
        <w:jc w:val="both"/>
        <w:rPr>
          <w:rFonts w:ascii="Times New Roman" w:hAnsi="Times New Roman" w:cs="Times New Roman"/>
        </w:rPr>
      </w:pPr>
    </w:p>
    <w:p w:rsidR="00D05B8E" w:rsidRPr="00E04DD8" w:rsidRDefault="00D05B8E" w:rsidP="00B66C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Čl. 11</w:t>
      </w:r>
    </w:p>
    <w:p w:rsidR="00D05B8E" w:rsidRPr="00E04DD8" w:rsidRDefault="00D05B8E" w:rsidP="00B66C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Pravidla pro provozovatele míst pro prodej zboží a poskytování služeb</w:t>
      </w:r>
    </w:p>
    <w:p w:rsidR="00F128BD" w:rsidRPr="00E04DD8" w:rsidRDefault="00F128BD" w:rsidP="00B66C6E">
      <w:pPr>
        <w:jc w:val="both"/>
        <w:rPr>
          <w:rFonts w:ascii="Times New Roman" w:hAnsi="Times New Roman" w:cs="Times New Roman"/>
          <w:b/>
        </w:rPr>
      </w:pPr>
    </w:p>
    <w:p w:rsidR="00D05B8E" w:rsidRPr="00E04DD8" w:rsidRDefault="00D05B8E" w:rsidP="00B66C6E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Provozovat</w:t>
      </w:r>
      <w:r w:rsidR="00B66C6E">
        <w:rPr>
          <w:rFonts w:ascii="Times New Roman" w:hAnsi="Times New Roman" w:cs="Times New Roman"/>
        </w:rPr>
        <w:t>el</w:t>
      </w:r>
      <w:r w:rsidRPr="00E04DD8">
        <w:rPr>
          <w:rFonts w:ascii="Times New Roman" w:hAnsi="Times New Roman" w:cs="Times New Roman"/>
        </w:rPr>
        <w:t xml:space="preserve"> místa pro prodej zboží a poskytování služeb je povinen:</w:t>
      </w:r>
    </w:p>
    <w:p w:rsidR="00D05B8E" w:rsidRPr="00E04DD8" w:rsidRDefault="00D05B8E" w:rsidP="00B66C6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provozovat místa pro prodej zboží a poskytování služeb v souladu s tímto nařízením, </w:t>
      </w:r>
    </w:p>
    <w:p w:rsidR="00D05B8E" w:rsidRPr="00E04DD8" w:rsidRDefault="00D05B8E" w:rsidP="00B66C6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umístit tento tržní řád na vhodném a trvale viditelném místě, a to na trhu či tržním místě, </w:t>
      </w:r>
    </w:p>
    <w:p w:rsidR="00C115AB" w:rsidRPr="00E04DD8" w:rsidRDefault="00C115AB" w:rsidP="00B66C6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přidělit prodejcům a poskytovatelům služeb konkrétní prodejní místo dle kapacity,</w:t>
      </w:r>
    </w:p>
    <w:p w:rsidR="00C115AB" w:rsidRPr="00E04DD8" w:rsidRDefault="00C115AB" w:rsidP="00B66C6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zajistit, aby prodej nebyl realizován mimo přidělená konkrétní místa, </w:t>
      </w:r>
    </w:p>
    <w:p w:rsidR="00C115AB" w:rsidRPr="00E04DD8" w:rsidRDefault="00C115AB" w:rsidP="00B66C6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dbát na úpravu trhu a tržního místa tak, aby jejich celkový vzhled působil uspořádaně a přehledně, </w:t>
      </w:r>
    </w:p>
    <w:p w:rsidR="00C115AB" w:rsidRPr="00E04DD8" w:rsidRDefault="00C115AB" w:rsidP="00B66C6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vést řádnou evidenci prodejců včetně údaje o druhu jimi prodávaného zboží a tuto evidenci ukládat nejméně po dobu 1 roku, </w:t>
      </w:r>
    </w:p>
    <w:p w:rsidR="00C115AB" w:rsidRPr="00E04DD8" w:rsidRDefault="00CC7935" w:rsidP="00B66C6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určit prostor pro odkládání</w:t>
      </w:r>
      <w:r w:rsidR="00C115AB" w:rsidRPr="00E04DD8">
        <w:rPr>
          <w:rFonts w:ascii="Times New Roman" w:hAnsi="Times New Roman" w:cs="Times New Roman"/>
        </w:rPr>
        <w:t xml:space="preserve"> odpadů, zajistit dostatečný počet sběrných nádob pro jednotlivé druhy a kategorie odpadů, zajistit pravidelný odvoz těchto odpadů, </w:t>
      </w:r>
    </w:p>
    <w:p w:rsidR="00C115AB" w:rsidRPr="00E04DD8" w:rsidRDefault="00C115AB" w:rsidP="00B66C6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zajistit dostatečný počet sběrných nádob na odpad od zákazníků včetně pravidelného svozu a odstranění tohoto odpadu, </w:t>
      </w:r>
    </w:p>
    <w:p w:rsidR="00C115AB" w:rsidRPr="00E04DD8" w:rsidRDefault="00C115AB" w:rsidP="00B66C6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udržovat průchozí vnitřní komunikace v bezpečném stavu pravidelným úklidem, v zimě úklidem sněhu a posypem, </w:t>
      </w:r>
    </w:p>
    <w:p w:rsidR="00C115AB" w:rsidRPr="00E04DD8" w:rsidRDefault="00C115AB" w:rsidP="00B66C6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po skončení prodeje odstranit prodejní zařízení s výjimkou míst, kde je povoleno jejich trvalé umístění, </w:t>
      </w:r>
    </w:p>
    <w:p w:rsidR="00C115AB" w:rsidRPr="00E04DD8" w:rsidRDefault="00C115AB" w:rsidP="00B66C6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u prodejců nabízejících zemědělské produkty z</w:t>
      </w:r>
      <w:r w:rsidR="00CC7935" w:rsidRPr="00E04DD8">
        <w:rPr>
          <w:rFonts w:ascii="Times New Roman" w:hAnsi="Times New Roman" w:cs="Times New Roman"/>
        </w:rPr>
        <w:t> vlastní drobné zemědělské výroby ověřit vlastnictví nebo pronájem zemědělské půdy,</w:t>
      </w:r>
    </w:p>
    <w:p w:rsidR="00CC7935" w:rsidRPr="00E04DD8" w:rsidRDefault="00CC7935" w:rsidP="00B66C6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pokud mají být na trhu prodávána živá zvířata, vymezit m</w:t>
      </w:r>
      <w:r w:rsidR="00F128BD" w:rsidRPr="00E04DD8">
        <w:rPr>
          <w:rFonts w:ascii="Times New Roman" w:hAnsi="Times New Roman" w:cs="Times New Roman"/>
        </w:rPr>
        <w:t xml:space="preserve">ísto pro jejich prodej, </w:t>
      </w:r>
    </w:p>
    <w:p w:rsidR="00F128BD" w:rsidRPr="00E04DD8" w:rsidRDefault="00F128BD" w:rsidP="00B66C6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dbát na dodržování obecně závazných právních předpisů včetně obecně závazných vyhlášek a nařízení města Hlinska.</w:t>
      </w:r>
    </w:p>
    <w:p w:rsidR="00F128BD" w:rsidRPr="00E04DD8" w:rsidRDefault="00F128BD" w:rsidP="00F128BD">
      <w:pPr>
        <w:rPr>
          <w:rFonts w:ascii="Times New Roman" w:hAnsi="Times New Roman" w:cs="Times New Roman"/>
        </w:rPr>
      </w:pPr>
    </w:p>
    <w:p w:rsidR="00F128BD" w:rsidRPr="00E04DD8" w:rsidRDefault="00F128BD" w:rsidP="00F128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Pro provozovatele restauračních předzahrádek platí odst. 1 písm. a), e), h),  j) a m) tohoto článku.</w:t>
      </w:r>
    </w:p>
    <w:p w:rsidR="00F128BD" w:rsidRPr="00E04DD8" w:rsidRDefault="00F128BD" w:rsidP="00F128BD">
      <w:pPr>
        <w:pStyle w:val="Odstavecseseznamem"/>
        <w:rPr>
          <w:rFonts w:ascii="Times New Roman" w:hAnsi="Times New Roman" w:cs="Times New Roman"/>
        </w:rPr>
      </w:pPr>
    </w:p>
    <w:p w:rsidR="00F128BD" w:rsidRPr="00E04DD8" w:rsidRDefault="00B87905" w:rsidP="00F128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Provozovatel</w:t>
      </w:r>
      <w:r w:rsidR="00F128BD" w:rsidRPr="00E04DD8">
        <w:rPr>
          <w:rFonts w:ascii="Times New Roman" w:hAnsi="Times New Roman" w:cs="Times New Roman"/>
        </w:rPr>
        <w:t xml:space="preserve"> prodejního místa a předsuvného prodejního místa je povinen:</w:t>
      </w:r>
    </w:p>
    <w:p w:rsidR="00F128BD" w:rsidRPr="00E04DD8" w:rsidRDefault="00F128BD" w:rsidP="00F128BD">
      <w:pPr>
        <w:pStyle w:val="Odstavecseseznamem"/>
        <w:rPr>
          <w:rFonts w:ascii="Times New Roman" w:hAnsi="Times New Roman" w:cs="Times New Roman"/>
        </w:rPr>
      </w:pPr>
    </w:p>
    <w:p w:rsidR="000651F8" w:rsidRPr="00E04DD8" w:rsidRDefault="00F128BD" w:rsidP="00B66C6E">
      <w:pPr>
        <w:pStyle w:val="Odstavecseseznamem"/>
        <w:numPr>
          <w:ilvl w:val="0"/>
          <w:numId w:val="25"/>
        </w:numPr>
        <w:spacing w:after="240" w:line="240" w:lineRule="auto"/>
        <w:ind w:left="1066" w:hanging="357"/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při umístění před</w:t>
      </w:r>
      <w:r w:rsidR="00B87905" w:rsidRPr="00E04DD8">
        <w:rPr>
          <w:rFonts w:ascii="Times New Roman" w:hAnsi="Times New Roman" w:cs="Times New Roman"/>
        </w:rPr>
        <w:t>suvného prodejního místa a místa</w:t>
      </w:r>
      <w:r w:rsidRPr="00E04DD8">
        <w:rPr>
          <w:rFonts w:ascii="Times New Roman" w:hAnsi="Times New Roman" w:cs="Times New Roman"/>
        </w:rPr>
        <w:t xml:space="preserve"> pro prodej zboží na komunikacích pro chodce (chodníky, stezky, atd.) zajistit volnou šířku pásu pro chodce min. 1,5 m (nad tímt</w:t>
      </w:r>
      <w:r w:rsidR="00B66C6E">
        <w:rPr>
          <w:rFonts w:ascii="Times New Roman" w:hAnsi="Times New Roman" w:cs="Times New Roman"/>
        </w:rPr>
        <w:t xml:space="preserve">o </w:t>
      </w:r>
      <w:r w:rsidR="00B66C6E">
        <w:rPr>
          <w:rFonts w:ascii="Times New Roman" w:hAnsi="Times New Roman" w:cs="Times New Roman"/>
        </w:rPr>
        <w:lastRenderedPageBreak/>
        <w:t>pásem musí být zachována volná</w:t>
      </w:r>
      <w:r w:rsidRPr="00E04DD8">
        <w:rPr>
          <w:rFonts w:ascii="Times New Roman" w:hAnsi="Times New Roman" w:cs="Times New Roman"/>
        </w:rPr>
        <w:t xml:space="preserve"> průchozí výška min. 2,20 m), a to včetně bezpečnostních odstupů.</w:t>
      </w:r>
      <w:r w:rsidR="00AC2E74" w:rsidRPr="00E04DD8">
        <w:rPr>
          <w:rStyle w:val="Znakapoznpodarou"/>
          <w:rFonts w:ascii="Times New Roman" w:hAnsi="Times New Roman" w:cs="Times New Roman"/>
        </w:rPr>
        <w:footnoteReference w:id="12"/>
      </w:r>
      <w:r w:rsidRPr="00E04DD8">
        <w:rPr>
          <w:rFonts w:ascii="Times New Roman" w:hAnsi="Times New Roman" w:cs="Times New Roman"/>
        </w:rPr>
        <w:t xml:space="preserve"> Do této šířky pásu pro chodce resp. průchozího </w:t>
      </w:r>
      <w:r w:rsidR="000651F8" w:rsidRPr="00E04DD8">
        <w:rPr>
          <w:rFonts w:ascii="Times New Roman" w:hAnsi="Times New Roman" w:cs="Times New Roman"/>
        </w:rPr>
        <w:t>prostoru, nesmí zasahovat žádné překážky. U komunikací s větší frekvencí chodců zvyšovat volno</w:t>
      </w:r>
      <w:r w:rsidR="00B87905" w:rsidRPr="00E04DD8">
        <w:rPr>
          <w:rFonts w:ascii="Times New Roman" w:hAnsi="Times New Roman" w:cs="Times New Roman"/>
        </w:rPr>
        <w:t>u</w:t>
      </w:r>
      <w:r w:rsidR="000651F8" w:rsidRPr="00E04DD8">
        <w:rPr>
          <w:rFonts w:ascii="Times New Roman" w:hAnsi="Times New Roman" w:cs="Times New Roman"/>
        </w:rPr>
        <w:t xml:space="preserve"> šířku pásu pro chodce po dalších 0,75 m.</w:t>
      </w:r>
    </w:p>
    <w:p w:rsidR="00AF0039" w:rsidRPr="00E04DD8" w:rsidRDefault="00AF0039" w:rsidP="00AF0039">
      <w:pPr>
        <w:pStyle w:val="Odstavecseseznamem"/>
        <w:spacing w:after="240" w:line="240" w:lineRule="auto"/>
        <w:ind w:left="1066"/>
        <w:rPr>
          <w:rFonts w:ascii="Times New Roman" w:hAnsi="Times New Roman" w:cs="Times New Roman"/>
        </w:rPr>
      </w:pPr>
    </w:p>
    <w:p w:rsidR="000651F8" w:rsidRDefault="000651F8" w:rsidP="00B66C6E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provedení (konstrukce) prodejního zařízení nebo zařízení pro nabídku zboží bude respektovat předpisy zabezpečující bezbariérové užívání staveb, tzn., že výška prodejního zařízení bude min. 0,60 m a ve výšce 100 – 250 mm nad  </w:t>
      </w:r>
      <w:proofErr w:type="spellStart"/>
      <w:r w:rsidRPr="00E04DD8">
        <w:rPr>
          <w:rFonts w:ascii="Times New Roman" w:hAnsi="Times New Roman" w:cs="Times New Roman"/>
        </w:rPr>
        <w:t>pochozí</w:t>
      </w:r>
      <w:proofErr w:type="spellEnd"/>
      <w:r w:rsidRPr="00E04DD8">
        <w:rPr>
          <w:rFonts w:ascii="Times New Roman" w:hAnsi="Times New Roman" w:cs="Times New Roman"/>
        </w:rPr>
        <w:t xml:space="preserve"> plochou bude mít pevno</w:t>
      </w:r>
      <w:r w:rsidR="00B87905" w:rsidRPr="00E04DD8">
        <w:rPr>
          <w:rFonts w:ascii="Times New Roman" w:hAnsi="Times New Roman" w:cs="Times New Roman"/>
        </w:rPr>
        <w:t>u</w:t>
      </w:r>
      <w:r w:rsidRPr="00E04DD8">
        <w:rPr>
          <w:rFonts w:ascii="Times New Roman" w:hAnsi="Times New Roman" w:cs="Times New Roman"/>
        </w:rPr>
        <w:t xml:space="preserve"> zarážku pro bílou hůl, sledující půdorysný průměr prodejního zařízení, popř. lze zarážku posunout max. o 200 mm za obrys prodejního zařízení. Toto neplatí, má-li prodejní zařízení pevné boční stěny sahající až k </w:t>
      </w:r>
      <w:proofErr w:type="spellStart"/>
      <w:r w:rsidRPr="00E04DD8">
        <w:rPr>
          <w:rFonts w:ascii="Times New Roman" w:hAnsi="Times New Roman" w:cs="Times New Roman"/>
        </w:rPr>
        <w:t>pochozí</w:t>
      </w:r>
      <w:proofErr w:type="spellEnd"/>
      <w:r w:rsidRPr="00E04DD8">
        <w:rPr>
          <w:rFonts w:ascii="Times New Roman" w:hAnsi="Times New Roman" w:cs="Times New Roman"/>
        </w:rPr>
        <w:t xml:space="preserve"> ploše. </w:t>
      </w:r>
    </w:p>
    <w:p w:rsidR="00962DF7" w:rsidRPr="00E04DD8" w:rsidRDefault="00962DF7" w:rsidP="00962DF7">
      <w:pPr>
        <w:pStyle w:val="Odstavecseseznamem"/>
        <w:ind w:left="1068"/>
        <w:rPr>
          <w:rFonts w:ascii="Times New Roman" w:hAnsi="Times New Roman" w:cs="Times New Roman"/>
        </w:rPr>
      </w:pPr>
    </w:p>
    <w:p w:rsidR="007C1FAA" w:rsidRPr="00E04DD8" w:rsidRDefault="007C1FAA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Čl. 12</w:t>
      </w:r>
    </w:p>
    <w:p w:rsidR="007C1FAA" w:rsidRDefault="007C1FAA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Kontrola a sankce</w:t>
      </w:r>
    </w:p>
    <w:p w:rsidR="00E04DD8" w:rsidRPr="00E04DD8" w:rsidRDefault="00E04DD8" w:rsidP="00B66C6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1FAA" w:rsidRPr="00E04DD8" w:rsidRDefault="00DF60ED" w:rsidP="00B66C6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Kontrolu nad dodržováním tohoto nařízení provádí Městský úřad Hlinsko, prostřednictvím pověřených zaměstnanců a Městské policie Hlinsko. Tím není dotčeno provádění kontroly na tržištích, tržnicích, trzích, tržních místech orgány dozoru podle zvláštních právních předpisů. </w:t>
      </w:r>
    </w:p>
    <w:p w:rsidR="00DF60ED" w:rsidRPr="00E04DD8" w:rsidRDefault="00DF60ED" w:rsidP="00B66C6E">
      <w:pPr>
        <w:pStyle w:val="Odstavecseseznamem"/>
        <w:jc w:val="both"/>
        <w:rPr>
          <w:rFonts w:ascii="Times New Roman" w:hAnsi="Times New Roman" w:cs="Times New Roman"/>
        </w:rPr>
      </w:pPr>
    </w:p>
    <w:p w:rsidR="00DF60ED" w:rsidRPr="00E04DD8" w:rsidRDefault="00DF60ED" w:rsidP="00B66C6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Porušení povinností stanovených tímto nařízením se postihuje podle zvláštního právního předpisu. </w:t>
      </w:r>
      <w:r w:rsidRPr="00E04DD8">
        <w:rPr>
          <w:rStyle w:val="Znakapoznpodarou"/>
          <w:rFonts w:ascii="Times New Roman" w:hAnsi="Times New Roman" w:cs="Times New Roman"/>
        </w:rPr>
        <w:footnoteReference w:id="13"/>
      </w:r>
    </w:p>
    <w:p w:rsidR="003003D5" w:rsidRPr="00E04DD8" w:rsidRDefault="003003D5" w:rsidP="003003D5">
      <w:pPr>
        <w:pStyle w:val="Odstavecseseznamem"/>
        <w:rPr>
          <w:rFonts w:ascii="Times New Roman" w:hAnsi="Times New Roman" w:cs="Times New Roman"/>
        </w:rPr>
      </w:pPr>
    </w:p>
    <w:p w:rsidR="003003D5" w:rsidRPr="00E04DD8" w:rsidRDefault="003003D5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Čl. 13</w:t>
      </w:r>
    </w:p>
    <w:p w:rsidR="003003D5" w:rsidRDefault="003003D5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Zrušovací ustanovení</w:t>
      </w:r>
    </w:p>
    <w:p w:rsidR="00E04DD8" w:rsidRPr="00E04DD8" w:rsidRDefault="00E04DD8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03D5" w:rsidRPr="00E04DD8" w:rsidRDefault="003003D5" w:rsidP="003003D5">
      <w:pPr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Tímto nařízením se ruší nařízení města Hlinska č. 1/2013 Tržní řád ze dne 3. října 2013.</w:t>
      </w:r>
    </w:p>
    <w:p w:rsidR="003003D5" w:rsidRPr="00E04DD8" w:rsidRDefault="003003D5" w:rsidP="003003D5">
      <w:pPr>
        <w:rPr>
          <w:rFonts w:ascii="Times New Roman" w:hAnsi="Times New Roman" w:cs="Times New Roman"/>
        </w:rPr>
      </w:pPr>
    </w:p>
    <w:p w:rsidR="003003D5" w:rsidRPr="00E04DD8" w:rsidRDefault="003003D5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Čl. 14</w:t>
      </w:r>
    </w:p>
    <w:p w:rsidR="003003D5" w:rsidRDefault="003003D5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Účinnost</w:t>
      </w:r>
    </w:p>
    <w:p w:rsidR="00B66C6E" w:rsidRPr="00E04DD8" w:rsidRDefault="00B66C6E" w:rsidP="00E04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03D5" w:rsidRDefault="003003D5" w:rsidP="003003D5">
      <w:pPr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Toto nařízení nabývá účinnosti </w:t>
      </w:r>
      <w:r w:rsidR="00B66C6E">
        <w:rPr>
          <w:rFonts w:ascii="Times New Roman" w:hAnsi="Times New Roman" w:cs="Times New Roman"/>
        </w:rPr>
        <w:t xml:space="preserve">patnáctým dnem po jeho vyhlášení. </w:t>
      </w:r>
    </w:p>
    <w:p w:rsidR="006A4870" w:rsidRDefault="006A4870" w:rsidP="003003D5">
      <w:pPr>
        <w:rPr>
          <w:rFonts w:ascii="Times New Roman" w:hAnsi="Times New Roman" w:cs="Times New Roman"/>
        </w:rPr>
      </w:pPr>
    </w:p>
    <w:p w:rsidR="00224B42" w:rsidRDefault="00224B42" w:rsidP="00224B42"/>
    <w:p w:rsidR="00224B42" w:rsidRDefault="00224B42" w:rsidP="00224B42"/>
    <w:p w:rsidR="00224B42" w:rsidRPr="00224B42" w:rsidRDefault="00224B42" w:rsidP="00224B42">
      <w:pPr>
        <w:spacing w:after="0" w:line="240" w:lineRule="auto"/>
        <w:rPr>
          <w:rFonts w:ascii="Times New Roman" w:hAnsi="Times New Roman" w:cs="Times New Roman"/>
        </w:rPr>
      </w:pPr>
      <w:r>
        <w:t xml:space="preserve">      </w:t>
      </w:r>
      <w:r w:rsidRPr="00224B42">
        <w:rPr>
          <w:rFonts w:ascii="Times New Roman" w:hAnsi="Times New Roman" w:cs="Times New Roman"/>
        </w:rPr>
        <w:t>…………………………………</w:t>
      </w:r>
      <w:r w:rsidRPr="00224B42">
        <w:rPr>
          <w:rFonts w:ascii="Times New Roman" w:hAnsi="Times New Roman" w:cs="Times New Roman"/>
        </w:rPr>
        <w:tab/>
      </w:r>
      <w:r w:rsidRPr="00224B42">
        <w:rPr>
          <w:rFonts w:ascii="Times New Roman" w:hAnsi="Times New Roman" w:cs="Times New Roman"/>
        </w:rPr>
        <w:tab/>
      </w:r>
      <w:r w:rsidRPr="00224B42">
        <w:rPr>
          <w:rFonts w:ascii="Times New Roman" w:hAnsi="Times New Roman" w:cs="Times New Roman"/>
        </w:rPr>
        <w:tab/>
      </w:r>
      <w:r w:rsidRPr="00224B42">
        <w:rPr>
          <w:rFonts w:ascii="Times New Roman" w:hAnsi="Times New Roman" w:cs="Times New Roman"/>
        </w:rPr>
        <w:tab/>
        <w:t xml:space="preserve">        ….………………………….</w:t>
      </w:r>
    </w:p>
    <w:p w:rsidR="00224B42" w:rsidRPr="00224B42" w:rsidRDefault="00224B42" w:rsidP="00224B42">
      <w:pPr>
        <w:tabs>
          <w:tab w:val="center" w:pos="1701"/>
          <w:tab w:val="center" w:pos="7371"/>
        </w:tabs>
        <w:spacing w:after="0" w:line="240" w:lineRule="auto"/>
        <w:rPr>
          <w:rFonts w:ascii="Times New Roman" w:hAnsi="Times New Roman" w:cs="Times New Roman"/>
        </w:rPr>
      </w:pPr>
      <w:r w:rsidRPr="00224B42">
        <w:rPr>
          <w:rFonts w:ascii="Times New Roman" w:hAnsi="Times New Roman" w:cs="Times New Roman"/>
        </w:rPr>
        <w:tab/>
        <w:t xml:space="preserve">Miroslav Krčil, DiS. </w:t>
      </w:r>
      <w:r w:rsidRPr="00224B42">
        <w:rPr>
          <w:rFonts w:ascii="Times New Roman" w:hAnsi="Times New Roman" w:cs="Times New Roman"/>
        </w:rPr>
        <w:tab/>
        <w:t>Zdeněk Eis</w:t>
      </w:r>
    </w:p>
    <w:p w:rsidR="00224B42" w:rsidRPr="00224B42" w:rsidRDefault="00224B42" w:rsidP="00224B42">
      <w:pPr>
        <w:spacing w:after="0" w:line="240" w:lineRule="auto"/>
        <w:rPr>
          <w:rFonts w:ascii="Times New Roman" w:hAnsi="Times New Roman" w:cs="Times New Roman"/>
        </w:rPr>
      </w:pPr>
      <w:r w:rsidRPr="00224B42">
        <w:rPr>
          <w:rFonts w:ascii="Times New Roman" w:hAnsi="Times New Roman" w:cs="Times New Roman"/>
        </w:rPr>
        <w:tab/>
        <w:t xml:space="preserve">        starosta </w:t>
      </w:r>
      <w:r w:rsidRPr="00224B42">
        <w:rPr>
          <w:rFonts w:ascii="Times New Roman" w:hAnsi="Times New Roman" w:cs="Times New Roman"/>
        </w:rPr>
        <w:tab/>
      </w:r>
      <w:r w:rsidRPr="00224B42">
        <w:rPr>
          <w:rFonts w:ascii="Times New Roman" w:hAnsi="Times New Roman" w:cs="Times New Roman"/>
        </w:rPr>
        <w:tab/>
      </w:r>
      <w:r w:rsidRPr="00224B42">
        <w:rPr>
          <w:rFonts w:ascii="Times New Roman" w:hAnsi="Times New Roman" w:cs="Times New Roman"/>
        </w:rPr>
        <w:tab/>
      </w:r>
      <w:r w:rsidRPr="00224B42">
        <w:rPr>
          <w:rFonts w:ascii="Times New Roman" w:hAnsi="Times New Roman" w:cs="Times New Roman"/>
        </w:rPr>
        <w:tab/>
      </w:r>
      <w:r w:rsidRPr="00224B42">
        <w:rPr>
          <w:rFonts w:ascii="Times New Roman" w:hAnsi="Times New Roman" w:cs="Times New Roman"/>
        </w:rPr>
        <w:tab/>
      </w:r>
      <w:r w:rsidRPr="00224B42">
        <w:rPr>
          <w:rFonts w:ascii="Times New Roman" w:hAnsi="Times New Roman" w:cs="Times New Roman"/>
        </w:rPr>
        <w:tab/>
      </w:r>
      <w:r w:rsidRPr="00224B42">
        <w:rPr>
          <w:rFonts w:ascii="Times New Roman" w:hAnsi="Times New Roman" w:cs="Times New Roman"/>
        </w:rPr>
        <w:tab/>
        <w:t xml:space="preserve">       místostarosta</w:t>
      </w:r>
    </w:p>
    <w:p w:rsidR="00224B42" w:rsidRPr="00224B42" w:rsidRDefault="00224B42" w:rsidP="00224B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4B42" w:rsidRPr="00E04DD8" w:rsidRDefault="00224B42" w:rsidP="003003D5">
      <w:pPr>
        <w:rPr>
          <w:rFonts w:ascii="Times New Roman" w:hAnsi="Times New Roman" w:cs="Times New Roman"/>
        </w:rPr>
      </w:pPr>
    </w:p>
    <w:p w:rsidR="003003D5" w:rsidRPr="00224B42" w:rsidRDefault="003003D5" w:rsidP="003003D5">
      <w:pPr>
        <w:rPr>
          <w:rFonts w:ascii="Times New Roman" w:hAnsi="Times New Roman" w:cs="Times New Roman"/>
        </w:rPr>
      </w:pPr>
      <w:r w:rsidRPr="00224B42">
        <w:rPr>
          <w:rFonts w:ascii="Times New Roman" w:hAnsi="Times New Roman" w:cs="Times New Roman"/>
        </w:rPr>
        <w:t>Zveřejněno na úřední desce:</w:t>
      </w:r>
      <w:r w:rsidR="00577247" w:rsidRPr="00224B42">
        <w:rPr>
          <w:rFonts w:ascii="Times New Roman" w:hAnsi="Times New Roman" w:cs="Times New Roman"/>
        </w:rPr>
        <w:t xml:space="preserve"> </w:t>
      </w:r>
      <w:r w:rsidR="004F4039">
        <w:rPr>
          <w:rFonts w:ascii="Times New Roman" w:hAnsi="Times New Roman" w:cs="Times New Roman"/>
        </w:rPr>
        <w:t>28.06.2018</w:t>
      </w:r>
      <w:bookmarkStart w:id="0" w:name="_GoBack"/>
      <w:bookmarkEnd w:id="0"/>
    </w:p>
    <w:p w:rsidR="003003D5" w:rsidRPr="00224B42" w:rsidRDefault="003003D5" w:rsidP="003003D5">
      <w:pPr>
        <w:rPr>
          <w:rFonts w:ascii="Times New Roman" w:hAnsi="Times New Roman" w:cs="Times New Roman"/>
        </w:rPr>
      </w:pPr>
      <w:r w:rsidRPr="00224B42">
        <w:rPr>
          <w:rFonts w:ascii="Times New Roman" w:hAnsi="Times New Roman" w:cs="Times New Roman"/>
        </w:rPr>
        <w:t>Sejmuto z úřední desky:</w:t>
      </w:r>
    </w:p>
    <w:p w:rsidR="006A4870" w:rsidRDefault="003003D5" w:rsidP="0070352A">
      <w:pPr>
        <w:rPr>
          <w:rFonts w:ascii="Times New Roman" w:hAnsi="Times New Roman" w:cs="Times New Roman"/>
        </w:rPr>
      </w:pPr>
      <w:r w:rsidRPr="00224B42">
        <w:rPr>
          <w:rFonts w:ascii="Times New Roman" w:hAnsi="Times New Roman" w:cs="Times New Roman"/>
        </w:rPr>
        <w:t xml:space="preserve">Zveřejnění nařízení bylo shodně provedeno na elektronické úřední desce. </w:t>
      </w:r>
    </w:p>
    <w:p w:rsidR="0070352A" w:rsidRPr="00E04DD8" w:rsidRDefault="0070352A" w:rsidP="0070352A">
      <w:pPr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lastRenderedPageBreak/>
        <w:t>Přílohy:</w:t>
      </w:r>
    </w:p>
    <w:p w:rsidR="0070352A" w:rsidRPr="00E04DD8" w:rsidRDefault="0070352A" w:rsidP="0070352A">
      <w:pPr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Příloha č. 1 – vymezení lokalit určených pro trhy a tržní místa</w:t>
      </w:r>
    </w:p>
    <w:p w:rsidR="0070352A" w:rsidRPr="00E04DD8" w:rsidRDefault="0070352A" w:rsidP="0070352A">
      <w:pPr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Příloha č. 2 – vymezení lokalit určených pro prodejní místa </w:t>
      </w:r>
    </w:p>
    <w:p w:rsidR="007C1FAA" w:rsidRPr="00E04DD8" w:rsidRDefault="00AC2E74" w:rsidP="007C1FAA">
      <w:pPr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br w:type="page"/>
      </w:r>
    </w:p>
    <w:p w:rsidR="0070352A" w:rsidRPr="00E04DD8" w:rsidRDefault="00BA6FC6" w:rsidP="007035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Příloha č. 1 k nařízení č. 3</w:t>
      </w:r>
      <w:r w:rsidR="0070352A" w:rsidRPr="00E04DD8">
        <w:rPr>
          <w:rFonts w:ascii="Times New Roman" w:hAnsi="Times New Roman" w:cs="Times New Roman"/>
          <w:b/>
        </w:rPr>
        <w:t>/2018 Tržní řád</w:t>
      </w:r>
    </w:p>
    <w:p w:rsidR="0070352A" w:rsidRPr="00E04DD8" w:rsidRDefault="0070352A" w:rsidP="007C1FAA">
      <w:pPr>
        <w:rPr>
          <w:rFonts w:ascii="Times New Roman" w:hAnsi="Times New Roman" w:cs="Times New Roman"/>
        </w:rPr>
      </w:pPr>
    </w:p>
    <w:p w:rsidR="0070352A" w:rsidRPr="00E04DD8" w:rsidRDefault="0070352A" w:rsidP="007C1FAA">
      <w:pPr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>Vymezení lokalit určených pro trhy</w:t>
      </w:r>
    </w:p>
    <w:p w:rsidR="0070352A" w:rsidRPr="00E04DD8" w:rsidRDefault="0070352A" w:rsidP="0070352A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Betlém </w:t>
      </w:r>
    </w:p>
    <w:p w:rsidR="0070352A" w:rsidRPr="00E04DD8" w:rsidRDefault="0070352A" w:rsidP="0070352A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Betlém – prostor před Orlovnou </w:t>
      </w:r>
    </w:p>
    <w:p w:rsidR="00085479" w:rsidRPr="00E04DD8" w:rsidRDefault="00085479" w:rsidP="0070352A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ul. Družstevní – prostor před prodejnou Coop Tip (Růže)</w:t>
      </w:r>
    </w:p>
    <w:p w:rsidR="0070352A" w:rsidRPr="00E04DD8" w:rsidRDefault="0070352A" w:rsidP="0070352A">
      <w:pPr>
        <w:rPr>
          <w:rFonts w:ascii="Times New Roman" w:hAnsi="Times New Roman" w:cs="Times New Roman"/>
        </w:rPr>
      </w:pPr>
    </w:p>
    <w:p w:rsidR="0070352A" w:rsidRPr="00E04DD8" w:rsidRDefault="0070352A" w:rsidP="0070352A">
      <w:pPr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 xml:space="preserve">Vymezení lokalit určených pro tržní místa </w:t>
      </w:r>
    </w:p>
    <w:p w:rsidR="0070352A" w:rsidRPr="00E04DD8" w:rsidRDefault="0070352A" w:rsidP="0070352A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>ulice Chmelenského u č.</w:t>
      </w:r>
      <w:r w:rsidR="00085479" w:rsidRPr="00E04DD8">
        <w:rPr>
          <w:rFonts w:ascii="Times New Roman" w:hAnsi="Times New Roman" w:cs="Times New Roman"/>
        </w:rPr>
        <w:t xml:space="preserve"> </w:t>
      </w:r>
      <w:r w:rsidRPr="00E04DD8">
        <w:rPr>
          <w:rFonts w:ascii="Times New Roman" w:hAnsi="Times New Roman" w:cs="Times New Roman"/>
        </w:rPr>
        <w:t>p. 188</w:t>
      </w:r>
    </w:p>
    <w:p w:rsidR="0070352A" w:rsidRPr="00E04DD8" w:rsidRDefault="0070352A" w:rsidP="0070352A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</w:rPr>
      </w:pPr>
      <w:r w:rsidRPr="00E04DD8">
        <w:rPr>
          <w:rFonts w:ascii="Times New Roman" w:hAnsi="Times New Roman" w:cs="Times New Roman"/>
        </w:rPr>
        <w:t xml:space="preserve">ulice Klicperova – parkoviště </w:t>
      </w:r>
    </w:p>
    <w:p w:rsidR="0070352A" w:rsidRPr="00E04DD8" w:rsidRDefault="0070352A" w:rsidP="007C1FAA">
      <w:pPr>
        <w:rPr>
          <w:rFonts w:ascii="Times New Roman" w:hAnsi="Times New Roman" w:cs="Times New Roman"/>
        </w:rPr>
      </w:pPr>
    </w:p>
    <w:p w:rsidR="00F128BD" w:rsidRPr="00E04DD8" w:rsidRDefault="00F128BD" w:rsidP="00F128BD">
      <w:pPr>
        <w:rPr>
          <w:rFonts w:ascii="Times New Roman" w:hAnsi="Times New Roman" w:cs="Times New Roman"/>
        </w:rPr>
      </w:pPr>
    </w:p>
    <w:p w:rsidR="00F128BD" w:rsidRPr="00E04DD8" w:rsidRDefault="00F128BD" w:rsidP="00F128BD">
      <w:pPr>
        <w:rPr>
          <w:rFonts w:ascii="Times New Roman" w:hAnsi="Times New Roman" w:cs="Times New Roman"/>
        </w:rPr>
      </w:pPr>
    </w:p>
    <w:p w:rsidR="00F128BD" w:rsidRPr="00E04DD8" w:rsidRDefault="00F128BD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70352A" w:rsidRPr="00E04DD8" w:rsidRDefault="0070352A" w:rsidP="00F128BD">
      <w:pPr>
        <w:pStyle w:val="Odstavecseseznamem"/>
        <w:rPr>
          <w:rFonts w:ascii="Times New Roman" w:hAnsi="Times New Roman" w:cs="Times New Roman"/>
        </w:rPr>
      </w:pPr>
    </w:p>
    <w:p w:rsidR="00F128BD" w:rsidRPr="00E04DD8" w:rsidRDefault="00F128BD" w:rsidP="00EE1EDB">
      <w:pPr>
        <w:rPr>
          <w:rFonts w:ascii="Times New Roman" w:hAnsi="Times New Roman" w:cs="Times New Roman"/>
        </w:rPr>
      </w:pPr>
    </w:p>
    <w:p w:rsidR="00EE1EDB" w:rsidRPr="00E04DD8" w:rsidRDefault="00EE1EDB" w:rsidP="00EE1EDB">
      <w:pPr>
        <w:rPr>
          <w:rFonts w:ascii="Times New Roman" w:hAnsi="Times New Roman" w:cs="Times New Roman"/>
        </w:rPr>
      </w:pPr>
    </w:p>
    <w:p w:rsidR="00D05B8E" w:rsidRPr="00E04DD8" w:rsidRDefault="00D05B8E" w:rsidP="00D05B8E">
      <w:pPr>
        <w:jc w:val="both"/>
        <w:rPr>
          <w:rFonts w:ascii="Times New Roman" w:hAnsi="Times New Roman" w:cs="Times New Roman"/>
        </w:rPr>
      </w:pPr>
    </w:p>
    <w:p w:rsidR="00BA6FC6" w:rsidRDefault="00BA6FC6" w:rsidP="0070352A">
      <w:pPr>
        <w:jc w:val="center"/>
        <w:rPr>
          <w:rFonts w:ascii="Times New Roman" w:hAnsi="Times New Roman" w:cs="Times New Roman"/>
          <w:b/>
        </w:rPr>
      </w:pPr>
    </w:p>
    <w:p w:rsidR="00BA6FC6" w:rsidRDefault="00BA6FC6" w:rsidP="0070352A">
      <w:pPr>
        <w:jc w:val="center"/>
        <w:rPr>
          <w:rFonts w:ascii="Times New Roman" w:hAnsi="Times New Roman" w:cs="Times New Roman"/>
          <w:b/>
        </w:rPr>
      </w:pPr>
    </w:p>
    <w:p w:rsidR="00BA6FC6" w:rsidRDefault="00BA6FC6" w:rsidP="0070352A">
      <w:pPr>
        <w:jc w:val="center"/>
        <w:rPr>
          <w:rFonts w:ascii="Times New Roman" w:hAnsi="Times New Roman" w:cs="Times New Roman"/>
          <w:b/>
        </w:rPr>
      </w:pPr>
    </w:p>
    <w:p w:rsidR="0070352A" w:rsidRPr="00E04DD8" w:rsidRDefault="00085479" w:rsidP="0070352A">
      <w:pPr>
        <w:jc w:val="center"/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lastRenderedPageBreak/>
        <w:t>Příloha č. 2</w:t>
      </w:r>
      <w:r w:rsidR="00BA6FC6">
        <w:rPr>
          <w:rFonts w:ascii="Times New Roman" w:hAnsi="Times New Roman" w:cs="Times New Roman"/>
          <w:b/>
        </w:rPr>
        <w:t xml:space="preserve"> k nařízení č. 3</w:t>
      </w:r>
      <w:r w:rsidR="0070352A" w:rsidRPr="00E04DD8">
        <w:rPr>
          <w:rFonts w:ascii="Times New Roman" w:hAnsi="Times New Roman" w:cs="Times New Roman"/>
          <w:b/>
        </w:rPr>
        <w:t>/2018 Tržní řád</w:t>
      </w:r>
    </w:p>
    <w:p w:rsidR="00085479" w:rsidRPr="00E04DD8" w:rsidRDefault="00085479" w:rsidP="0070352A">
      <w:pPr>
        <w:jc w:val="center"/>
        <w:rPr>
          <w:rFonts w:ascii="Times New Roman" w:hAnsi="Times New Roman" w:cs="Times New Roman"/>
          <w:b/>
        </w:rPr>
      </w:pPr>
    </w:p>
    <w:p w:rsidR="00085479" w:rsidRPr="00E04DD8" w:rsidRDefault="00085479" w:rsidP="00085479">
      <w:pPr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  <w:b/>
        </w:rPr>
        <w:t xml:space="preserve">Vymezení lokalit určených pro prodejní místa </w:t>
      </w:r>
    </w:p>
    <w:p w:rsidR="00085479" w:rsidRPr="00E04DD8" w:rsidRDefault="00085479" w:rsidP="00085479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</w:rPr>
        <w:t xml:space="preserve">Tylovo náměstí </w:t>
      </w:r>
    </w:p>
    <w:p w:rsidR="00085479" w:rsidRPr="00E04DD8" w:rsidRDefault="00085479" w:rsidP="00085479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</w:rPr>
        <w:t xml:space="preserve">ul. Družstevní </w:t>
      </w:r>
    </w:p>
    <w:p w:rsidR="00085479" w:rsidRPr="00E04DD8" w:rsidRDefault="00085479" w:rsidP="00085479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</w:rPr>
        <w:t>Adámkova třída</w:t>
      </w:r>
    </w:p>
    <w:p w:rsidR="00085479" w:rsidRPr="00E04DD8" w:rsidRDefault="00085479" w:rsidP="00085479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</w:rPr>
        <w:t xml:space="preserve">ul. Blatenská </w:t>
      </w:r>
    </w:p>
    <w:p w:rsidR="00085479" w:rsidRPr="00E04DD8" w:rsidRDefault="00085479" w:rsidP="00085479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</w:rPr>
        <w:t>Betlém</w:t>
      </w:r>
    </w:p>
    <w:p w:rsidR="00085479" w:rsidRPr="00E04DD8" w:rsidRDefault="00085479" w:rsidP="00085479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</w:rPr>
        <w:t>ul. Rataje</w:t>
      </w:r>
    </w:p>
    <w:p w:rsidR="00085479" w:rsidRPr="00E04DD8" w:rsidRDefault="00085479" w:rsidP="00085479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</w:rPr>
        <w:t xml:space="preserve">Betlém – prostor před Orlovnou </w:t>
      </w:r>
    </w:p>
    <w:p w:rsidR="00085479" w:rsidRPr="00E04DD8" w:rsidRDefault="00085479" w:rsidP="00085479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b/>
        </w:rPr>
      </w:pPr>
      <w:r w:rsidRPr="00E04DD8">
        <w:rPr>
          <w:rFonts w:ascii="Times New Roman" w:hAnsi="Times New Roman" w:cs="Times New Roman"/>
        </w:rPr>
        <w:t xml:space="preserve">ul. Klicperova </w:t>
      </w:r>
    </w:p>
    <w:p w:rsidR="0033628F" w:rsidRPr="00E04DD8" w:rsidRDefault="0033628F" w:rsidP="00D863AE">
      <w:pPr>
        <w:jc w:val="both"/>
        <w:rPr>
          <w:rFonts w:ascii="Times New Roman" w:hAnsi="Times New Roman" w:cs="Times New Roman"/>
        </w:rPr>
      </w:pPr>
    </w:p>
    <w:p w:rsidR="00D863AE" w:rsidRPr="00E04DD8" w:rsidRDefault="00D863AE" w:rsidP="00EF6C4C">
      <w:pPr>
        <w:rPr>
          <w:rFonts w:ascii="Times New Roman" w:hAnsi="Times New Roman" w:cs="Times New Roman"/>
        </w:rPr>
      </w:pPr>
    </w:p>
    <w:p w:rsidR="00D863AE" w:rsidRPr="00E04DD8" w:rsidRDefault="00D863AE" w:rsidP="00EF6C4C">
      <w:pPr>
        <w:rPr>
          <w:rFonts w:ascii="Times New Roman" w:hAnsi="Times New Roman" w:cs="Times New Roman"/>
        </w:rPr>
      </w:pPr>
    </w:p>
    <w:sectPr w:rsidR="00D863AE" w:rsidRPr="00E0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19" w:rsidRDefault="007A5219" w:rsidP="007A5219">
      <w:pPr>
        <w:spacing w:after="0" w:line="240" w:lineRule="auto"/>
      </w:pPr>
      <w:r>
        <w:separator/>
      </w:r>
    </w:p>
  </w:endnote>
  <w:endnote w:type="continuationSeparator" w:id="0">
    <w:p w:rsidR="007A5219" w:rsidRDefault="007A5219" w:rsidP="007A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19" w:rsidRDefault="007A5219" w:rsidP="007A5219">
      <w:pPr>
        <w:spacing w:after="0" w:line="240" w:lineRule="auto"/>
      </w:pPr>
      <w:r>
        <w:separator/>
      </w:r>
    </w:p>
  </w:footnote>
  <w:footnote w:type="continuationSeparator" w:id="0">
    <w:p w:rsidR="007A5219" w:rsidRDefault="007A5219" w:rsidP="007A5219">
      <w:pPr>
        <w:spacing w:after="0" w:line="240" w:lineRule="auto"/>
      </w:pPr>
      <w:r>
        <w:continuationSeparator/>
      </w:r>
    </w:p>
  </w:footnote>
  <w:footnote w:id="1">
    <w:p w:rsidR="00857C3A" w:rsidRPr="00857C3A" w:rsidRDefault="00857C3A">
      <w:pPr>
        <w:pStyle w:val="Textpoznpodarou"/>
        <w:rPr>
          <w:rFonts w:ascii="Times New Roman" w:hAnsi="Times New Roman" w:cs="Times New Roman"/>
        </w:rPr>
      </w:pPr>
    </w:p>
  </w:footnote>
  <w:footnote w:id="2">
    <w:p w:rsidR="00EE1EDB" w:rsidRPr="00EE1EDB" w:rsidRDefault="00EE1EDB">
      <w:pPr>
        <w:pStyle w:val="Textpoznpodarou"/>
        <w:rPr>
          <w:rFonts w:ascii="Times New Roman" w:hAnsi="Times New Roman" w:cs="Times New Roman"/>
        </w:rPr>
      </w:pPr>
      <w:r w:rsidRPr="00EE1EDB">
        <w:rPr>
          <w:rStyle w:val="Znakapoznpodarou"/>
          <w:rFonts w:ascii="Times New Roman" w:hAnsi="Times New Roman" w:cs="Times New Roman"/>
        </w:rPr>
        <w:footnoteRef/>
      </w:r>
      <w:r w:rsidRPr="00EE1EDB">
        <w:rPr>
          <w:rFonts w:ascii="Times New Roman" w:hAnsi="Times New Roman" w:cs="Times New Roman"/>
        </w:rPr>
        <w:t xml:space="preserve"> Zákon č. 455/1991 Sb., o živnostenském podnikání (živnostenský zákon), ve znění pozdějších předpisů </w:t>
      </w:r>
    </w:p>
  </w:footnote>
  <w:footnote w:id="3">
    <w:p w:rsidR="00603F47" w:rsidRPr="00977420" w:rsidRDefault="00603F47" w:rsidP="00123C09">
      <w:pPr>
        <w:pStyle w:val="Textpoznpodarou"/>
        <w:jc w:val="both"/>
        <w:rPr>
          <w:rFonts w:ascii="Times New Roman" w:hAnsi="Times New Roman" w:cs="Times New Roman"/>
        </w:rPr>
      </w:pPr>
      <w:r w:rsidRPr="00977420">
        <w:rPr>
          <w:rStyle w:val="Znakapoznpodarou"/>
          <w:rFonts w:ascii="Times New Roman" w:hAnsi="Times New Roman" w:cs="Times New Roman"/>
        </w:rPr>
        <w:footnoteRef/>
      </w:r>
      <w:r w:rsidRPr="00977420">
        <w:rPr>
          <w:rFonts w:ascii="Times New Roman" w:hAnsi="Times New Roman" w:cs="Times New Roman"/>
        </w:rPr>
        <w:t xml:space="preserve"> Zákon č. 119/2002 Sb., zákon o zbraních</w:t>
      </w:r>
      <w:r w:rsidR="0095103B">
        <w:rPr>
          <w:rFonts w:ascii="Times New Roman" w:hAnsi="Times New Roman" w:cs="Times New Roman"/>
        </w:rPr>
        <w:t>, ve znění pozdějších předpisů</w:t>
      </w:r>
      <w:r w:rsidRPr="00977420">
        <w:rPr>
          <w:rFonts w:ascii="Times New Roman" w:hAnsi="Times New Roman" w:cs="Times New Roman"/>
        </w:rPr>
        <w:t xml:space="preserve"> </w:t>
      </w:r>
    </w:p>
  </w:footnote>
  <w:footnote w:id="4">
    <w:p w:rsidR="00977420" w:rsidRPr="00977420" w:rsidRDefault="00977420" w:rsidP="00123C09">
      <w:pPr>
        <w:pStyle w:val="Textpoznpodarou"/>
        <w:jc w:val="both"/>
        <w:rPr>
          <w:rFonts w:ascii="Times New Roman" w:hAnsi="Times New Roman" w:cs="Times New Roman"/>
        </w:rPr>
      </w:pPr>
      <w:r w:rsidRPr="00977420">
        <w:rPr>
          <w:rStyle w:val="Znakapoznpodarou"/>
          <w:rFonts w:ascii="Times New Roman" w:hAnsi="Times New Roman" w:cs="Times New Roman"/>
        </w:rPr>
        <w:footnoteRef/>
      </w:r>
      <w:r w:rsidRPr="00977420">
        <w:rPr>
          <w:rFonts w:ascii="Times New Roman" w:hAnsi="Times New Roman" w:cs="Times New Roman"/>
        </w:rPr>
        <w:t xml:space="preserve"> Zákon č. 310/2006 Sb., zákon o nakládání s bezpečnostním materiálem</w:t>
      </w:r>
      <w:r w:rsidR="0095103B">
        <w:rPr>
          <w:rFonts w:ascii="Times New Roman" w:hAnsi="Times New Roman" w:cs="Times New Roman"/>
        </w:rPr>
        <w:t>, ve znění pozdějších předpisů</w:t>
      </w:r>
    </w:p>
  </w:footnote>
  <w:footnote w:id="5">
    <w:p w:rsidR="0095103B" w:rsidRDefault="00977420" w:rsidP="00123C09">
      <w:pPr>
        <w:pStyle w:val="Textpoznpodarou"/>
        <w:jc w:val="both"/>
        <w:rPr>
          <w:rFonts w:ascii="Times New Roman" w:hAnsi="Times New Roman" w:cs="Times New Roman"/>
        </w:rPr>
      </w:pPr>
      <w:r w:rsidRPr="00977420">
        <w:rPr>
          <w:rStyle w:val="Znakapoznpodarou"/>
          <w:rFonts w:ascii="Times New Roman" w:hAnsi="Times New Roman" w:cs="Times New Roman"/>
        </w:rPr>
        <w:footnoteRef/>
      </w:r>
      <w:r w:rsidRPr="00977420">
        <w:rPr>
          <w:rFonts w:ascii="Times New Roman" w:hAnsi="Times New Roman" w:cs="Times New Roman"/>
        </w:rPr>
        <w:t xml:space="preserve"> Zákon č. 350/2011 Sb., chemických látkách a chemických směsích a o změně některých zákonů</w:t>
      </w:r>
      <w:r w:rsidR="0095103B">
        <w:rPr>
          <w:rFonts w:ascii="Times New Roman" w:hAnsi="Times New Roman" w:cs="Times New Roman"/>
        </w:rPr>
        <w:t xml:space="preserve">, ve znění </w:t>
      </w:r>
    </w:p>
    <w:p w:rsidR="00977420" w:rsidRPr="00977420" w:rsidRDefault="0095103B" w:rsidP="00123C09">
      <w:pPr>
        <w:pStyle w:val="Textpoznpod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pozdějších předpisů</w:t>
      </w:r>
    </w:p>
  </w:footnote>
  <w:footnote w:id="6">
    <w:p w:rsidR="00977420" w:rsidRPr="00977420" w:rsidRDefault="00977420" w:rsidP="00123C09">
      <w:pPr>
        <w:pStyle w:val="Textpoznpodarou"/>
        <w:jc w:val="both"/>
        <w:rPr>
          <w:rFonts w:ascii="Times New Roman" w:hAnsi="Times New Roman" w:cs="Times New Roman"/>
        </w:rPr>
      </w:pPr>
      <w:r w:rsidRPr="00977420">
        <w:rPr>
          <w:rStyle w:val="Znakapoznpodarou"/>
          <w:rFonts w:ascii="Times New Roman" w:hAnsi="Times New Roman" w:cs="Times New Roman"/>
        </w:rPr>
        <w:footnoteRef/>
      </w:r>
      <w:r w:rsidRPr="00977420">
        <w:rPr>
          <w:rFonts w:ascii="Times New Roman" w:hAnsi="Times New Roman" w:cs="Times New Roman"/>
        </w:rPr>
        <w:t xml:space="preserve"> Zákon č. 167/1998 Sb., o návykových látkách a změně některých zákonů</w:t>
      </w:r>
      <w:r w:rsidR="0095103B">
        <w:rPr>
          <w:rFonts w:ascii="Times New Roman" w:hAnsi="Times New Roman" w:cs="Times New Roman"/>
        </w:rPr>
        <w:t>,</w:t>
      </w:r>
      <w:r w:rsidR="0095103B" w:rsidRPr="0095103B">
        <w:rPr>
          <w:rFonts w:ascii="Times New Roman" w:hAnsi="Times New Roman" w:cs="Times New Roman"/>
        </w:rPr>
        <w:t xml:space="preserve"> </w:t>
      </w:r>
      <w:r w:rsidR="0095103B">
        <w:rPr>
          <w:rFonts w:ascii="Times New Roman" w:hAnsi="Times New Roman" w:cs="Times New Roman"/>
        </w:rPr>
        <w:t>ve znění pozdějších předpisů</w:t>
      </w:r>
    </w:p>
  </w:footnote>
  <w:footnote w:id="7">
    <w:p w:rsidR="00977420" w:rsidRPr="00977420" w:rsidRDefault="00977420" w:rsidP="00123C09">
      <w:pPr>
        <w:pStyle w:val="Textpoznpodarou"/>
        <w:jc w:val="both"/>
        <w:rPr>
          <w:rFonts w:ascii="Times New Roman" w:hAnsi="Times New Roman" w:cs="Times New Roman"/>
        </w:rPr>
      </w:pPr>
      <w:r w:rsidRPr="00977420">
        <w:rPr>
          <w:rStyle w:val="Znakapoznpodarou"/>
          <w:rFonts w:ascii="Times New Roman" w:hAnsi="Times New Roman" w:cs="Times New Roman"/>
        </w:rPr>
        <w:footnoteRef/>
      </w:r>
      <w:r w:rsidRPr="00977420">
        <w:rPr>
          <w:rFonts w:ascii="Times New Roman" w:hAnsi="Times New Roman" w:cs="Times New Roman"/>
        </w:rPr>
        <w:t xml:space="preserve"> Zákon</w:t>
      </w:r>
      <w:r>
        <w:rPr>
          <w:rFonts w:ascii="Times New Roman" w:hAnsi="Times New Roman" w:cs="Times New Roman"/>
        </w:rPr>
        <w:t xml:space="preserve"> č.</w:t>
      </w:r>
      <w:r w:rsidRPr="00977420">
        <w:rPr>
          <w:rFonts w:ascii="Times New Roman" w:hAnsi="Times New Roman" w:cs="Times New Roman"/>
        </w:rPr>
        <w:t xml:space="preserve"> 156/2000 Sb., o ověřování střelných zbraní a střeliva</w:t>
      </w:r>
      <w:r w:rsidR="0095103B">
        <w:rPr>
          <w:rFonts w:ascii="Times New Roman" w:hAnsi="Times New Roman" w:cs="Times New Roman"/>
        </w:rPr>
        <w:t>, ve znění pozdějších předpisů</w:t>
      </w:r>
    </w:p>
  </w:footnote>
  <w:footnote w:id="8">
    <w:p w:rsidR="00977420" w:rsidRDefault="00977420" w:rsidP="00123C09">
      <w:pPr>
        <w:pStyle w:val="Textpoznpodarou"/>
        <w:jc w:val="both"/>
      </w:pPr>
      <w:r w:rsidRPr="00977420">
        <w:rPr>
          <w:rStyle w:val="Znakapoznpodarou"/>
          <w:rFonts w:ascii="Times New Roman" w:hAnsi="Times New Roman" w:cs="Times New Roman"/>
        </w:rPr>
        <w:footnoteRef/>
      </w:r>
      <w:r w:rsidRPr="00977420">
        <w:rPr>
          <w:rFonts w:ascii="Times New Roman" w:hAnsi="Times New Roman" w:cs="Times New Roman"/>
        </w:rPr>
        <w:t xml:space="preserve"> Zákon</w:t>
      </w:r>
      <w:r>
        <w:rPr>
          <w:rFonts w:ascii="Times New Roman" w:hAnsi="Times New Roman" w:cs="Times New Roman"/>
        </w:rPr>
        <w:t xml:space="preserve"> č.</w:t>
      </w:r>
      <w:r w:rsidRPr="00977420">
        <w:rPr>
          <w:rFonts w:ascii="Times New Roman" w:hAnsi="Times New Roman" w:cs="Times New Roman"/>
        </w:rPr>
        <w:t xml:space="preserve"> 65/2017 Sb., o ochraně před škodlivými účinky návykových látek</w:t>
      </w:r>
      <w:r w:rsidR="0095103B">
        <w:rPr>
          <w:rFonts w:ascii="Times New Roman" w:hAnsi="Times New Roman" w:cs="Times New Roman"/>
        </w:rPr>
        <w:t>, ve znění pozdějších předpisů</w:t>
      </w:r>
    </w:p>
  </w:footnote>
  <w:footnote w:id="9">
    <w:p w:rsidR="00977420" w:rsidRPr="0095103B" w:rsidRDefault="00977420" w:rsidP="00123C09">
      <w:pPr>
        <w:pStyle w:val="Textpoznpodarou"/>
        <w:jc w:val="both"/>
        <w:rPr>
          <w:rFonts w:ascii="Times New Roman" w:hAnsi="Times New Roman" w:cs="Times New Roman"/>
        </w:rPr>
      </w:pPr>
      <w:r w:rsidRPr="0095103B">
        <w:rPr>
          <w:rStyle w:val="Znakapoznpodarou"/>
          <w:rFonts w:ascii="Times New Roman" w:hAnsi="Times New Roman" w:cs="Times New Roman"/>
        </w:rPr>
        <w:footnoteRef/>
      </w:r>
      <w:r w:rsidRPr="0095103B">
        <w:rPr>
          <w:rFonts w:ascii="Times New Roman" w:hAnsi="Times New Roman" w:cs="Times New Roman"/>
        </w:rPr>
        <w:t xml:space="preserve"> Zákon č. </w:t>
      </w:r>
      <w:r w:rsidR="0095103B" w:rsidRPr="0095103B">
        <w:rPr>
          <w:rFonts w:ascii="Times New Roman" w:hAnsi="Times New Roman" w:cs="Times New Roman"/>
        </w:rPr>
        <w:t>166/1999 Sb., o veterinární péči</w:t>
      </w:r>
      <w:r w:rsidR="0095103B">
        <w:rPr>
          <w:rFonts w:ascii="Times New Roman" w:hAnsi="Times New Roman" w:cs="Times New Roman"/>
        </w:rPr>
        <w:t>, ve znění pozdějších předpisů</w:t>
      </w:r>
    </w:p>
  </w:footnote>
  <w:footnote w:id="10">
    <w:p w:rsidR="00724CD8" w:rsidRDefault="00724CD8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724CD8">
        <w:rPr>
          <w:rFonts w:ascii="Times New Roman" w:hAnsi="Times New Roman" w:cs="Times New Roman"/>
        </w:rPr>
        <w:t xml:space="preserve">Vyhláška č. 127/2006 Sb., o hygienických požadavcích na prodej potravin a rozsah vybavení prodejny podle </w:t>
      </w:r>
    </w:p>
    <w:p w:rsidR="00724CD8" w:rsidRDefault="00724CD8">
      <w:pPr>
        <w:pStyle w:val="Textpoznpodarou"/>
      </w:pPr>
      <w:r>
        <w:rPr>
          <w:rFonts w:ascii="Times New Roman" w:hAnsi="Times New Roman" w:cs="Times New Roman"/>
        </w:rPr>
        <w:t xml:space="preserve">    </w:t>
      </w:r>
      <w:r w:rsidRPr="00724CD8">
        <w:rPr>
          <w:rFonts w:ascii="Times New Roman" w:hAnsi="Times New Roman" w:cs="Times New Roman"/>
        </w:rPr>
        <w:t>sortimentu prodávaných potravin</w:t>
      </w:r>
    </w:p>
  </w:footnote>
  <w:footnote w:id="11">
    <w:p w:rsidR="001457C5" w:rsidRPr="001457C5" w:rsidRDefault="001457C5">
      <w:pPr>
        <w:pStyle w:val="Textpoznpodarou"/>
        <w:rPr>
          <w:rFonts w:ascii="Times New Roman" w:hAnsi="Times New Roman" w:cs="Times New Roman"/>
        </w:rPr>
      </w:pPr>
      <w:r w:rsidRPr="001457C5">
        <w:rPr>
          <w:rStyle w:val="Znakapoznpodarou"/>
          <w:rFonts w:ascii="Times New Roman" w:hAnsi="Times New Roman" w:cs="Times New Roman"/>
        </w:rPr>
        <w:footnoteRef/>
      </w:r>
      <w:r w:rsidRPr="001457C5">
        <w:rPr>
          <w:rFonts w:ascii="Times New Roman" w:hAnsi="Times New Roman" w:cs="Times New Roman"/>
        </w:rPr>
        <w:t xml:space="preserve"> Zákon č. 455/1991 Sb., o živnostenském podnikání, ve znění pozdějších předpisů</w:t>
      </w:r>
    </w:p>
  </w:footnote>
  <w:footnote w:id="12">
    <w:p w:rsidR="00AC2E74" w:rsidRPr="00AC2E74" w:rsidRDefault="00AC2E74">
      <w:pPr>
        <w:pStyle w:val="Textpoznpodarou"/>
        <w:rPr>
          <w:rFonts w:ascii="Times New Roman" w:hAnsi="Times New Roman" w:cs="Times New Roman"/>
        </w:rPr>
      </w:pPr>
      <w:r w:rsidRPr="00AC2E74">
        <w:rPr>
          <w:rStyle w:val="Znakapoznpodarou"/>
          <w:rFonts w:ascii="Times New Roman" w:hAnsi="Times New Roman" w:cs="Times New Roman"/>
        </w:rPr>
        <w:footnoteRef/>
      </w:r>
      <w:r w:rsidRPr="00AC2E74">
        <w:rPr>
          <w:rFonts w:ascii="Times New Roman" w:hAnsi="Times New Roman" w:cs="Times New Roman"/>
        </w:rPr>
        <w:t xml:space="preserve"> Vyhláška č. 398/2009 o obecných technických požadavcích zabezpečujících bezbariérové užívání staveb</w:t>
      </w:r>
    </w:p>
  </w:footnote>
  <w:footnote w:id="13">
    <w:p w:rsidR="00DF60ED" w:rsidRPr="0070352A" w:rsidRDefault="00DF60ED">
      <w:pPr>
        <w:pStyle w:val="Textpoznpodarou"/>
        <w:rPr>
          <w:rFonts w:ascii="Times New Roman" w:hAnsi="Times New Roman" w:cs="Times New Roman"/>
        </w:rPr>
      </w:pPr>
      <w:r w:rsidRPr="00AC2E74">
        <w:rPr>
          <w:rStyle w:val="Znakapoznpodarou"/>
          <w:rFonts w:ascii="Times New Roman" w:hAnsi="Times New Roman" w:cs="Times New Roman"/>
        </w:rPr>
        <w:footnoteRef/>
      </w:r>
      <w:r w:rsidRPr="00AC2E7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985"/>
    <w:multiLevelType w:val="hybridMultilevel"/>
    <w:tmpl w:val="8FB46824"/>
    <w:lvl w:ilvl="0" w:tplc="8D8A6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5F58"/>
    <w:multiLevelType w:val="hybridMultilevel"/>
    <w:tmpl w:val="5FD868F6"/>
    <w:lvl w:ilvl="0" w:tplc="207A36B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0E3827"/>
    <w:multiLevelType w:val="hybridMultilevel"/>
    <w:tmpl w:val="8B664F6E"/>
    <w:lvl w:ilvl="0" w:tplc="E4DC8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618DD"/>
    <w:multiLevelType w:val="hybridMultilevel"/>
    <w:tmpl w:val="B9B854BC"/>
    <w:lvl w:ilvl="0" w:tplc="E3E6867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6CC018A"/>
    <w:multiLevelType w:val="hybridMultilevel"/>
    <w:tmpl w:val="B56C6D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B1CC6"/>
    <w:multiLevelType w:val="hybridMultilevel"/>
    <w:tmpl w:val="EE46A60C"/>
    <w:lvl w:ilvl="0" w:tplc="8CC256C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0A6A44AA"/>
    <w:multiLevelType w:val="hybridMultilevel"/>
    <w:tmpl w:val="41DAB4B6"/>
    <w:lvl w:ilvl="0" w:tplc="5722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C7B36"/>
    <w:multiLevelType w:val="hybridMultilevel"/>
    <w:tmpl w:val="329AA4AE"/>
    <w:lvl w:ilvl="0" w:tplc="3C32D910">
      <w:start w:val="1"/>
      <w:numFmt w:val="decimal"/>
      <w:lvlText w:val="(%1)"/>
      <w:lvlJc w:val="left"/>
      <w:pPr>
        <w:ind w:left="720" w:hanging="360"/>
      </w:pPr>
      <w:rPr>
        <w:rFonts w:hint="default"/>
        <w:strike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E33BA"/>
    <w:multiLevelType w:val="hybridMultilevel"/>
    <w:tmpl w:val="F59AC52E"/>
    <w:lvl w:ilvl="0" w:tplc="F1DAD83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8830473"/>
    <w:multiLevelType w:val="hybridMultilevel"/>
    <w:tmpl w:val="3C8C1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B44B9"/>
    <w:multiLevelType w:val="hybridMultilevel"/>
    <w:tmpl w:val="8E2C9848"/>
    <w:lvl w:ilvl="0" w:tplc="8A429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05751"/>
    <w:multiLevelType w:val="hybridMultilevel"/>
    <w:tmpl w:val="E9421BB4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206A484D"/>
    <w:multiLevelType w:val="hybridMultilevel"/>
    <w:tmpl w:val="D0F6F260"/>
    <w:lvl w:ilvl="0" w:tplc="2E62BB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04B6C"/>
    <w:multiLevelType w:val="hybridMultilevel"/>
    <w:tmpl w:val="62F25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C4D75"/>
    <w:multiLevelType w:val="hybridMultilevel"/>
    <w:tmpl w:val="2FDC7C4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245ED8"/>
    <w:multiLevelType w:val="hybridMultilevel"/>
    <w:tmpl w:val="E056DBDC"/>
    <w:lvl w:ilvl="0" w:tplc="465A3B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67D6A"/>
    <w:multiLevelType w:val="hybridMultilevel"/>
    <w:tmpl w:val="78EC5982"/>
    <w:lvl w:ilvl="0" w:tplc="F97CB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47A02"/>
    <w:multiLevelType w:val="hybridMultilevel"/>
    <w:tmpl w:val="133E886C"/>
    <w:lvl w:ilvl="0" w:tplc="8DFEAE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A3D47"/>
    <w:multiLevelType w:val="hybridMultilevel"/>
    <w:tmpl w:val="E2B49FD0"/>
    <w:lvl w:ilvl="0" w:tplc="9F32F1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43289"/>
    <w:multiLevelType w:val="hybridMultilevel"/>
    <w:tmpl w:val="3F24D14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574248"/>
    <w:multiLevelType w:val="hybridMultilevel"/>
    <w:tmpl w:val="FA16E75C"/>
    <w:lvl w:ilvl="0" w:tplc="C4AA3E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D38E1"/>
    <w:multiLevelType w:val="hybridMultilevel"/>
    <w:tmpl w:val="A63855F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2" w15:restartNumberingAfterBreak="0">
    <w:nsid w:val="4DEA4550"/>
    <w:multiLevelType w:val="hybridMultilevel"/>
    <w:tmpl w:val="29DC3B52"/>
    <w:lvl w:ilvl="0" w:tplc="E4648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FC3795"/>
    <w:multiLevelType w:val="hybridMultilevel"/>
    <w:tmpl w:val="F6A6E464"/>
    <w:lvl w:ilvl="0" w:tplc="39E09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B2F42"/>
    <w:multiLevelType w:val="hybridMultilevel"/>
    <w:tmpl w:val="4856907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5F40DEB"/>
    <w:multiLevelType w:val="hybridMultilevel"/>
    <w:tmpl w:val="42007EA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761E32F0"/>
    <w:multiLevelType w:val="hybridMultilevel"/>
    <w:tmpl w:val="89DC248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6CB0C39"/>
    <w:multiLevelType w:val="hybridMultilevel"/>
    <w:tmpl w:val="7EACF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B2A93"/>
    <w:multiLevelType w:val="hybridMultilevel"/>
    <w:tmpl w:val="02F007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5D046E"/>
    <w:multiLevelType w:val="hybridMultilevel"/>
    <w:tmpl w:val="909ADE18"/>
    <w:lvl w:ilvl="0" w:tplc="429CE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B27E1"/>
    <w:multiLevelType w:val="hybridMultilevel"/>
    <w:tmpl w:val="B858937C"/>
    <w:lvl w:ilvl="0" w:tplc="3822C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20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26"/>
  </w:num>
  <w:num w:numId="9">
    <w:abstractNumId w:val="18"/>
  </w:num>
  <w:num w:numId="10">
    <w:abstractNumId w:val="17"/>
  </w:num>
  <w:num w:numId="11">
    <w:abstractNumId w:val="5"/>
  </w:num>
  <w:num w:numId="12">
    <w:abstractNumId w:val="29"/>
  </w:num>
  <w:num w:numId="13">
    <w:abstractNumId w:val="16"/>
  </w:num>
  <w:num w:numId="14">
    <w:abstractNumId w:val="30"/>
  </w:num>
  <w:num w:numId="15">
    <w:abstractNumId w:val="7"/>
  </w:num>
  <w:num w:numId="16">
    <w:abstractNumId w:val="1"/>
  </w:num>
  <w:num w:numId="17">
    <w:abstractNumId w:val="23"/>
  </w:num>
  <w:num w:numId="18">
    <w:abstractNumId w:val="8"/>
  </w:num>
  <w:num w:numId="19">
    <w:abstractNumId w:val="4"/>
  </w:num>
  <w:num w:numId="20">
    <w:abstractNumId w:val="27"/>
  </w:num>
  <w:num w:numId="21">
    <w:abstractNumId w:val="22"/>
  </w:num>
  <w:num w:numId="22">
    <w:abstractNumId w:val="19"/>
  </w:num>
  <w:num w:numId="23">
    <w:abstractNumId w:val="6"/>
  </w:num>
  <w:num w:numId="24">
    <w:abstractNumId w:val="15"/>
  </w:num>
  <w:num w:numId="25">
    <w:abstractNumId w:val="14"/>
  </w:num>
  <w:num w:numId="26">
    <w:abstractNumId w:val="10"/>
  </w:num>
  <w:num w:numId="27">
    <w:abstractNumId w:val="25"/>
  </w:num>
  <w:num w:numId="28">
    <w:abstractNumId w:val="13"/>
  </w:num>
  <w:num w:numId="29">
    <w:abstractNumId w:val="21"/>
  </w:num>
  <w:num w:numId="30">
    <w:abstractNumId w:val="2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4C"/>
    <w:rsid w:val="000621B8"/>
    <w:rsid w:val="000651F8"/>
    <w:rsid w:val="00085479"/>
    <w:rsid w:val="000B6159"/>
    <w:rsid w:val="000B76AE"/>
    <w:rsid w:val="0010072A"/>
    <w:rsid w:val="00123C09"/>
    <w:rsid w:val="0012565E"/>
    <w:rsid w:val="00143D8D"/>
    <w:rsid w:val="001457C5"/>
    <w:rsid w:val="001B78FF"/>
    <w:rsid w:val="001B7E8B"/>
    <w:rsid w:val="001E1739"/>
    <w:rsid w:val="00216AE2"/>
    <w:rsid w:val="00224B42"/>
    <w:rsid w:val="002B6D0A"/>
    <w:rsid w:val="003003D5"/>
    <w:rsid w:val="0033628F"/>
    <w:rsid w:val="00375177"/>
    <w:rsid w:val="0039203B"/>
    <w:rsid w:val="00395B47"/>
    <w:rsid w:val="003B23D4"/>
    <w:rsid w:val="004431FD"/>
    <w:rsid w:val="00455663"/>
    <w:rsid w:val="004D3869"/>
    <w:rsid w:val="004E18B5"/>
    <w:rsid w:val="004F4039"/>
    <w:rsid w:val="005406EC"/>
    <w:rsid w:val="00576226"/>
    <w:rsid w:val="00577247"/>
    <w:rsid w:val="005B2B9A"/>
    <w:rsid w:val="00603F47"/>
    <w:rsid w:val="0062070F"/>
    <w:rsid w:val="0067669F"/>
    <w:rsid w:val="006A4870"/>
    <w:rsid w:val="006F63F2"/>
    <w:rsid w:val="0070352A"/>
    <w:rsid w:val="00724CD8"/>
    <w:rsid w:val="00743DA3"/>
    <w:rsid w:val="007905FD"/>
    <w:rsid w:val="007A45F5"/>
    <w:rsid w:val="007A5219"/>
    <w:rsid w:val="007C1FAA"/>
    <w:rsid w:val="007C6BD3"/>
    <w:rsid w:val="00816053"/>
    <w:rsid w:val="00857C3A"/>
    <w:rsid w:val="008671D2"/>
    <w:rsid w:val="008C21CB"/>
    <w:rsid w:val="008E6AF0"/>
    <w:rsid w:val="00907E63"/>
    <w:rsid w:val="00932071"/>
    <w:rsid w:val="0093497B"/>
    <w:rsid w:val="0095103B"/>
    <w:rsid w:val="00962DF7"/>
    <w:rsid w:val="00977420"/>
    <w:rsid w:val="00997E9C"/>
    <w:rsid w:val="009A3A06"/>
    <w:rsid w:val="00A719C3"/>
    <w:rsid w:val="00AC2E74"/>
    <w:rsid w:val="00AF0039"/>
    <w:rsid w:val="00B66C6E"/>
    <w:rsid w:val="00B87905"/>
    <w:rsid w:val="00BA6FC6"/>
    <w:rsid w:val="00BB1857"/>
    <w:rsid w:val="00BC16F1"/>
    <w:rsid w:val="00BC4FA8"/>
    <w:rsid w:val="00BC783D"/>
    <w:rsid w:val="00BD798C"/>
    <w:rsid w:val="00BE49E5"/>
    <w:rsid w:val="00C115AB"/>
    <w:rsid w:val="00C623AE"/>
    <w:rsid w:val="00C95735"/>
    <w:rsid w:val="00CC375A"/>
    <w:rsid w:val="00CC7935"/>
    <w:rsid w:val="00CE1A41"/>
    <w:rsid w:val="00D05B8E"/>
    <w:rsid w:val="00D71428"/>
    <w:rsid w:val="00D863AE"/>
    <w:rsid w:val="00D91830"/>
    <w:rsid w:val="00D91A84"/>
    <w:rsid w:val="00DA2C3D"/>
    <w:rsid w:val="00DE0899"/>
    <w:rsid w:val="00DF60ED"/>
    <w:rsid w:val="00E0379C"/>
    <w:rsid w:val="00E04DD8"/>
    <w:rsid w:val="00E05E89"/>
    <w:rsid w:val="00EE1EDB"/>
    <w:rsid w:val="00EF2C76"/>
    <w:rsid w:val="00EF6C4C"/>
    <w:rsid w:val="00F128BD"/>
    <w:rsid w:val="00F15A2D"/>
    <w:rsid w:val="00F64C22"/>
    <w:rsid w:val="00F66441"/>
    <w:rsid w:val="00FC3F7A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32AD"/>
  <w15:chartTrackingRefBased/>
  <w15:docId w15:val="{DF5AA5FF-CC6D-42F0-9798-1185923D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63A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52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52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52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2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21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219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52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52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52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C08A-596E-4748-9C9A-8480AA90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2312</Words>
  <Characters>13641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Hadáčková</dc:creator>
  <cp:keywords/>
  <dc:description/>
  <cp:lastModifiedBy>Mgr. Nikola Ondráčková</cp:lastModifiedBy>
  <cp:revision>14</cp:revision>
  <cp:lastPrinted>2018-06-14T11:52:00Z</cp:lastPrinted>
  <dcterms:created xsi:type="dcterms:W3CDTF">2018-06-19T11:48:00Z</dcterms:created>
  <dcterms:modified xsi:type="dcterms:W3CDTF">2024-12-20T08:27:00Z</dcterms:modified>
</cp:coreProperties>
</file>