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SVS/2025/078459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18E9EEA5" w14:textId="337998BF" w:rsidR="00616664" w:rsidRPr="00C15F8F" w:rsidRDefault="00983928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sdt>
        <w:sdtPr>
          <w:rPr>
            <w:rFonts w:ascii="Arial" w:eastAsia="Calibri" w:hAnsi="Arial" w:cs="Times New Roman"/>
          </w:rPr>
          <w:id w:val="1443648337"/>
          <w:placeholder>
            <w:docPart w:val="09019A060EA54729B9A4B095006CF79C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D3077C">
            <w:rPr>
              <w:rFonts w:ascii="Arial" w:eastAsia="Calibri" w:hAnsi="Arial" w:cs="Times New Roman"/>
            </w:rPr>
            <w:t>Krajská veterinární správa Státní veterinární správy pro Královéhradecký kraj</w:t>
          </w:r>
        </w:sdtContent>
      </w:sdt>
      <w:r w:rsidR="00616664" w:rsidRPr="00C15F8F">
        <w:rPr>
          <w:rFonts w:ascii="Arial" w:eastAsia="Calibri" w:hAnsi="Arial" w:cs="Times New Roman"/>
        </w:rPr>
        <w:t xml:space="preserve"> jako místně a věcně příslušný správní orgán podle ustanovení</w:t>
      </w:r>
      <w:r w:rsidR="00D3077C">
        <w:rPr>
          <w:rFonts w:ascii="Arial" w:eastAsia="Calibri" w:hAnsi="Arial" w:cs="Times New Roman"/>
        </w:rPr>
        <w:t xml:space="preserve"> § 47 odst. 4 a 7 a </w:t>
      </w:r>
      <w:r w:rsidR="00616664" w:rsidRPr="00C15F8F">
        <w:rPr>
          <w:rFonts w:ascii="Arial" w:eastAsia="Calibri" w:hAnsi="Arial" w:cs="Times New Roman"/>
        </w:rPr>
        <w:t>§ 49 odst. 1 písm.</w:t>
      </w:r>
      <w:r w:rsidR="00D3077C">
        <w:rPr>
          <w:rFonts w:ascii="Arial" w:eastAsia="Calibri" w:hAnsi="Arial" w:cs="Times New Roman"/>
        </w:rPr>
        <w:t> </w:t>
      </w:r>
      <w:r w:rsidR="00616664" w:rsidRPr="00C15F8F">
        <w:rPr>
          <w:rFonts w:ascii="Arial" w:eastAsia="Calibri" w:hAnsi="Arial" w:cs="Times New Roman"/>
        </w:rPr>
        <w:t xml:space="preserve">c) zák. č. 166/1999 Sb., o veterinární péči a o změně některých souvisejících zákonů (veterinární zákon), ve znění pozdějších předpisů, v souladu s ustanovením § 75a odst. 1 a 2 veterinárního zákona nařizuje </w:t>
      </w:r>
    </w:p>
    <w:p w14:paraId="7F241D79" w14:textId="77777777" w:rsidR="00661209" w:rsidRPr="00661209" w:rsidRDefault="00661209" w:rsidP="00661209">
      <w:pPr>
        <w:spacing w:before="360" w:after="36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 w:rsidRPr="00661209">
        <w:rPr>
          <w:rFonts w:ascii="Arial" w:eastAsia="Times New Roman" w:hAnsi="Arial" w:cs="Arial"/>
          <w:b/>
          <w:iCs/>
          <w:spacing w:val="15"/>
          <w:sz w:val="26"/>
          <w:szCs w:val="26"/>
        </w:rPr>
        <w:t>ukončení mimořádných veterinárních opatření:</w:t>
      </w:r>
    </w:p>
    <w:p w14:paraId="3B582AF6" w14:textId="4074FD1A" w:rsidR="00661209" w:rsidRPr="00661209" w:rsidRDefault="00661209" w:rsidP="00661209">
      <w:pPr>
        <w:pStyle w:val="lnekslo"/>
        <w:numPr>
          <w:ilvl w:val="0"/>
          <w:numId w:val="0"/>
        </w:numPr>
        <w:spacing w:before="0"/>
        <w:rPr>
          <w:sz w:val="22"/>
          <w:szCs w:val="22"/>
        </w:rPr>
      </w:pPr>
      <w:r w:rsidRPr="00293F56">
        <w:rPr>
          <w:sz w:val="22"/>
          <w:szCs w:val="22"/>
        </w:rPr>
        <w:t xml:space="preserve">k tlumení a zamezení šíření nebezpečné nákazy – </w:t>
      </w:r>
      <w:r>
        <w:rPr>
          <w:sz w:val="22"/>
          <w:szCs w:val="22"/>
        </w:rPr>
        <w:t>tularemie zajíců</w:t>
      </w:r>
      <w:r w:rsidRPr="00293F56">
        <w:rPr>
          <w:sz w:val="22"/>
          <w:szCs w:val="22"/>
        </w:rPr>
        <w:t xml:space="preserve"> v Královéhradeckém kraji</w:t>
      </w:r>
    </w:p>
    <w:p w14:paraId="55C096B5" w14:textId="77777777" w:rsidR="00616664" w:rsidRPr="00AB1E28" w:rsidRDefault="00616664" w:rsidP="006C3253">
      <w:pPr>
        <w:keepNext/>
        <w:numPr>
          <w:ilvl w:val="0"/>
          <w:numId w:val="3"/>
        </w:numPr>
        <w:tabs>
          <w:tab w:val="left" w:pos="142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3C266E2B" w14:textId="77777777" w:rsidR="00661209" w:rsidRPr="00FC6125" w:rsidRDefault="00661209" w:rsidP="00661209">
      <w:pPr>
        <w:pStyle w:val="lnekslo"/>
        <w:numPr>
          <w:ilvl w:val="0"/>
          <w:numId w:val="0"/>
        </w:numPr>
        <w:spacing w:before="240" w:after="240"/>
        <w:rPr>
          <w:b/>
          <w:sz w:val="26"/>
          <w:szCs w:val="26"/>
        </w:rPr>
      </w:pPr>
      <w:r w:rsidRPr="00FC6125">
        <w:rPr>
          <w:b/>
          <w:sz w:val="26"/>
          <w:szCs w:val="26"/>
        </w:rPr>
        <w:t>Ukončení mimořádných veterinárních opatření</w:t>
      </w:r>
    </w:p>
    <w:p w14:paraId="78659931" w14:textId="789DC8EF" w:rsidR="006C3253" w:rsidRDefault="00661209" w:rsidP="006C3253">
      <w:pPr>
        <w:pStyle w:val="OdstavecsloOdstavecseseznamem"/>
      </w:pPr>
      <w:r w:rsidRPr="006C3253">
        <w:t xml:space="preserve">Mimořádná veterinární opatření nařízená dne </w:t>
      </w:r>
      <w:r w:rsidRPr="006C3253">
        <w:t>14</w:t>
      </w:r>
      <w:r w:rsidRPr="006C3253">
        <w:t>.</w:t>
      </w:r>
      <w:r w:rsidRPr="006C3253">
        <w:t>01.</w:t>
      </w:r>
      <w:r w:rsidRPr="006C3253">
        <w:t>202</w:t>
      </w:r>
      <w:r w:rsidRPr="006C3253">
        <w:t>5</w:t>
      </w:r>
      <w:r w:rsidRPr="006C3253">
        <w:t xml:space="preserve"> Nařízením Státní veterinární správy č. j. SVS/</w:t>
      </w:r>
      <w:r w:rsidRPr="006C3253">
        <w:t>2025</w:t>
      </w:r>
      <w:r w:rsidRPr="006C3253">
        <w:t>/</w:t>
      </w:r>
      <w:r w:rsidRPr="006C3253">
        <w:t>007233</w:t>
      </w:r>
      <w:r w:rsidRPr="006C3253">
        <w:t>, kterými se vymezuje ochranné pásmo v katastrálních územích</w:t>
      </w:r>
      <w:r w:rsidRPr="006C3253">
        <w:t xml:space="preserve"> Lipovka a Rychnov nad Kněžnou, které zahrnuje části </w:t>
      </w:r>
      <w:r w:rsidR="00B77533" w:rsidRPr="006C3253">
        <w:t xml:space="preserve">honiteb </w:t>
      </w:r>
      <w:r w:rsidR="006C3253" w:rsidRPr="006C3253">
        <w:t>Lipovka CZ5213110016, Synkov CZ213110034, Rychnov-Habrová CZ 5213110028, Černíkovice CZ5213110039 a Třebešov CZ5213109032</w:t>
      </w:r>
      <w:r w:rsidR="006C3253">
        <w:t xml:space="preserve"> </w:t>
      </w:r>
      <w:r w:rsidR="006C3253" w:rsidRPr="006C3253">
        <w:rPr>
          <w:b/>
          <w:bCs/>
        </w:rPr>
        <w:t>se ukončují</w:t>
      </w:r>
      <w:r w:rsidR="006C3253">
        <w:t>.</w:t>
      </w:r>
    </w:p>
    <w:p w14:paraId="0645E3E2" w14:textId="080BF0B5" w:rsidR="006C3253" w:rsidRPr="006C3253" w:rsidRDefault="006C3253" w:rsidP="006C3253">
      <w:pPr>
        <w:keepNext/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6"/>
          <w:szCs w:val="26"/>
          <w:lang w:eastAsia="cs-CZ"/>
        </w:rPr>
      </w:pPr>
      <w:r w:rsidRPr="006C3253">
        <w:rPr>
          <w:rFonts w:ascii="Arial" w:eastAsia="Times New Roman" w:hAnsi="Arial" w:cs="Arial"/>
          <w:kern w:val="32"/>
          <w:sz w:val="26"/>
          <w:szCs w:val="26"/>
          <w:lang w:eastAsia="cs-CZ"/>
        </w:rPr>
        <w:t>Čl. 2</w:t>
      </w:r>
    </w:p>
    <w:p w14:paraId="42D5DCCD" w14:textId="79C7EFC2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Poučení</w:t>
      </w:r>
    </w:p>
    <w:p w14:paraId="21848429" w14:textId="2AE36930" w:rsidR="00616664" w:rsidRPr="00C15F8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Times New Roman"/>
        </w:rPr>
        <w:t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</w:t>
      </w:r>
      <w:r>
        <w:rPr>
          <w:rFonts w:ascii="Arial" w:eastAsia="Calibri" w:hAnsi="Arial" w:cs="Times New Roman"/>
        </w:rPr>
        <w:t>it na základě žádosti podané u M</w:t>
      </w:r>
      <w:r w:rsidRPr="00C15F8F">
        <w:rPr>
          <w:rFonts w:ascii="Arial" w:eastAsia="Calibri" w:hAnsi="Arial" w:cs="Times New Roman"/>
        </w:rPr>
        <w:t xml:space="preserve">inisterstva zemědělství, které o ní rozhodne. Podrobnosti pro uplatňování náhrady a náležitosti žádosti o její poskytnutí stanoví vyhláška č. </w:t>
      </w:r>
      <w:r w:rsidR="00661209">
        <w:rPr>
          <w:rFonts w:ascii="Arial" w:eastAsia="Calibri" w:hAnsi="Arial" w:cs="Times New Roman"/>
        </w:rPr>
        <w:t>176</w:t>
      </w:r>
      <w:r w:rsidRPr="00C15F8F">
        <w:rPr>
          <w:rFonts w:ascii="Arial" w:eastAsia="Calibri" w:hAnsi="Arial" w:cs="Times New Roman"/>
        </w:rPr>
        <w:t>/</w:t>
      </w:r>
      <w:r w:rsidR="00661209">
        <w:rPr>
          <w:rFonts w:ascii="Arial" w:eastAsia="Calibri" w:hAnsi="Arial" w:cs="Times New Roman"/>
        </w:rPr>
        <w:t>2023</w:t>
      </w:r>
      <w:r w:rsidRPr="00C15F8F">
        <w:rPr>
          <w:rFonts w:ascii="Arial" w:eastAsia="Calibri" w:hAnsi="Arial" w:cs="Times New Roman"/>
        </w:rPr>
        <w:t xml:space="preserve"> Sb., o zdraví zvířat a jeho ochraně, o přemísťování a přepravě zvířat a o oprávnění a odborné způsobilosti k výkonu některých odborných veterinárních činností. Formulář žádosti je dostu</w:t>
      </w:r>
      <w:r>
        <w:rPr>
          <w:rFonts w:ascii="Arial" w:eastAsia="Calibri" w:hAnsi="Arial" w:cs="Times New Roman"/>
        </w:rPr>
        <w:t>pný na internetových stránkách M</w:t>
      </w:r>
      <w:r w:rsidRPr="00C15F8F">
        <w:rPr>
          <w:rFonts w:ascii="Arial" w:eastAsia="Calibri" w:hAnsi="Arial" w:cs="Times New Roman"/>
        </w:rPr>
        <w:t>inisterstva zemědělství.</w:t>
      </w:r>
    </w:p>
    <w:p w14:paraId="73CECAA5" w14:textId="71FA873E" w:rsidR="00616664" w:rsidRPr="006C3253" w:rsidRDefault="006C3253" w:rsidP="006C3253">
      <w:pPr>
        <w:keepNext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 w:rsidRPr="006C3253">
        <w:rPr>
          <w:rFonts w:ascii="Arial" w:eastAsia="Times New Roman" w:hAnsi="Arial" w:cs="Arial"/>
          <w:kern w:val="32"/>
          <w:lang w:eastAsia="cs-CZ"/>
        </w:rPr>
        <w:t>Čl. 3</w:t>
      </w:r>
    </w:p>
    <w:p w14:paraId="5F410D28" w14:textId="77777777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5DA2A30D" w14:textId="77777777" w:rsidR="00616664" w:rsidRPr="004E324F" w:rsidRDefault="00616664" w:rsidP="00D3077C">
      <w:pPr>
        <w:pStyle w:val="Odstavecseseznamem"/>
        <w:numPr>
          <w:ilvl w:val="3"/>
          <w:numId w:val="3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left="993" w:hanging="426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Toto nařízení nabývá podle § 2 odst. 1 a § 4 odst. 1 a 2 zákona č. 35/2021 Sb., </w:t>
      </w:r>
    </w:p>
    <w:p w14:paraId="43561CAA" w14:textId="10958689" w:rsidR="00616664" w:rsidRPr="004E324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ECD8369AEF8F49D2B5868D941681B368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="00D3077C">
            <w:rPr>
              <w:rFonts w:ascii="Arial" w:hAnsi="Arial" w:cs="Arial"/>
              <w:color w:val="000000" w:themeColor="text1"/>
            </w:rPr>
            <w:t>z důvodu naléhavého obecného zájmu, platnosti jeho vyhlášením formou zveřejnění ve Sbírce právních předpisů a účinnosti počátkem dne následujícího po dni jeho vyhlášení</w:t>
          </w:r>
        </w:sdtContent>
      </w:sdt>
      <w:r w:rsidRPr="0033451A">
        <w:rPr>
          <w:rFonts w:ascii="Arial" w:eastAsia="Calibri" w:hAnsi="Arial" w:cs="Arial"/>
        </w:rPr>
        <w:t>.</w:t>
      </w:r>
      <w:r w:rsidRPr="004E324F">
        <w:rPr>
          <w:rFonts w:ascii="Arial" w:eastAsia="Calibri" w:hAnsi="Arial" w:cs="Arial"/>
        </w:rPr>
        <w:t xml:space="preserve"> D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4E324F">
        <w:rPr>
          <w:rFonts w:ascii="Arial" w:eastAsia="Calibri" w:hAnsi="Arial" w:cs="Arial"/>
        </w:rPr>
        <w:t xml:space="preserve"> je 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4E324F">
        <w:rPr>
          <w:rFonts w:ascii="Arial" w:eastAsia="Calibri" w:hAnsi="Arial" w:cs="Arial"/>
        </w:rPr>
        <w:t xml:space="preserve"> </w:t>
      </w:r>
    </w:p>
    <w:p w14:paraId="599671A9" w14:textId="77777777" w:rsidR="00616664" w:rsidRPr="00C15F8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lastRenderedPageBreak/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7B933A4E" w14:textId="77777777" w:rsidR="00616664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3A98B638" w14:textId="42E9B51A" w:rsidR="00D3077C" w:rsidRDefault="00D3077C" w:rsidP="00D3077C">
      <w:pPr>
        <w:tabs>
          <w:tab w:val="left" w:pos="709"/>
          <w:tab w:val="left" w:pos="1418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(4) Dnem účinnosti tohoto nařízení se zrušuje </w:t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  <w:t xml:space="preserve"> </w:t>
      </w:r>
      <w:r>
        <w:rPr>
          <w:rFonts w:ascii="Arial" w:eastAsia="Calibri" w:hAnsi="Arial" w:cs="Arial"/>
        </w:rPr>
        <w:tab/>
        <w:t>Nařízení Státní veterinární správy č.j. SVS/202</w:t>
      </w:r>
      <w:r>
        <w:rPr>
          <w:rFonts w:ascii="Arial" w:eastAsia="Calibri" w:hAnsi="Arial" w:cs="Arial"/>
        </w:rPr>
        <w:t>5</w:t>
      </w:r>
      <w:r>
        <w:rPr>
          <w:rFonts w:ascii="Arial" w:eastAsia="Calibri" w:hAnsi="Arial" w:cs="Arial"/>
        </w:rPr>
        <w:t>/</w:t>
      </w:r>
      <w:r>
        <w:rPr>
          <w:rFonts w:ascii="Arial" w:eastAsia="Calibri" w:hAnsi="Arial" w:cs="Arial"/>
        </w:rPr>
        <w:t>007233</w:t>
      </w:r>
      <w:r>
        <w:rPr>
          <w:rFonts w:ascii="Arial" w:eastAsia="Calibri" w:hAnsi="Arial" w:cs="Arial"/>
        </w:rPr>
        <w:t xml:space="preserve"> ze dne </w:t>
      </w:r>
      <w:r>
        <w:rPr>
          <w:rFonts w:ascii="Arial" w:eastAsia="Calibri" w:hAnsi="Arial" w:cs="Arial"/>
        </w:rPr>
        <w:t>14</w:t>
      </w:r>
      <w:r>
        <w:rPr>
          <w:rFonts w:ascii="Arial" w:eastAsia="Calibri" w:hAnsi="Arial" w:cs="Arial"/>
        </w:rPr>
        <w:t>.0</w:t>
      </w:r>
      <w:r>
        <w:rPr>
          <w:rFonts w:ascii="Arial" w:eastAsia="Calibri" w:hAnsi="Arial" w:cs="Arial"/>
        </w:rPr>
        <w:t>1</w:t>
      </w:r>
      <w:r>
        <w:rPr>
          <w:rFonts w:ascii="Arial" w:eastAsia="Calibri" w:hAnsi="Arial" w:cs="Arial"/>
        </w:rPr>
        <w:t>.202</w:t>
      </w:r>
      <w:r>
        <w:rPr>
          <w:rFonts w:ascii="Arial" w:eastAsia="Calibri" w:hAnsi="Arial" w:cs="Arial"/>
        </w:rPr>
        <w:t>5</w:t>
      </w:r>
      <w:r w:rsidRPr="00C15F8F">
        <w:rPr>
          <w:rFonts w:ascii="Arial" w:eastAsia="Calibri" w:hAnsi="Arial" w:cs="Arial"/>
        </w:rPr>
        <w:t xml:space="preserve"> </w:t>
      </w:r>
    </w:p>
    <w:p w14:paraId="36B0E046" w14:textId="77777777" w:rsidR="00D3077C" w:rsidRPr="00C15F8F" w:rsidRDefault="00D3077C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</w:p>
    <w:p w14:paraId="5A30C157" w14:textId="6AC10412" w:rsidR="00616664" w:rsidRDefault="00616664" w:rsidP="0061666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D3077C">
            <w:rPr>
              <w:rFonts w:ascii="Arial" w:eastAsia="Calibri" w:hAnsi="Arial" w:cs="Arial"/>
            </w:rPr>
            <w:t xml:space="preserve">Hradci Králové 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CC6A4A7C714A43CA9F10A01EEEB68DD2"/>
          </w:placeholder>
          <w:showingPlcHdr/>
        </w:sdtPr>
        <w:sdtEndPr/>
        <w:sdtContent>
          <w:r w:rsidRPr="00FA4505">
            <w:rPr>
              <w:rFonts w:ascii="Arial" w:eastAsia="Calibri" w:hAnsi="Arial" w:cs="Times New Roman"/>
              <w:color w:val="000000" w:themeColor="text1"/>
            </w:rPr>
            <w:t>26.05.2025</w:t>
          </w:r>
        </w:sdtContent>
      </w:sdt>
    </w:p>
    <w:p w14:paraId="1B75FBF4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184F6ED9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3A5C3EF1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7FE781A8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6F660FA0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3972683C" w14:textId="77777777" w:rsidR="00312826" w:rsidRPr="00312826" w:rsidRDefault="00983928" w:rsidP="00FB3CB7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sdt>
        <w:sdtPr>
          <w:rPr>
            <w:rFonts w:ascii="Arial" w:eastAsia="Calibri" w:hAnsi="Arial" w:cs="Times New Roman"/>
            <w:sz w:val="20"/>
            <w:szCs w:val="20"/>
          </w:rPr>
          <w:alias w:val="podepisuje"/>
          <w:tag w:val="espis_podepisuje/podepisuje_pracovnik_nazev"/>
          <w:id w:val="-1766679603"/>
          <w:placeholder>
            <w:docPart w:val="2B821DA640BD4975B29E97C68665D044"/>
          </w:placeholder>
          <w:showingPlcHdr/>
        </w:sdtPr>
        <w:sdtEndPr>
          <w:rPr>
            <w:bCs/>
          </w:rPr>
        </w:sdtEndPr>
        <w:sdtContent>
          <w:r w:rsidR="00312826" w:rsidRPr="00312826">
            <w:rPr>
              <w:rFonts w:ascii="Arial" w:eastAsia="Calibri" w:hAnsi="Arial" w:cs="Times New Roman"/>
              <w:bCs/>
              <w:sz w:val="20"/>
              <w:szCs w:val="20"/>
            </w:rPr>
            <w:t>MVDr. Aleš Hantsch</w:t>
          </w:r>
        </w:sdtContent>
      </w:sdt>
    </w:p>
    <w:p w14:paraId="75158A0E" w14:textId="347FE146" w:rsidR="00FB3CB7" w:rsidRDefault="00661489" w:rsidP="00FB3CB7">
      <w:pPr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ř</w:t>
      </w:r>
      <w:r w:rsidRPr="00661489">
        <w:rPr>
          <w:rFonts w:ascii="Arial" w:hAnsi="Arial" w:cs="Arial"/>
          <w:color w:val="000000"/>
          <w:sz w:val="20"/>
          <w:szCs w:val="20"/>
        </w:rPr>
        <w:t xml:space="preserve">editel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842586354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472513243"/>
              <w:placeholder>
                <w:docPart w:val="DefaultPlaceholder_-1854013439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 w:rsidR="00D3077C">
                <w:rPr>
                  <w:rFonts w:ascii="Arial" w:hAnsi="Arial" w:cs="Arial"/>
                  <w:color w:val="000000"/>
                  <w:sz w:val="20"/>
                  <w:szCs w:val="20"/>
                </w:rPr>
                <w:t>Krajské veterinární správy Státní veterinární správy pro Královéhradecký kraj</w:t>
              </w:r>
            </w:sdtContent>
          </w:sdt>
        </w:sdtContent>
      </w:sdt>
    </w:p>
    <w:p w14:paraId="565E2722" w14:textId="77777777" w:rsidR="00312826" w:rsidRPr="00FB3CB7" w:rsidRDefault="00312826" w:rsidP="00FB3CB7">
      <w:pPr>
        <w:spacing w:after="0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 w:rsidRPr="00312826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75101A7E" w14:textId="77777777" w:rsidR="00312826" w:rsidRP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05D53722" w14:textId="77777777" w:rsidR="00616664" w:rsidRPr="00C15F8F" w:rsidRDefault="00616664" w:rsidP="0061666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4BB306C980E642A8B1176F0BF7984D15"/>
        </w:placeholder>
      </w:sdtPr>
      <w:sdtEndPr/>
      <w:sdtContent>
        <w:p w14:paraId="5FB0C16E" w14:textId="4662F3CB" w:rsidR="00616664" w:rsidRPr="00C01D55" w:rsidRDefault="00983928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Krajský úřad královéhradeckého kraje</w:t>
          </w: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4BB306C980E642A8B1176F0BF7984D15"/>
        </w:placeholder>
      </w:sdtPr>
      <w:sdtEndPr/>
      <w:sdtContent>
        <w:p w14:paraId="1AF98E00" w14:textId="37C5ECC1" w:rsidR="00616664" w:rsidRPr="00C15F8F" w:rsidRDefault="00983928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Město Rychnov nad Kněžnou</w:t>
          </w:r>
        </w:p>
      </w:sdtContent>
    </w:sdt>
    <w:p w14:paraId="0615B283" w14:textId="77777777" w:rsidR="00983928" w:rsidRDefault="00983928" w:rsidP="00983928">
      <w:pPr>
        <w:keepNext/>
        <w:autoSpaceDE w:val="0"/>
        <w:autoSpaceDN w:val="0"/>
        <w:adjustRightInd w:val="0"/>
        <w:spacing w:before="120"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CC5791">
        <w:rPr>
          <w:rFonts w:ascii="Arial" w:eastAsia="Times New Roman" w:hAnsi="Arial" w:cs="Arial"/>
          <w:sz w:val="20"/>
          <w:szCs w:val="20"/>
          <w:lang w:eastAsia="cs-CZ"/>
        </w:rPr>
        <w:t>Myslivecké sdružení Včelný Rychnov nad Kněžnou, z.s.</w:t>
      </w:r>
    </w:p>
    <w:p w14:paraId="096DF69A" w14:textId="77777777" w:rsidR="00983928" w:rsidRDefault="00983928" w:rsidP="00983928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CC5791">
        <w:rPr>
          <w:rFonts w:ascii="Arial" w:eastAsia="Times New Roman" w:hAnsi="Arial" w:cs="Arial"/>
          <w:sz w:val="20"/>
          <w:szCs w:val="20"/>
          <w:lang w:eastAsia="cs-CZ"/>
        </w:rPr>
        <w:t>Myslivecký spolek Bělá Černíkovice</w:t>
      </w:r>
    </w:p>
    <w:p w14:paraId="5A9A2F76" w14:textId="77777777" w:rsidR="00983928" w:rsidRDefault="00983928" w:rsidP="00983928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CC5791">
        <w:rPr>
          <w:rFonts w:ascii="Arial" w:eastAsia="Times New Roman" w:hAnsi="Arial" w:cs="Arial"/>
          <w:sz w:val="20"/>
          <w:szCs w:val="20"/>
          <w:lang w:eastAsia="cs-CZ"/>
        </w:rPr>
        <w:t>Mysl</w:t>
      </w:r>
      <w:r>
        <w:rPr>
          <w:rFonts w:ascii="Arial" w:eastAsia="Times New Roman" w:hAnsi="Arial" w:cs="Arial"/>
          <w:sz w:val="20"/>
          <w:szCs w:val="20"/>
          <w:lang w:eastAsia="cs-CZ"/>
        </w:rPr>
        <w:t>ivecká</w:t>
      </w:r>
      <w:r w:rsidRPr="00CC5791">
        <w:rPr>
          <w:rFonts w:ascii="Arial" w:eastAsia="Times New Roman" w:hAnsi="Arial" w:cs="Arial"/>
          <w:sz w:val="20"/>
          <w:szCs w:val="20"/>
          <w:lang w:eastAsia="cs-CZ"/>
        </w:rPr>
        <w:t xml:space="preserve"> společn</w:t>
      </w:r>
      <w:r>
        <w:rPr>
          <w:rFonts w:ascii="Arial" w:eastAsia="Times New Roman" w:hAnsi="Arial" w:cs="Arial"/>
          <w:sz w:val="20"/>
          <w:szCs w:val="20"/>
          <w:lang w:eastAsia="cs-CZ"/>
        </w:rPr>
        <w:t>ost</w:t>
      </w:r>
      <w:r w:rsidRPr="00CC5791">
        <w:rPr>
          <w:rFonts w:ascii="Arial" w:eastAsia="Times New Roman" w:hAnsi="Arial" w:cs="Arial"/>
          <w:sz w:val="20"/>
          <w:szCs w:val="20"/>
          <w:lang w:eastAsia="cs-CZ"/>
        </w:rPr>
        <w:t xml:space="preserve"> Matrix a.s. Třebešov</w:t>
      </w:r>
    </w:p>
    <w:p w14:paraId="681BA093" w14:textId="77777777" w:rsidR="00983928" w:rsidRDefault="00983928" w:rsidP="00983928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CC5791">
        <w:rPr>
          <w:rFonts w:ascii="Arial" w:eastAsia="Times New Roman" w:hAnsi="Arial" w:cs="Arial"/>
          <w:sz w:val="20"/>
          <w:szCs w:val="20"/>
          <w:lang w:eastAsia="cs-CZ"/>
        </w:rPr>
        <w:t>Myslivecký spolek Lipovka</w:t>
      </w:r>
    </w:p>
    <w:p w14:paraId="06EC1806" w14:textId="77777777" w:rsidR="00983928" w:rsidRPr="00CC5791" w:rsidRDefault="00983928" w:rsidP="00983928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CC5791">
        <w:rPr>
          <w:rFonts w:ascii="Arial" w:eastAsia="Times New Roman" w:hAnsi="Arial" w:cs="Arial"/>
          <w:sz w:val="20"/>
          <w:szCs w:val="20"/>
          <w:lang w:eastAsia="cs-CZ"/>
        </w:rPr>
        <w:t>Myslivecký spolek Synkov</w:t>
      </w:r>
    </w:p>
    <w:p w14:paraId="72C96532" w14:textId="77777777" w:rsidR="00616664" w:rsidRDefault="00616664" w:rsidP="00616664"/>
    <w:p w14:paraId="333C2F25" w14:textId="77777777" w:rsidR="00661489" w:rsidRDefault="00661489"/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05562EC2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256328"/>
    <w:rsid w:val="00312826"/>
    <w:rsid w:val="00362F56"/>
    <w:rsid w:val="00461078"/>
    <w:rsid w:val="00616664"/>
    <w:rsid w:val="00661209"/>
    <w:rsid w:val="00661489"/>
    <w:rsid w:val="006C3253"/>
    <w:rsid w:val="00740498"/>
    <w:rsid w:val="009066E7"/>
    <w:rsid w:val="00983928"/>
    <w:rsid w:val="00A24A01"/>
    <w:rsid w:val="00AB1E28"/>
    <w:rsid w:val="00B77533"/>
    <w:rsid w:val="00D3077C"/>
    <w:rsid w:val="00DC4873"/>
    <w:rsid w:val="00E0754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C3253"/>
    <w:pPr>
      <w:spacing w:before="120" w:after="0" w:line="240" w:lineRule="auto"/>
      <w:ind w:firstLine="567"/>
      <w:jc w:val="both"/>
    </w:pPr>
    <w:rPr>
      <w:rFonts w:ascii="Arial" w:eastAsia="Times New Roman" w:hAnsi="Arial" w:cs="Times New Roman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09019A060EA54729B9A4B095006CF7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0918B3-12B6-47EA-ADB7-85052D477502}"/>
      </w:docPartPr>
      <w:docPartBody>
        <w:p w:rsidR="003A5764" w:rsidRDefault="00702975" w:rsidP="00702975">
          <w:pPr>
            <w:pStyle w:val="09019A060EA54729B9A4B095006CF79C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ECD8369AEF8F49D2B5868D941681B3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85CDB8-A858-4E2F-BD9E-1FC09196AC6E}"/>
      </w:docPartPr>
      <w:docPartBody>
        <w:p w:rsidR="003A5764" w:rsidRDefault="00702975" w:rsidP="00702975">
          <w:pPr>
            <w:pStyle w:val="ECD8369AEF8F49D2B5868D941681B368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CC6A4A7C714A43CA9F10A01EEEB68D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8B9C0B-6C41-4344-9C90-D4DA00FE9777}"/>
      </w:docPartPr>
      <w:docPartBody>
        <w:p w:rsidR="003A5764" w:rsidRDefault="00702975" w:rsidP="00702975">
          <w:pPr>
            <w:pStyle w:val="CC6A4A7C714A43CA9F10A01EEEB68DD2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B821DA640BD4975B29E97C68665D0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DA3B63-DBD0-46A5-A5A9-6D9DC662AEE5}"/>
      </w:docPartPr>
      <w:docPartBody>
        <w:p w:rsidR="005E611E" w:rsidRDefault="003A5764" w:rsidP="003A5764">
          <w:pPr>
            <w:pStyle w:val="2B821DA640BD4975B29E97C68665D044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2495C2-9306-4FC6-BC50-0BC75D5738C3}"/>
      </w:docPartPr>
      <w:docPartBody>
        <w:p w:rsidR="005E611E" w:rsidRDefault="005E611E"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3BB990-9C9E-4A18-8B12-FA53BD29A390}"/>
      </w:docPartPr>
      <w:docPartBody>
        <w:p w:rsidR="005E611E" w:rsidRDefault="005E611E">
          <w:r w:rsidRPr="004950E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5E611E"/>
    <w:rsid w:val="00702975"/>
    <w:rsid w:val="00A24A01"/>
    <w:rsid w:val="00E0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E611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2B821DA640BD4975B29E97C68665D044">
    <w:name w:val="2B821DA640BD4975B29E97C68665D044"/>
    <w:rsid w:val="003A57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462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Blanka Karešová</cp:lastModifiedBy>
  <cp:revision>10</cp:revision>
  <dcterms:created xsi:type="dcterms:W3CDTF">2022-01-27T08:47:00Z</dcterms:created>
  <dcterms:modified xsi:type="dcterms:W3CDTF">2025-05-26T11:00:00Z</dcterms:modified>
</cp:coreProperties>
</file>