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AC6" w:rsidRPr="004366BF" w:rsidRDefault="00696520" w:rsidP="00C57AC6">
      <w:pPr>
        <w:jc w:val="center"/>
        <w:outlineLvl w:val="0"/>
        <w:rPr>
          <w:b/>
        </w:rPr>
      </w:pPr>
      <w:r w:rsidRPr="004366BF">
        <w:rPr>
          <w:b/>
        </w:rPr>
        <w:t>Obec</w:t>
      </w:r>
      <w:r w:rsidR="00A93883" w:rsidRPr="004366BF">
        <w:rPr>
          <w:b/>
        </w:rPr>
        <w:t xml:space="preserve"> </w:t>
      </w:r>
      <w:r w:rsidR="00D41CF3" w:rsidRPr="004366BF">
        <w:rPr>
          <w:b/>
        </w:rPr>
        <w:t>Rosička</w:t>
      </w:r>
    </w:p>
    <w:p w:rsidR="00C57AC6" w:rsidRPr="004366BF" w:rsidRDefault="00F63059" w:rsidP="00C57AC6">
      <w:pPr>
        <w:jc w:val="center"/>
        <w:outlineLvl w:val="0"/>
        <w:rPr>
          <w:b/>
        </w:rPr>
      </w:pPr>
      <w:r w:rsidRPr="004366BF">
        <w:rPr>
          <w:b/>
        </w:rPr>
        <w:t xml:space="preserve">Zastupitelstvo </w:t>
      </w:r>
      <w:r w:rsidR="00696520" w:rsidRPr="004366BF">
        <w:rPr>
          <w:b/>
        </w:rPr>
        <w:t>obce</w:t>
      </w:r>
      <w:r w:rsidR="00D41CF3" w:rsidRPr="004366BF">
        <w:rPr>
          <w:b/>
        </w:rPr>
        <w:t xml:space="preserve"> Rosička</w:t>
      </w:r>
    </w:p>
    <w:p w:rsidR="00C57AC6" w:rsidRPr="004366BF" w:rsidRDefault="00C57AC6" w:rsidP="00C57AC6"/>
    <w:p w:rsidR="00C57AC6" w:rsidRPr="004366BF" w:rsidRDefault="00C57AC6" w:rsidP="0058470D">
      <w:pPr>
        <w:spacing w:line="276" w:lineRule="auto"/>
        <w:jc w:val="center"/>
        <w:rPr>
          <w:b/>
        </w:rPr>
      </w:pPr>
      <w:r w:rsidRPr="004366BF">
        <w:rPr>
          <w:b/>
        </w:rPr>
        <w:t>Obecně z</w:t>
      </w:r>
      <w:r w:rsidR="0097718B" w:rsidRPr="004366BF">
        <w:rPr>
          <w:b/>
        </w:rPr>
        <w:t>á</w:t>
      </w:r>
      <w:r w:rsidR="00F63059" w:rsidRPr="004366BF">
        <w:rPr>
          <w:b/>
        </w:rPr>
        <w:t xml:space="preserve">vazná vyhláška </w:t>
      </w:r>
      <w:r w:rsidR="00696520" w:rsidRPr="004366BF">
        <w:rPr>
          <w:b/>
        </w:rPr>
        <w:t>obce</w:t>
      </w:r>
      <w:r w:rsidR="003B0B65" w:rsidRPr="004366BF">
        <w:rPr>
          <w:b/>
        </w:rPr>
        <w:t xml:space="preserve"> </w:t>
      </w:r>
      <w:r w:rsidR="00D41CF3" w:rsidRPr="004366BF">
        <w:rPr>
          <w:b/>
        </w:rPr>
        <w:t>Rosička č. 5/2024</w:t>
      </w:r>
      <w:r w:rsidR="003B0B65" w:rsidRPr="004366BF">
        <w:rPr>
          <w:b/>
        </w:rPr>
        <w:t>,</w:t>
      </w:r>
    </w:p>
    <w:p w:rsidR="003B0B65" w:rsidRPr="004366BF" w:rsidRDefault="00002E05" w:rsidP="003B0B65">
      <w:pPr>
        <w:spacing w:line="276" w:lineRule="auto"/>
        <w:jc w:val="center"/>
        <w:rPr>
          <w:b/>
        </w:rPr>
      </w:pPr>
      <w:r w:rsidRPr="004366BF">
        <w:rPr>
          <w:b/>
        </w:rPr>
        <w:t>ktero</w:t>
      </w:r>
      <w:r w:rsidR="0097718B" w:rsidRPr="004366BF">
        <w:rPr>
          <w:b/>
        </w:rPr>
        <w:t>u se ruší</w:t>
      </w:r>
      <w:r w:rsidR="00D41CF3" w:rsidRPr="004366BF">
        <w:rPr>
          <w:b/>
        </w:rPr>
        <w:t xml:space="preserve"> Obecně závazná vyhláška obce Rosička č. 2/2024 o určení ceny vodného a stočného</w:t>
      </w:r>
    </w:p>
    <w:p w:rsidR="0058470D" w:rsidRPr="004366BF" w:rsidRDefault="0058470D" w:rsidP="003B0B65">
      <w:pPr>
        <w:spacing w:line="276" w:lineRule="auto"/>
        <w:jc w:val="center"/>
        <w:rPr>
          <w:b/>
        </w:rPr>
      </w:pPr>
    </w:p>
    <w:p w:rsidR="00C57AC6" w:rsidRPr="004366BF" w:rsidRDefault="00C57AC6" w:rsidP="00C57AC6"/>
    <w:p w:rsidR="0097718B" w:rsidRPr="004366BF" w:rsidRDefault="0097718B" w:rsidP="00C57AC6"/>
    <w:p w:rsidR="00C57AC6" w:rsidRPr="004366BF" w:rsidRDefault="00F63059" w:rsidP="00C57AC6">
      <w:pPr>
        <w:pStyle w:val="Zkladntext"/>
        <w:jc w:val="both"/>
        <w:rPr>
          <w:szCs w:val="24"/>
        </w:rPr>
      </w:pPr>
      <w:r w:rsidRPr="004366BF">
        <w:rPr>
          <w:szCs w:val="24"/>
        </w:rPr>
        <w:t xml:space="preserve">Zastupitelstvo </w:t>
      </w:r>
      <w:r w:rsidR="00D41CF3" w:rsidRPr="004366BF">
        <w:rPr>
          <w:szCs w:val="24"/>
        </w:rPr>
        <w:t xml:space="preserve">obce Rosička </w:t>
      </w:r>
      <w:r w:rsidR="00C57AC6" w:rsidRPr="004366BF">
        <w:rPr>
          <w:szCs w:val="24"/>
        </w:rPr>
        <w:t xml:space="preserve">se na svém zasedání dne </w:t>
      </w:r>
      <w:r w:rsidR="00D41CF3" w:rsidRPr="004366BF">
        <w:rPr>
          <w:szCs w:val="24"/>
        </w:rPr>
        <w:t>15. listopadu 2024 usnesením č. 3/9/24</w:t>
      </w:r>
      <w:r w:rsidR="00C57AC6" w:rsidRPr="004366BF">
        <w:rPr>
          <w:szCs w:val="24"/>
        </w:rPr>
        <w:t xml:space="preserve"> usneslo v</w:t>
      </w:r>
      <w:r w:rsidR="0097718B" w:rsidRPr="004366BF">
        <w:rPr>
          <w:szCs w:val="24"/>
        </w:rPr>
        <w:t xml:space="preserve">ydat na základě </w:t>
      </w:r>
      <w:r w:rsidR="00C57AC6" w:rsidRPr="004366BF">
        <w:rPr>
          <w:szCs w:val="24"/>
        </w:rPr>
        <w:t>§ 84 odst. 2 písm. h) zákona č. 128/2000 Sb., o obcích (obecní zřízení), ve znění pozdějších předpisů, tuto obecně závaznou vyhlášku (dále jen „vyhláška“):</w:t>
      </w:r>
    </w:p>
    <w:p w:rsidR="00C57AC6" w:rsidRPr="004366BF" w:rsidRDefault="00C57AC6" w:rsidP="00C57AC6">
      <w:pPr>
        <w:pStyle w:val="Zkladntext"/>
        <w:jc w:val="both"/>
        <w:rPr>
          <w:szCs w:val="24"/>
        </w:rPr>
      </w:pPr>
    </w:p>
    <w:p w:rsidR="00C57AC6" w:rsidRPr="004366BF" w:rsidRDefault="00C57AC6" w:rsidP="00C57AC6">
      <w:pPr>
        <w:pStyle w:val="Zkladntext"/>
        <w:jc w:val="center"/>
        <w:rPr>
          <w:b/>
          <w:bCs/>
          <w:szCs w:val="24"/>
        </w:rPr>
      </w:pPr>
      <w:r w:rsidRPr="004366BF">
        <w:rPr>
          <w:b/>
          <w:bCs/>
          <w:szCs w:val="24"/>
        </w:rPr>
        <w:t>Čl. 1</w:t>
      </w:r>
    </w:p>
    <w:p w:rsidR="00002E05" w:rsidRPr="004366BF" w:rsidRDefault="00002E05" w:rsidP="001D2219">
      <w:pPr>
        <w:pStyle w:val="Zkladntext"/>
        <w:jc w:val="center"/>
        <w:rPr>
          <w:b/>
          <w:bCs/>
          <w:szCs w:val="24"/>
        </w:rPr>
      </w:pPr>
      <w:r w:rsidRPr="004366BF">
        <w:rPr>
          <w:b/>
          <w:bCs/>
          <w:szCs w:val="24"/>
        </w:rPr>
        <w:t>Zrušovací ustanovení</w:t>
      </w:r>
    </w:p>
    <w:p w:rsidR="00C57AC6" w:rsidRPr="004366BF" w:rsidRDefault="0097718B" w:rsidP="001D2219">
      <w:pPr>
        <w:pStyle w:val="Zkladntext"/>
        <w:jc w:val="both"/>
        <w:rPr>
          <w:szCs w:val="24"/>
        </w:rPr>
      </w:pPr>
      <w:r w:rsidRPr="004366BF">
        <w:rPr>
          <w:szCs w:val="24"/>
        </w:rPr>
        <w:t>Touto</w:t>
      </w:r>
      <w:r w:rsidR="00D41CF3" w:rsidRPr="004366BF">
        <w:rPr>
          <w:szCs w:val="24"/>
        </w:rPr>
        <w:t xml:space="preserve"> vyhláškou se ruší Obecně závazná vyhláška obce Rosička č. 2/2024 o určení ceny vodného a stočného,</w:t>
      </w:r>
      <w:r w:rsidR="003B0B65" w:rsidRPr="004366BF">
        <w:rPr>
          <w:szCs w:val="24"/>
        </w:rPr>
        <w:t xml:space="preserve"> ze dne </w:t>
      </w:r>
      <w:proofErr w:type="gramStart"/>
      <w:r w:rsidR="00D41CF3" w:rsidRPr="004366BF">
        <w:rPr>
          <w:szCs w:val="24"/>
        </w:rPr>
        <w:t>4.10.2024</w:t>
      </w:r>
      <w:proofErr w:type="gramEnd"/>
      <w:r w:rsidR="00D41CF3" w:rsidRPr="004366BF">
        <w:rPr>
          <w:szCs w:val="24"/>
        </w:rPr>
        <w:t>.</w:t>
      </w:r>
    </w:p>
    <w:p w:rsidR="0058470D" w:rsidRPr="004366BF" w:rsidRDefault="0058470D" w:rsidP="00C57AC6">
      <w:pPr>
        <w:pStyle w:val="Zkladntext"/>
        <w:jc w:val="center"/>
        <w:rPr>
          <w:b/>
          <w:bCs/>
          <w:szCs w:val="24"/>
        </w:rPr>
      </w:pPr>
    </w:p>
    <w:p w:rsidR="00C57AC6" w:rsidRPr="004366BF" w:rsidRDefault="00C57AC6" w:rsidP="00C57AC6">
      <w:pPr>
        <w:pStyle w:val="Zkladntext"/>
        <w:jc w:val="center"/>
        <w:rPr>
          <w:b/>
          <w:bCs/>
          <w:szCs w:val="24"/>
        </w:rPr>
      </w:pPr>
      <w:r w:rsidRPr="004366BF">
        <w:rPr>
          <w:b/>
          <w:bCs/>
          <w:szCs w:val="24"/>
        </w:rPr>
        <w:t>Čl. 2</w:t>
      </w:r>
    </w:p>
    <w:p w:rsidR="00C57AC6" w:rsidRPr="004366BF" w:rsidRDefault="00C57AC6" w:rsidP="00C57AC6">
      <w:pPr>
        <w:pStyle w:val="Zkladntext"/>
        <w:jc w:val="center"/>
        <w:rPr>
          <w:szCs w:val="24"/>
        </w:rPr>
      </w:pPr>
      <w:r w:rsidRPr="004366BF">
        <w:rPr>
          <w:b/>
          <w:bCs/>
          <w:szCs w:val="24"/>
        </w:rPr>
        <w:t>Účinnost</w:t>
      </w:r>
    </w:p>
    <w:p w:rsidR="00C57AC6" w:rsidRPr="004366BF" w:rsidRDefault="0058470D" w:rsidP="00C57AC6">
      <w:pPr>
        <w:jc w:val="both"/>
      </w:pPr>
      <w:r w:rsidRPr="004366BF">
        <w:t>Tato vyhlá</w:t>
      </w:r>
      <w:r w:rsidR="00002E05" w:rsidRPr="004366BF">
        <w:t>ška nabývá účinnosti</w:t>
      </w:r>
      <w:r w:rsidR="003B0B65" w:rsidRPr="004366BF">
        <w:t xml:space="preserve"> </w:t>
      </w:r>
      <w:r w:rsidR="003752E0" w:rsidRPr="004366BF">
        <w:t>patnáctým dnem po dni jejího vyhlášení.</w:t>
      </w:r>
    </w:p>
    <w:p w:rsidR="00C57AC6" w:rsidRPr="004366BF" w:rsidRDefault="00C57AC6" w:rsidP="00C57AC6">
      <w:pPr>
        <w:pStyle w:val="Zkladntext"/>
        <w:jc w:val="center"/>
        <w:rPr>
          <w:szCs w:val="24"/>
        </w:rPr>
      </w:pPr>
    </w:p>
    <w:p w:rsidR="00C57AC6" w:rsidRPr="004366BF" w:rsidRDefault="00C57AC6" w:rsidP="00C57AC6">
      <w:pPr>
        <w:pStyle w:val="Zkladntext"/>
        <w:tabs>
          <w:tab w:val="left" w:pos="993"/>
          <w:tab w:val="left" w:pos="6946"/>
        </w:tabs>
        <w:rPr>
          <w:i/>
          <w:szCs w:val="24"/>
        </w:rPr>
      </w:pPr>
      <w:r w:rsidRPr="004366BF">
        <w:rPr>
          <w:i/>
          <w:szCs w:val="24"/>
        </w:rPr>
        <w:tab/>
      </w:r>
    </w:p>
    <w:p w:rsidR="0097718B" w:rsidRDefault="0097718B" w:rsidP="0058470D">
      <w:pPr>
        <w:pStyle w:val="Zkladntext"/>
        <w:tabs>
          <w:tab w:val="left" w:pos="1440"/>
          <w:tab w:val="left" w:pos="7020"/>
        </w:tabs>
        <w:spacing w:after="0" w:line="264" w:lineRule="auto"/>
        <w:rPr>
          <w:szCs w:val="24"/>
        </w:rPr>
      </w:pPr>
    </w:p>
    <w:p w:rsidR="004366BF" w:rsidRDefault="004366BF" w:rsidP="0058470D">
      <w:pPr>
        <w:pStyle w:val="Zkladntext"/>
        <w:tabs>
          <w:tab w:val="left" w:pos="1440"/>
          <w:tab w:val="left" w:pos="7020"/>
        </w:tabs>
        <w:spacing w:after="0" w:line="264" w:lineRule="auto"/>
        <w:rPr>
          <w:szCs w:val="24"/>
        </w:rPr>
      </w:pPr>
    </w:p>
    <w:p w:rsidR="004366BF" w:rsidRDefault="004366BF" w:rsidP="0058470D">
      <w:pPr>
        <w:pStyle w:val="Zkladntext"/>
        <w:tabs>
          <w:tab w:val="left" w:pos="1440"/>
          <w:tab w:val="left" w:pos="7020"/>
        </w:tabs>
        <w:spacing w:after="0" w:line="264" w:lineRule="auto"/>
        <w:rPr>
          <w:szCs w:val="24"/>
        </w:rPr>
      </w:pPr>
    </w:p>
    <w:p w:rsidR="004366BF" w:rsidRDefault="004366BF" w:rsidP="0058470D">
      <w:pPr>
        <w:pStyle w:val="Zkladntext"/>
        <w:tabs>
          <w:tab w:val="left" w:pos="1440"/>
          <w:tab w:val="left" w:pos="7020"/>
        </w:tabs>
        <w:spacing w:after="0" w:line="264" w:lineRule="auto"/>
        <w:rPr>
          <w:szCs w:val="24"/>
        </w:rPr>
      </w:pPr>
    </w:p>
    <w:p w:rsidR="004366BF" w:rsidRDefault="004366BF" w:rsidP="0058470D">
      <w:pPr>
        <w:pStyle w:val="Zkladntext"/>
        <w:tabs>
          <w:tab w:val="left" w:pos="1440"/>
          <w:tab w:val="left" w:pos="7020"/>
        </w:tabs>
        <w:spacing w:after="0" w:line="264" w:lineRule="auto"/>
        <w:rPr>
          <w:szCs w:val="24"/>
        </w:rPr>
      </w:pPr>
    </w:p>
    <w:p w:rsidR="004366BF" w:rsidRDefault="004366BF" w:rsidP="0058470D">
      <w:pPr>
        <w:pStyle w:val="Zkladntext"/>
        <w:tabs>
          <w:tab w:val="left" w:pos="1440"/>
          <w:tab w:val="left" w:pos="7020"/>
        </w:tabs>
        <w:spacing w:after="0" w:line="264" w:lineRule="auto"/>
        <w:rPr>
          <w:szCs w:val="24"/>
        </w:rPr>
      </w:pPr>
    </w:p>
    <w:p w:rsidR="004366BF" w:rsidRDefault="004366BF" w:rsidP="0058470D">
      <w:pPr>
        <w:pStyle w:val="Zkladntext"/>
        <w:tabs>
          <w:tab w:val="left" w:pos="1440"/>
          <w:tab w:val="left" w:pos="7020"/>
        </w:tabs>
        <w:spacing w:after="0" w:line="264" w:lineRule="auto"/>
        <w:rPr>
          <w:szCs w:val="24"/>
        </w:rPr>
      </w:pPr>
    </w:p>
    <w:p w:rsidR="004366BF" w:rsidRDefault="004366BF" w:rsidP="0058470D">
      <w:pPr>
        <w:pStyle w:val="Zkladntext"/>
        <w:tabs>
          <w:tab w:val="left" w:pos="1440"/>
          <w:tab w:val="left" w:pos="7020"/>
        </w:tabs>
        <w:spacing w:after="0" w:line="264" w:lineRule="auto"/>
        <w:rPr>
          <w:szCs w:val="24"/>
        </w:rPr>
      </w:pPr>
    </w:p>
    <w:p w:rsidR="004366BF" w:rsidRDefault="004366BF" w:rsidP="0058470D">
      <w:pPr>
        <w:pStyle w:val="Zkladntext"/>
        <w:tabs>
          <w:tab w:val="left" w:pos="1440"/>
          <w:tab w:val="left" w:pos="7020"/>
        </w:tabs>
        <w:spacing w:after="0" w:line="264" w:lineRule="auto"/>
        <w:rPr>
          <w:szCs w:val="24"/>
        </w:rPr>
      </w:pPr>
    </w:p>
    <w:p w:rsidR="004366BF" w:rsidRDefault="004366BF" w:rsidP="0058470D">
      <w:pPr>
        <w:pStyle w:val="Zkladntext"/>
        <w:tabs>
          <w:tab w:val="left" w:pos="1440"/>
          <w:tab w:val="left" w:pos="7020"/>
        </w:tabs>
        <w:spacing w:after="0" w:line="264" w:lineRule="auto"/>
        <w:rPr>
          <w:szCs w:val="24"/>
        </w:rPr>
      </w:pPr>
    </w:p>
    <w:p w:rsidR="004366BF" w:rsidRPr="004366BF" w:rsidRDefault="004366BF" w:rsidP="0058470D">
      <w:pPr>
        <w:pStyle w:val="Zkladntext"/>
        <w:tabs>
          <w:tab w:val="left" w:pos="1440"/>
          <w:tab w:val="left" w:pos="7020"/>
        </w:tabs>
        <w:spacing w:after="0" w:line="264" w:lineRule="auto"/>
        <w:rPr>
          <w:szCs w:val="24"/>
        </w:rPr>
      </w:pPr>
    </w:p>
    <w:p w:rsidR="0097718B" w:rsidRPr="004366BF" w:rsidRDefault="0097718B" w:rsidP="0058470D">
      <w:pPr>
        <w:pStyle w:val="Zkladntext"/>
        <w:tabs>
          <w:tab w:val="left" w:pos="1440"/>
          <w:tab w:val="left" w:pos="7020"/>
        </w:tabs>
        <w:spacing w:after="0" w:line="264" w:lineRule="auto"/>
        <w:rPr>
          <w:szCs w:val="24"/>
        </w:rPr>
      </w:pPr>
    </w:p>
    <w:p w:rsidR="0058470D" w:rsidRPr="004366BF" w:rsidRDefault="00C57AC6" w:rsidP="0058470D">
      <w:pPr>
        <w:pStyle w:val="Zkladntext"/>
        <w:tabs>
          <w:tab w:val="left" w:pos="1440"/>
          <w:tab w:val="left" w:pos="7020"/>
        </w:tabs>
        <w:spacing w:after="0" w:line="264" w:lineRule="auto"/>
        <w:rPr>
          <w:i/>
          <w:szCs w:val="24"/>
        </w:rPr>
      </w:pPr>
      <w:r w:rsidRPr="004366BF">
        <w:rPr>
          <w:szCs w:val="24"/>
        </w:rPr>
        <w:tab/>
      </w:r>
    </w:p>
    <w:p w:rsidR="0058470D" w:rsidRPr="004366BF" w:rsidRDefault="0058470D" w:rsidP="0058470D">
      <w:pPr>
        <w:pStyle w:val="Zkladntext"/>
        <w:tabs>
          <w:tab w:val="left" w:pos="720"/>
          <w:tab w:val="left" w:pos="6120"/>
        </w:tabs>
        <w:spacing w:after="0" w:line="264" w:lineRule="auto"/>
        <w:rPr>
          <w:i/>
          <w:szCs w:val="24"/>
        </w:rPr>
      </w:pPr>
      <w:r w:rsidRPr="004366BF">
        <w:rPr>
          <w:i/>
          <w:szCs w:val="24"/>
        </w:rPr>
        <w:tab/>
        <w:t>...................................</w:t>
      </w:r>
      <w:r w:rsidR="003B0B65" w:rsidRPr="004366BF">
        <w:rPr>
          <w:i/>
          <w:szCs w:val="24"/>
        </w:rPr>
        <w:t>.................</w:t>
      </w:r>
      <w:r w:rsidRPr="004366BF">
        <w:rPr>
          <w:i/>
          <w:szCs w:val="24"/>
        </w:rPr>
        <w:tab/>
        <w:t>..........................................</w:t>
      </w:r>
    </w:p>
    <w:p w:rsidR="0058470D" w:rsidRPr="004366BF" w:rsidRDefault="0058470D" w:rsidP="0058470D">
      <w:pPr>
        <w:pStyle w:val="Zkladntext"/>
        <w:tabs>
          <w:tab w:val="left" w:pos="1080"/>
          <w:tab w:val="left" w:pos="6660"/>
        </w:tabs>
        <w:spacing w:after="0" w:line="264" w:lineRule="auto"/>
        <w:rPr>
          <w:szCs w:val="24"/>
        </w:rPr>
      </w:pPr>
      <w:r w:rsidRPr="004366BF">
        <w:rPr>
          <w:szCs w:val="24"/>
        </w:rPr>
        <w:t xml:space="preserve">            </w:t>
      </w:r>
      <w:r w:rsidRPr="004366BF">
        <w:rPr>
          <w:szCs w:val="24"/>
        </w:rPr>
        <w:tab/>
      </w:r>
      <w:r w:rsidR="004366BF">
        <w:rPr>
          <w:szCs w:val="24"/>
        </w:rPr>
        <w:t>František Mareš</w:t>
      </w:r>
      <w:r w:rsidR="003B0B65" w:rsidRPr="004366BF">
        <w:rPr>
          <w:szCs w:val="24"/>
        </w:rPr>
        <w:t>, v. r.</w:t>
      </w:r>
      <w:r w:rsidR="003B0B65" w:rsidRPr="004366BF">
        <w:rPr>
          <w:szCs w:val="24"/>
        </w:rPr>
        <w:tab/>
      </w:r>
      <w:r w:rsidR="004366BF">
        <w:rPr>
          <w:szCs w:val="24"/>
        </w:rPr>
        <w:t>Jiří Hrneček, v. r.</w:t>
      </w:r>
    </w:p>
    <w:p w:rsidR="0058470D" w:rsidRPr="004366BF" w:rsidRDefault="0058470D" w:rsidP="0058470D">
      <w:pPr>
        <w:pStyle w:val="Zkladntext"/>
        <w:tabs>
          <w:tab w:val="left" w:pos="1080"/>
          <w:tab w:val="left" w:pos="7020"/>
        </w:tabs>
        <w:spacing w:after="0" w:line="264" w:lineRule="auto"/>
        <w:rPr>
          <w:szCs w:val="24"/>
        </w:rPr>
      </w:pPr>
      <w:r w:rsidRPr="004366BF">
        <w:rPr>
          <w:szCs w:val="24"/>
        </w:rPr>
        <w:tab/>
      </w:r>
      <w:r w:rsidR="004366BF">
        <w:rPr>
          <w:szCs w:val="24"/>
        </w:rPr>
        <w:t xml:space="preserve">     </w:t>
      </w:r>
      <w:r w:rsidRPr="004366BF">
        <w:rPr>
          <w:szCs w:val="24"/>
        </w:rPr>
        <w:t>místostarost</w:t>
      </w:r>
      <w:r w:rsidR="00696520" w:rsidRPr="004366BF">
        <w:rPr>
          <w:szCs w:val="24"/>
        </w:rPr>
        <w:t>a</w:t>
      </w:r>
      <w:r w:rsidRPr="004366BF">
        <w:rPr>
          <w:szCs w:val="24"/>
        </w:rPr>
        <w:tab/>
        <w:t>starost</w:t>
      </w:r>
      <w:r w:rsidR="003B0B65" w:rsidRPr="004366BF">
        <w:rPr>
          <w:szCs w:val="24"/>
        </w:rPr>
        <w:t>a</w:t>
      </w:r>
    </w:p>
    <w:p w:rsidR="00B97FFE" w:rsidRPr="00C57AC6" w:rsidRDefault="004366BF" w:rsidP="0058470D">
      <w:pPr>
        <w:pStyle w:val="Zkladntext"/>
        <w:tabs>
          <w:tab w:val="left" w:pos="284"/>
          <w:tab w:val="left" w:pos="6120"/>
        </w:tabs>
        <w:rPr>
          <w:rFonts w:ascii="Arial" w:hAnsi="Arial" w:cs="Arial"/>
        </w:rPr>
      </w:pPr>
    </w:p>
    <w:sectPr w:rsidR="00B97FFE" w:rsidRPr="00C57AC6" w:rsidSect="00C57AC6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C36BE6"/>
    <w:multiLevelType w:val="hybridMultilevel"/>
    <w:tmpl w:val="2F26205A"/>
    <w:lvl w:ilvl="0" w:tplc="089ED2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D30CFD"/>
    <w:multiLevelType w:val="hybridMultilevel"/>
    <w:tmpl w:val="28DE52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D362B"/>
    <w:rsid w:val="00002E05"/>
    <w:rsid w:val="000B21EB"/>
    <w:rsid w:val="0019026D"/>
    <w:rsid w:val="001D2219"/>
    <w:rsid w:val="003752E0"/>
    <w:rsid w:val="003B0B65"/>
    <w:rsid w:val="003C702A"/>
    <w:rsid w:val="004366BF"/>
    <w:rsid w:val="00445566"/>
    <w:rsid w:val="00496D9E"/>
    <w:rsid w:val="0058470D"/>
    <w:rsid w:val="005B448E"/>
    <w:rsid w:val="00696520"/>
    <w:rsid w:val="00770FE8"/>
    <w:rsid w:val="0097718B"/>
    <w:rsid w:val="009977F3"/>
    <w:rsid w:val="00A4377B"/>
    <w:rsid w:val="00A93883"/>
    <w:rsid w:val="00AD362B"/>
    <w:rsid w:val="00AD51D6"/>
    <w:rsid w:val="00C57AC6"/>
    <w:rsid w:val="00D033E2"/>
    <w:rsid w:val="00D41CF3"/>
    <w:rsid w:val="00D53555"/>
    <w:rsid w:val="00E113DA"/>
    <w:rsid w:val="00F63059"/>
    <w:rsid w:val="00F95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7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C57AC6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C57AC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9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130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VOJÁKOVÁ Ludmila, Mgr.</dc:creator>
  <cp:lastModifiedBy>uzivatel</cp:lastModifiedBy>
  <cp:revision>4</cp:revision>
  <dcterms:created xsi:type="dcterms:W3CDTF">2024-11-26T12:26:00Z</dcterms:created>
  <dcterms:modified xsi:type="dcterms:W3CDTF">2024-11-26T12:58:00Z</dcterms:modified>
</cp:coreProperties>
</file>